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2026-10-13 00:51:13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14:27:28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04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9"/>
    <w:bookmarkStart w:id="10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0"/>
    <w:bookmarkStart w:id="101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2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  <w:r>
        <w:t xml:space="preserve"> </w:t>
      </w:r>
      <w:r>
        <w:t xml:space="preserve">It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2"/>
    <w:bookmarkStart w:id="103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  <w:r>
        <w:t xml:space="preserve"> </w:t>
      </w:r>
      <w:r>
        <w:t xml:space="preserve">It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4"/>
    <w:bookmarkStart w:id="115" w:name="sec-entropy"/>
    <w:p>
      <w:pPr>
        <w:pStyle w:val="Heading2"/>
      </w:pPr>
      <w:r>
        <w:t xml:space="preserve">4 Entropy and cross-entropy</w:t>
      </w:r>
    </w:p>
    <w:bookmarkStart w:id="105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5"/>
    <w:bookmarkStart w:id="106" w:name="rem-entropy-units"/>
    <w:p>
      <w:pPr>
        <w:pStyle w:val="BodyText"/>
      </w:pPr>
      <w:r>
        <w:rPr>
          <w:i/>
          <w:iCs/>
        </w:rPr>
        <w:t xml:space="preserve">Remark 1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06"/>
    <w:bookmarkStart w:id="107" w:name="exm-entropy-coin"/>
    <w:p>
      <w:pPr>
        <w:pStyle w:val="BodyText"/>
      </w:pPr>
      <w:r>
        <w:rPr>
          <w:b/>
          <w:bCs/>
        </w:rPr>
        <w:t xml:space="preserve">Example 21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07"/>
    <w:bookmarkStart w:id="108" w:name="rem-entropy-source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08"/>
    <w:bookmarkStart w:id="109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09"/>
    <w:bookmarkStart w:id="110" w:name="rem-cross-entrop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0"/>
    <w:bookmarkStart w:id="111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1"/>
    <w:bookmarkStart w:id="112" w:name="rem-kl-asymmetric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2"/>
    <w:bookmarkStart w:id="113" w:name="exm-cross-entropy"/>
    <w:p>
      <w:pPr>
        <w:pStyle w:val="BodyText"/>
      </w:pPr>
      <w:r>
        <w:rPr>
          <w:b/>
          <w:bCs/>
        </w:rPr>
        <w:t xml:space="preserve">Example 22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13"/>
    <w:bookmarkStart w:id="114" w:name="rem-cross-entropy-source"/>
    <w:p>
      <w:pPr>
        <w:pStyle w:val="BodyText"/>
      </w:pPr>
      <w:r>
        <w:rPr>
          <w:i/>
          <w:iCs/>
        </w:rPr>
        <w:t xml:space="preserve">Remark 5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4"/>
    <w:bookmarkEnd w:id="115"/>
    <w:bookmarkStart w:id="134" w:name="references"/>
    <w:p>
      <w:pPr>
        <w:pStyle w:val="Heading2"/>
      </w:pPr>
      <w:r>
        <w:t xml:space="preserve">References</w:t>
      </w:r>
    </w:p>
    <w:bookmarkStart w:id="133" w:name="refs"/>
    <w:bookmarkStart w:id="11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6"/>
    <w:bookmarkStart w:id="11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8"/>
    <w:bookmarkStart w:id="12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1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0"/>
    <w:bookmarkStart w:id="1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2"/>
    <w:bookmarkStart w:id="12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2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4"/>
    <w:bookmarkStart w:id="125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25"/>
    <w:bookmarkStart w:id="127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26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29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0"/>
    <w:bookmarkStart w:id="132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7" Type="http://schemas.openxmlformats.org/officeDocument/2006/relationships/image" Target="media/rId87.png"/><Relationship Id="rId82" Type="http://schemas.openxmlformats.org/officeDocument/2006/relationships/hyperlink" Target="data/auto.csv" TargetMode="External"/><Relationship Id="rId126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23" Type="http://schemas.openxmlformats.org/officeDocument/2006/relationships/hyperlink" Target="https://doi.org/10.1007/978-0-387-84858-7" TargetMode="External"/><Relationship Id="rId121" Type="http://schemas.openxmlformats.org/officeDocument/2006/relationships/hyperlink" Target="https://doi.org/10.1007/978-1-4614-4708-5" TargetMode="External"/><Relationship Id="rId119" Type="http://schemas.openxmlformats.org/officeDocument/2006/relationships/hyperlink" Target="https://doi.org/10.1201/9781315182780" TargetMode="External"/><Relationship Id="rId129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1" Type="http://schemas.openxmlformats.org/officeDocument/2006/relationships/hyperlink" Target="https://en.wikipedia.org/wiki/Law_of_the_unconscious_statistician" TargetMode="External"/><Relationship Id="rId80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17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2" Type="http://schemas.openxmlformats.org/officeDocument/2006/relationships/hyperlink" Target="data/auto.csv" TargetMode="External"/><Relationship Id="rId126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23" Type="http://schemas.openxmlformats.org/officeDocument/2006/relationships/hyperlink" Target="https://doi.org/10.1007/978-0-387-84858-7" TargetMode="External"/><Relationship Id="rId121" Type="http://schemas.openxmlformats.org/officeDocument/2006/relationships/hyperlink" Target="https://doi.org/10.1007/978-1-4614-4708-5" TargetMode="External"/><Relationship Id="rId119" Type="http://schemas.openxmlformats.org/officeDocument/2006/relationships/hyperlink" Target="https://doi.org/10.1201/9781315182780" TargetMode="External"/><Relationship Id="rId129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1" Type="http://schemas.openxmlformats.org/officeDocument/2006/relationships/hyperlink" Target="https://en.wikipedia.org/wiki/Law_of_the_unconscious_statistician" TargetMode="External"/><Relationship Id="rId80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17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2026-10-13T21:29:41Z</dcterms:created>
  <dcterms:modified xsi:type="dcterms:W3CDTF">2026-10-13T21:29:41Z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