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2026-10-29 17:25:50 (PDT)</w:t>
      </w:r>
    </w:p>
    <w:bookmarkStart w:id="68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lem-sample-space-event"/>
    <w:p>
      <w:pPr>
        <w:pStyle w:val="BodyText"/>
      </w:pPr>
      <w:r>
        <w:rPr>
          <w:b/>
          <w:bCs/>
        </w:rPr>
        <w:t xml:space="preserve">Lemma 1 (The sample space is an event)</w:t>
      </w:r>
      <w:r>
        <w:t xml:space="preserve"> </w:t>
      </w:r>
      <w:hyperlink w:anchor="def-sample-space">
        <w:r>
          <w:rPr>
            <w:rStyle w:val="Hyperlink"/>
          </w:rPr>
          <w:t xml:space="preserve">The 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 is a subset of itself,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When 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that is enough.</w:t>
      </w:r>
      <w:r>
        <w:t xml:space="preserve"> </w:t>
      </w:r>
      <w:r>
        <w:t xml:space="preserve">Otherwise the events are the subsets in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by its definition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itself.</w:t>
      </w:r>
    </w:p>
    <w:bookmarkStart w:id="31" w:name="exm-sample-space-event"/>
    <w:p>
      <w:pPr>
        <w:pStyle w:val="BodyText"/>
      </w:pPr>
      <w:r>
        <w:rPr>
          <w:b/>
          <w:bCs/>
        </w:rPr>
        <w:t xml:space="preserve">Example 8 (The die roll’s sample space as an event)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 every subset of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including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any of 1 through 6”</w:t>
      </w:r>
      <w:r>
        <w:t xml:space="preserve">, which always occurs.</w:t>
      </w:r>
    </w:p>
    <w:bookmarkEnd w:id="31"/>
    <w:bookmarkStart w:id="32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occurs"/>
    <w:p>
      <w:pPr>
        <w:pStyle w:val="BodyText"/>
      </w:pPr>
      <w:r>
        <w:rPr>
          <w:b/>
          <w:bCs/>
        </w:rPr>
        <w:t xml:space="preserve">Example 9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3"/>
    <w:bookmarkStart w:id="35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 equivalently,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:</m:t>
                  </m:r>
                  <m:r>
                    <m:t>ω</m:t>
                  </m:r>
                  <m:r>
                    <m:rPr>
                      <m:sty m:val="p"/>
                    </m:rPr>
                    <m:t>∉</m:t>
                  </m:r>
                  <m:r>
                    <m:t>A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r>
                <m:t>A</m:t>
              </m:r>
            </m:e>
          </m:eqAr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6" w:name="exm-complement"/>
    <w:p>
      <w:pPr>
        <w:pStyle w:val="BodyText"/>
      </w:pPr>
      <w:r>
        <w:rPr>
          <w:b/>
          <w:bCs/>
        </w:rPr>
        <w:t xml:space="preserve">Example 10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6"/>
    <w:bookmarkStart w:id="37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9" w:name="exm-mutually-exclusive"/>
    <w:p>
      <w:pPr>
        <w:pStyle w:val="BodyText"/>
      </w:pPr>
      <w:r>
        <w:rPr>
          <w:b/>
          <w:bCs/>
        </w:rPr>
        <w:t xml:space="preserve">Example 11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9"/>
    <w:bookmarkStart w:id="40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0"/>
    <w:bookmarkStart w:id="4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is allowed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2" w:name="exm-partition"/>
    <w:p>
      <w:pPr>
        <w:pStyle w:val="BodyText"/>
      </w:pPr>
      <w:r>
        <w:rPr>
          <w:b/>
          <w:bCs/>
        </w:rPr>
        <w:t xml:space="preserve">Example 12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2"/>
    <w:bookmarkStart w:id="43" w:name="prp-complement-partition"/>
    <w:p>
      <w:pPr>
        <w:pStyle w:val="BodyText"/>
      </w:pPr>
      <w:r>
        <w:rPr>
          <w:b/>
          <w:bCs/>
        </w:rPr>
        <w:t xml:space="preserve">Proposition 1 (An event and its complement partition the sample space)</w:t>
      </w:r>
      <w:r>
        <w:t xml:space="preserve"> </w:t>
      </w:r>
      <w:r>
        <w:t xml:space="preserve">For any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so a partition of it is defined.</w:t>
      </w:r>
      <w:r>
        <w:t xml:space="preserve"> </w:t>
      </w:r>
      <w:r>
        <w:t xml:space="preserve">The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which is an event</w:t>
      </w:r>
      <w:r>
        <w:t xml:space="preserve"> </w:t>
      </w:r>
      <w:r>
        <w:t xml:space="preserve">because the events are closed under complements in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by the complement requirement of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contains only elements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because each element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either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 not in</w:t>
      </w:r>
      <w:r>
        <w:t xml:space="preserve"> </w:t>
      </w:r>
      <m:oMath>
        <m:r>
          <m:t>A</m:t>
        </m:r>
      </m:oMath>
      <w:r>
        <w:t xml:space="preserve">.</w:t>
      </w:r>
    </w:p>
    <w:bookmarkStart w:id="44" w:name="exm-complement-partition"/>
    <w:p>
      <w:pPr>
        <w:pStyle w:val="BodyText"/>
      </w:pPr>
      <w:r>
        <w:rPr>
          <w:b/>
          <w:bCs/>
        </w:rPr>
        <w:t xml:space="preserve">Example 13 (Even and odd rolls)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mplement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its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and their union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4"/>
    <w:bookmarkStart w:id="46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6"/>
    <w:bookmarkStart w:id="48" w:name="exm-probability"/>
    <w:p>
      <w:pPr>
        <w:pStyle w:val="FirstParagraph"/>
      </w:pPr>
      <w:r>
        <w:rPr>
          <w:b/>
          <w:bCs/>
        </w:rPr>
        <w:t xml:space="preserve">Example 14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5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5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8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60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1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p-neg"/>
    <w:p>
      <w:pPr>
        <w:pStyle w:val="FirstParagraph"/>
      </w:pPr>
      <w:r>
        <w:rPr>
          <w:b/>
          <w:bCs/>
        </w:rPr>
        <w:t xml:space="preserve">Example 15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62"/>
    <w:bookmarkStart w:id="64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6" w:name="exm-random-choice-sets"/>
    <w:p>
      <w:pPr>
        <w:pStyle w:val="BodyText"/>
      </w:pPr>
      <w:r>
        <w:rPr>
          <w:b/>
          <w:bCs/>
        </w:rPr>
        <w:t xml:space="preserve">Example 16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7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5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6"/>
    <w:bookmarkStart w:id="67" w:name="exm-random-choice-auto"/>
    <w:p>
      <w:pPr>
        <w:pStyle w:val="BodyText"/>
      </w:pPr>
      <w:r>
        <w:rPr>
          <w:b/>
          <w:bCs/>
        </w:rPr>
        <w:t xml:space="preserve">Example 17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7"/>
    <w:bookmarkEnd w:id="68"/>
    <w:bookmarkStart w:id="73" w:name="odds"/>
    <w:p>
      <w:pPr>
        <w:pStyle w:val="Heading2"/>
      </w:pPr>
      <w:r>
        <w:t xml:space="preserve">2 Odds</w:t>
      </w:r>
    </w:p>
    <w:bookmarkStart w:id="69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odds-auto"/>
    <w:p>
      <w:pPr>
        <w:pStyle w:val="FirstParagraph"/>
      </w:pPr>
      <w:r>
        <w:rPr>
          <w:b/>
          <w:bCs/>
        </w:rPr>
        <w:t xml:space="preserve">Example 18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70"/>
    <w:bookmarkStart w:id="71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71"/>
    <w:bookmarkStart w:id="72" w:name="exm-log-odds-auto"/>
    <w:p>
      <w:pPr>
        <w:pStyle w:val="FirstParagraph"/>
      </w:pPr>
      <w:r>
        <w:rPr>
          <w:b/>
          <w:bCs/>
        </w:rPr>
        <w:t xml:space="preserve">Example 19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72"/>
    <w:bookmarkEnd w:id="73"/>
    <w:bookmarkStart w:id="99" w:name="conditional-probability"/>
    <w:p>
      <w:pPr>
        <w:pStyle w:val="Heading2"/>
      </w:pPr>
      <w:r>
        <w:t xml:space="preserve">3 Conditional probability</w:t>
      </w:r>
    </w:p>
    <w:bookmarkStart w:id="74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5" w:name="exm-conditional-prob"/>
    <w:p>
      <w:pPr>
        <w:pStyle w:val="BodyText"/>
      </w:pPr>
      <w:r>
        <w:rPr>
          <w:b/>
          <w:bCs/>
        </w:rPr>
        <w:t xml:space="preserve">Example 20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5"/>
    <w:bookmarkStart w:id="7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law-conditional-prob"/>
    <w:p>
      <w:pPr>
        <w:pStyle w:val="FirstParagraph"/>
      </w:pPr>
      <w:r>
        <w:rPr>
          <w:b/>
          <w:bCs/>
        </w:rPr>
        <w:t xml:space="preserve">Example 21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7"/>
    <w:bookmarkStart w:id="7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exm-bayes"/>
    <w:p>
      <w:pPr>
        <w:pStyle w:val="FirstParagraph"/>
      </w:pPr>
      <w:r>
        <w:rPr>
          <w:b/>
          <w:bCs/>
        </w:rPr>
        <w:t xml:space="preserve">Example 22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80"/>
    <w:bookmarkStart w:id="8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81"/>
    <w:bookmarkStart w:id="8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8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83"/>
    <w:bookmarkStart w:id="8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4"/>
    <w:bookmarkStart w:id="8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9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01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https://en.wikipedia.org/wiki/Experiment_(probability_theory)</w:t>
        </w:r>
      </w:hyperlink>
    </w:p>
    <w:bookmarkEnd w:id="101"/>
    <w:bookmarkStart w:id="103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https://en.wikipedia.org/wiki/Sample_space</w:t>
        </w:r>
      </w:hyperlink>
    </w:p>
    <w:bookmarkEnd w:id="103"/>
    <w:bookmarkStart w:id="105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https://en.wikipedia.org/wiki/Event_(probability_theory)</w:t>
        </w:r>
      </w:hyperlink>
    </w:p>
    <w:bookmarkEnd w:id="105"/>
    <w:bookmarkStart w:id="10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7"/>
    <w:bookmarkStart w:id="109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https://en.wikipedia.org/wiki/Probability_space</w:t>
        </w:r>
      </w:hyperlink>
    </w:p>
    <w:bookmarkEnd w:id="109"/>
    <w:bookmarkStart w:id="111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https://en.wikipedia.org/wiki/Probability_axioms</w:t>
        </w:r>
      </w:hyperlink>
    </w:p>
    <w:bookmarkEnd w:id="111"/>
    <w:bookmarkStart w:id="113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https://en.wikipedia.org/wiki/Odds</w:t>
        </w:r>
      </w:hyperlink>
    </w:p>
    <w:bookmarkEnd w:id="113"/>
    <w:bookmarkStart w:id="115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https://en.wikipedia.org/wiki/Logit</w:t>
        </w:r>
      </w:hyperlink>
    </w:p>
    <w:bookmarkEnd w:id="115"/>
    <w:bookmarkStart w:id="117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https://en.wikipedia.org/wiki/Conditional_probability</w:t>
        </w:r>
      </w:hyperlink>
    </w:p>
    <w:bookmarkEnd w:id="117"/>
    <w:bookmarkStart w:id="11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8">
        <w:r>
          <w:rPr>
            <w:rStyle w:val="Hyperlink"/>
          </w:rPr>
          <w:t xml:space="preserve">https://bookdown.org/kevin_davisross/probsim-book/</w:t>
        </w:r>
      </w:hyperlink>
    </w:p>
    <w:bookmarkEnd w:id="119"/>
    <w:bookmarkStart w:id="121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https://en.wikipedia.org/wiki/Law_of_total_probability</w:t>
        </w:r>
      </w:hyperlink>
    </w:p>
    <w:bookmarkEnd w:id="121"/>
    <w:bookmarkStart w:id="123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https://en.wikipedia.org/wiki/Bayes%27_theorem</w:t>
        </w:r>
      </w:hyperlink>
    </w:p>
    <w:bookmarkEnd w:id="123"/>
    <w:bookmarkStart w:id="124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4"/>
    <w:bookmarkStart w:id="126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https://en.wikipedia.org/wiki/Base_rate_fallacy</w:t>
        </w:r>
      </w:hyperlink>
    </w:p>
    <w:bookmarkEnd w:id="126"/>
    <w:bookmarkStart w:id="128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</w:p>
    <w:bookmarkEnd w:id="128"/>
    <w:bookmarkStart w:id="130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0"/>
    <w:bookmarkStart w:id="132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6" Target="media/rId86.png" /><Relationship Type="http://schemas.openxmlformats.org/officeDocument/2006/relationships/hyperlink" Id="rId19" Target="data/auto.csv" TargetMode="External" /><Relationship Type="http://schemas.openxmlformats.org/officeDocument/2006/relationships/hyperlink" Id="rId98" Target="expectation.qmd#def-expectation" TargetMode="External" /><Relationship Type="http://schemas.openxmlformats.org/officeDocument/2006/relationships/hyperlink" Id="rId118" Target="https://bookdown.org/kevin_davisross/probsim-book/" TargetMode="External" /><Relationship Type="http://schemas.openxmlformats.org/officeDocument/2006/relationships/hyperlink" Id="rId9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31" Target="https://doi.org/10.1007/978-1-0716-4172-9" TargetMode="External" /><Relationship Type="http://schemas.openxmlformats.org/officeDocument/2006/relationships/hyperlink" Id="rId125" Target="https://en.wikipedia.org/wiki/Base_rate_fallacy" TargetMode="External" /><Relationship Type="http://schemas.openxmlformats.org/officeDocument/2006/relationships/hyperlink" Id="rId122" Target="https://en.wikipedia.org/wiki/Bayes%27_theorem" TargetMode="External" /><Relationship Type="http://schemas.openxmlformats.org/officeDocument/2006/relationships/hyperlink" Id="rId116" Target="https://en.wikipedia.org/wiki/Conditional_probability" TargetMode="External" /><Relationship Type="http://schemas.openxmlformats.org/officeDocument/2006/relationships/hyperlink" Id="rId104" Target="https://en.wikipedia.org/wiki/Event_(probability_theory)" TargetMode="External" /><Relationship Type="http://schemas.openxmlformats.org/officeDocument/2006/relationships/hyperlink" Id="rId100" Target="https://en.wikipedia.org/wiki/Experiment_(probability_theory)" TargetMode="External" /><Relationship Type="http://schemas.openxmlformats.org/officeDocument/2006/relationships/hyperlink" Id="rId120" Target="https://en.wikipedia.org/wiki/Law_of_total_probability" TargetMode="External" /><Relationship Type="http://schemas.openxmlformats.org/officeDocument/2006/relationships/hyperlink" Id="rId114" Target="https://en.wikipedia.org/wiki/Logit" TargetMode="External" /><Relationship Type="http://schemas.openxmlformats.org/officeDocument/2006/relationships/hyperlink" Id="rId112" Target="https://en.wikipedia.org/wiki/Odds" TargetMode="External" /><Relationship Type="http://schemas.openxmlformats.org/officeDocument/2006/relationships/hyperlink" Id="rId110" Target="https://en.wikipedia.org/wiki/Probability_axioms" TargetMode="External" /><Relationship Type="http://schemas.openxmlformats.org/officeDocument/2006/relationships/hyperlink" Id="rId108" Target="https://en.wikipedia.org/wiki/Probability_space" TargetMode="External" /><Relationship Type="http://schemas.openxmlformats.org/officeDocument/2006/relationships/hyperlink" Id="rId102" Target="https://en.wikipedia.org/wiki/Sample_spac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8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51" Target="https://morrison-lab.github.io/mds/measures.html#cor-measure-finitely-additive" TargetMode="External" /><Relationship Type="http://schemas.openxmlformats.org/officeDocument/2006/relationships/hyperlink" Id="rId54" Target="https://morrison-lab.github.io/mds/measures.html#def-countable-additivity" TargetMode="External" /><Relationship Type="http://schemas.openxmlformats.org/officeDocument/2006/relationships/hyperlink" Id="rId49" Target="https://morrison-lab.github.io/mds/measures.html#def-finite-additivity" TargetMode="External" /><Relationship Type="http://schemas.openxmlformats.org/officeDocument/2006/relationships/hyperlink" Id="rId45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7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7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53" Target="https://morrison-lab.github.io/mds/measures.html#thm-sigma-algebra-closure" TargetMode="External" /><Relationship Type="http://schemas.openxmlformats.org/officeDocument/2006/relationships/hyperlink" Id="rId56" Target="https://morrison-lab.github.io/mds/sets.html#def-extended-nonneg-reals" TargetMode="External" /><Relationship Type="http://schemas.openxmlformats.org/officeDocument/2006/relationships/hyperlink" Id="rId38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34" Target="https://morrison-lab.github.io/mds/sets.html#def-set-difference" TargetMode="External" /><Relationship Type="http://schemas.openxmlformats.org/officeDocument/2006/relationships/hyperlink" Id="rId65" Target="https://morrison-lab.github.io/pds/random-variables.html#def-uniform" TargetMode="External" /><Relationship Type="http://schemas.openxmlformats.org/officeDocument/2006/relationships/hyperlink" Id="rId90" Target="https://wwu.instructure.com/courses/1906010/modules#module_3922392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94" Target="https://www.youtube.com/watch?v=LfdTIvLfdtA" TargetMode="External" /><Relationship Type="http://schemas.openxmlformats.org/officeDocument/2006/relationships/hyperlink" Id="rId95" Target="https://www.youtube.com/watch?v=c-yB3q7zYlU" TargetMode="External" /><Relationship Type="http://schemas.openxmlformats.org/officeDocument/2006/relationships/hyperlink" Id="rId63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8" Target="expectation.qmd#def-expectation" TargetMode="External" /><Relationship Type="http://schemas.openxmlformats.org/officeDocument/2006/relationships/hyperlink" Id="rId118" Target="https://bookdown.org/kevin_davisross/probsim-book/" TargetMode="External" /><Relationship Type="http://schemas.openxmlformats.org/officeDocument/2006/relationships/hyperlink" Id="rId9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31" Target="https://doi.org/10.1007/978-1-0716-4172-9" TargetMode="External" /><Relationship Type="http://schemas.openxmlformats.org/officeDocument/2006/relationships/hyperlink" Id="rId125" Target="https://en.wikipedia.org/wiki/Base_rate_fallacy" TargetMode="External" /><Relationship Type="http://schemas.openxmlformats.org/officeDocument/2006/relationships/hyperlink" Id="rId122" Target="https://en.wikipedia.org/wiki/Bayes%27_theorem" TargetMode="External" /><Relationship Type="http://schemas.openxmlformats.org/officeDocument/2006/relationships/hyperlink" Id="rId116" Target="https://en.wikipedia.org/wiki/Conditional_probability" TargetMode="External" /><Relationship Type="http://schemas.openxmlformats.org/officeDocument/2006/relationships/hyperlink" Id="rId104" Target="https://en.wikipedia.org/wiki/Event_(probability_theory)" TargetMode="External" /><Relationship Type="http://schemas.openxmlformats.org/officeDocument/2006/relationships/hyperlink" Id="rId100" Target="https://en.wikipedia.org/wiki/Experiment_(probability_theory)" TargetMode="External" /><Relationship Type="http://schemas.openxmlformats.org/officeDocument/2006/relationships/hyperlink" Id="rId120" Target="https://en.wikipedia.org/wiki/Law_of_total_probability" TargetMode="External" /><Relationship Type="http://schemas.openxmlformats.org/officeDocument/2006/relationships/hyperlink" Id="rId114" Target="https://en.wikipedia.org/wiki/Logit" TargetMode="External" /><Relationship Type="http://schemas.openxmlformats.org/officeDocument/2006/relationships/hyperlink" Id="rId112" Target="https://en.wikipedia.org/wiki/Odds" TargetMode="External" /><Relationship Type="http://schemas.openxmlformats.org/officeDocument/2006/relationships/hyperlink" Id="rId110" Target="https://en.wikipedia.org/wiki/Probability_axioms" TargetMode="External" /><Relationship Type="http://schemas.openxmlformats.org/officeDocument/2006/relationships/hyperlink" Id="rId108" Target="https://en.wikipedia.org/wiki/Probability_space" TargetMode="External" /><Relationship Type="http://schemas.openxmlformats.org/officeDocument/2006/relationships/hyperlink" Id="rId102" Target="https://en.wikipedia.org/wiki/Sample_spac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8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51" Target="https://morrison-lab.github.io/mds/measures.html#cor-measure-finitely-additive" TargetMode="External" /><Relationship Type="http://schemas.openxmlformats.org/officeDocument/2006/relationships/hyperlink" Id="rId54" Target="https://morrison-lab.github.io/mds/measures.html#def-countable-additivity" TargetMode="External" /><Relationship Type="http://schemas.openxmlformats.org/officeDocument/2006/relationships/hyperlink" Id="rId49" Target="https://morrison-lab.github.io/mds/measures.html#def-finite-additivity" TargetMode="External" /><Relationship Type="http://schemas.openxmlformats.org/officeDocument/2006/relationships/hyperlink" Id="rId45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7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7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53" Target="https://morrison-lab.github.io/mds/measures.html#thm-sigma-algebra-closure" TargetMode="External" /><Relationship Type="http://schemas.openxmlformats.org/officeDocument/2006/relationships/hyperlink" Id="rId56" Target="https://morrison-lab.github.io/mds/sets.html#def-extended-nonneg-reals" TargetMode="External" /><Relationship Type="http://schemas.openxmlformats.org/officeDocument/2006/relationships/hyperlink" Id="rId38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34" Target="https://morrison-lab.github.io/mds/sets.html#def-set-difference" TargetMode="External" /><Relationship Type="http://schemas.openxmlformats.org/officeDocument/2006/relationships/hyperlink" Id="rId65" Target="https://morrison-lab.github.io/pds/random-variables.html#def-uniform" TargetMode="External" /><Relationship Type="http://schemas.openxmlformats.org/officeDocument/2006/relationships/hyperlink" Id="rId90" Target="https://wwu.instructure.com/courses/1906010/modules#module_3922392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94" Target="https://www.youtube.com/watch?v=LfdTIvLfdtA" TargetMode="External" /><Relationship Type="http://schemas.openxmlformats.org/officeDocument/2006/relationships/hyperlink" Id="rId95" Target="https://www.youtube.com/watch?v=c-yB3q7zYlU" TargetMode="External" /><Relationship Type="http://schemas.openxmlformats.org/officeDocument/2006/relationships/hyperlink" Id="rId63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2026-10-30T00:33:55Z</dcterms:created>
  <dcterms:modified xsi:type="dcterms:W3CDTF">2026-10-30T00:33:55Z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