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4.png" ContentType="image/png"/>
  <Override PartName="/word/media/rId37.png" ContentType="image/png"/>
  <Override PartName="/word/media/rId1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Variance and covariance</w:t>
      </w:r>
    </w:p>
    <w:p>
      <w:pPr>
        <w:pStyle w:val="Date"/>
      </w:pPr>
      <w:r>
        <w:t xml:space="preserve">Last modified: 2026-10-27 10:52:35 (PDT)</w:t>
      </w:r>
    </w:p>
    <w:bookmarkStart w:id="27" w:name="sec-deviation"/>
    <w:p>
      <w:pPr>
        <w:pStyle w:val="Heading2"/>
      </w:pPr>
      <w:r>
        <w:t xml:space="preserve">1 Deviation, error, and noise</w:t>
      </w:r>
    </w:p>
    <w:p>
      <w:pPr>
        <w:pStyle w:val="FirstParagraph"/>
      </w:pPr>
      <w:bookmarkStart w:id="9" w:name="sec-variance-covariance"/>
      <w:bookmarkEnd w:id="9"/>
    </w:p>
    <w:bookmarkStart w:id="10" w:name="def-deviation"/>
    <w:p>
      <w:pPr>
        <w:pStyle w:val="BodyText"/>
      </w:pPr>
      <w:r>
        <w:rPr>
          <w:b/>
          <w:bCs/>
        </w:rPr>
        <w:t xml:space="preserve">Definition 1 (Deviation)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w:r>
        <w:t xml:space="preserve">is the difference between a value and a reference value.</w:t>
      </w:r>
      <w:r>
        <w:t xml:space="preserve"> </w:t>
      </w:r>
      <w:r>
        <w:t xml:space="preserve">For any quantity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reference value</w:t>
      </w:r>
      <w:r>
        <w:t xml:space="preserve"> </w:t>
      </w:r>
      <m:oMath>
        <m:r>
          <m:t>r</m:t>
        </m:r>
      </m:oMath>
      <w:r>
        <w:t xml:space="preserve">, the deviation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−</m:t>
          </m:r>
          <m:r>
            <m:t>r</m:t>
          </m:r>
        </m:oMath>
      </m:oMathPara>
    </w:p>
    <w:bookmarkEnd w:id="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probability and statistics,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usually means deviation from a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.</w:t>
      </w:r>
    </w:p>
    <w:p>
      <w:pPr>
        <w:pStyle w:val="BodyText"/>
      </w:pPr>
      <w:r>
        <w:t xml:space="preserve">See:</w:t>
      </w:r>
      <w:r>
        <w:t xml:space="preserve"> </w:t>
      </w:r>
      <w:hyperlink r:id="rId12">
        <w:r>
          <w:rPr>
            <w:rStyle w:val="Hyperlink"/>
          </w:rPr>
          <w:t xml:space="preserve">Wikipedia: Deviation (statistics)</w:t>
        </w:r>
      </w:hyperlink>
    </w:p>
    <w:bookmarkStart w:id="13" w:name="exm-deviation"/>
    <w:p>
      <w:pPr>
        <w:pStyle w:val="BodyText"/>
      </w:pPr>
      <w:r>
        <w:rPr>
          <w:b/>
          <w:bCs/>
        </w:rPr>
        <w:t xml:space="preserve">Example 1 (Deviation from a reference weight)</w:t>
      </w:r>
      <w:r>
        <w:t xml:space="preserve"> </w:t>
      </w:r>
      <w:r>
        <w:t xml:space="preserve">A newborn weighing 3,200 g deviates from a reference weight of 3,500 g</w:t>
      </w:r>
      <w:r>
        <w:t xml:space="preserve"> </w:t>
      </w:r>
      <w:r>
        <w:t xml:space="preserve">by</w:t>
      </w:r>
      <w:r>
        <w:t xml:space="preserve"> </w:t>
      </w:r>
      <m:oMath>
        <m:r>
          <m:t>3200</m:t>
        </m:r>
        <m:r>
          <m:rPr>
            <m:sty m:val="p"/>
          </m:rPr>
          <m:t>−</m:t>
        </m:r>
        <m:r>
          <m:t>3500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300</m:t>
        </m:r>
      </m:oMath>
      <w:r>
        <w:t xml:space="preserve"> </w:t>
      </w:r>
      <w:r>
        <w:t xml:space="preserve">g.</w:t>
      </w:r>
    </w:p>
    <w:bookmarkEnd w:id="13"/>
    <w:bookmarkStart w:id="14" w:name="def-deviation-pop-mean"/>
    <w:p>
      <w:pPr>
        <w:pStyle w:val="BodyText"/>
      </w:pPr>
      <w:r>
        <w:rPr>
          <w:b/>
          <w:bCs/>
        </w:rPr>
        <w:t xml:space="preserve">Definition 2 (Deviation from a population or subpopulation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 from the mean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its</w:t>
      </w:r>
      <w:r>
        <w:t xml:space="preserve"> </w:t>
      </w:r>
      <w:hyperlink w:anchor="def-deviation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from its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d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realized observation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d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often call this quantity an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noise term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In regression settings,</w:t>
      </w:r>
      <w:r>
        <w:t xml:space="preserve"> </w:t>
      </w:r>
      <w:r>
        <w:t xml:space="preserve">the reference mean is often conditional on covariates:</w:t>
      </w:r>
      <w:r>
        <w:t xml:space="preserve"> </w:t>
      </w:r>
      <m:oMath>
        <m:r>
          <m:rPr>
            <m:scr m:val="double-struck"/>
            <m:sty m:val="p"/>
          </m:rPr>
          <m:t>d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These notes prefer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for this mean-deviation quantity;</w:t>
      </w:r>
      <w:r>
        <w:t xml:space="preserve"> </w:t>
      </w:r>
      <w:r>
        <w:t xml:space="preserve">“error”</w:t>
      </w:r>
      <w:r>
        <w:t xml:space="preserve"> </w:t>
      </w:r>
      <w:r>
        <w:t xml:space="preserve">and</w:t>
      </w:r>
      <w:r>
        <w:t xml:space="preserve"> </w:t>
      </w:r>
      <w:r>
        <w:t xml:space="preserve">“noise”</w:t>
      </w:r>
      <w:r>
        <w:t xml:space="preserve"> </w:t>
      </w:r>
      <w:r>
        <w:t xml:space="preserve">are common aliases.</w:t>
      </w:r>
      <w:r>
        <w:t xml:space="preserve"> </w:t>
      </w:r>
      <w:r>
        <w:t xml:space="preserve">The Morrison Lab’s regression notes use</w:t>
      </w:r>
      <w:r>
        <w:t xml:space="preserve"> </w:t>
      </w:r>
      <w:r>
        <w:t xml:space="preserve">“residual”</w:t>
      </w:r>
      <w:r>
        <w:t xml:space="preserve"> </w:t>
      </w:r>
      <w:r>
        <w:t xml:space="preserve">(defined in their</w:t>
      </w:r>
      <w:r>
        <w:t xml:space="preserve"> </w:t>
      </w:r>
      <w:hyperlink r:id="rId15">
        <w:r>
          <w:rPr>
            <w:rStyle w:val="Hyperlink"/>
          </w:rPr>
          <w:t xml:space="preserve">Linear regression chapter</w:t>
        </w:r>
      </w:hyperlink>
      <w:r>
        <w:t xml:space="preserve">)</w:t>
      </w:r>
      <w:r>
        <w:t xml:space="preserve"> </w:t>
      </w:r>
      <w:r>
        <w:t xml:space="preserve">for deviations from fitted values,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cr m:val="double-struck"/>
            <m:sty m:val="p"/>
          </m:rPr>
          <m:t>d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for these model/data deviations,</w:t>
      </w:r>
      <w:r>
        <w:t xml:space="preserve"> </w:t>
      </w:r>
      <w:r>
        <w:t xml:space="preserve">and reserve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for estimator-to-estimand deviations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Estimation</w:t>
        </w:r>
      </w:hyperlink>
      <w:r>
        <w:t xml:space="preserve">).</w:t>
      </w:r>
    </w:p>
    <w:p>
      <w:pPr>
        <w:pStyle w:val="BodyText"/>
      </w:pPr>
      <w:r>
        <w:t xml:space="preserve">See: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Wikipedia: Errors and residuals</w:t>
        </w:r>
      </w:hyperlink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Wikipedia: Deviation (statistics)</w:t>
        </w:r>
      </w:hyperlink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Wikipedia: Linear regression — Notation and terminology</w:t>
        </w:r>
      </w:hyperlink>
    </w:p>
    <w:bookmarkStart w:id="20" w:name="exm-deviation-pop-mean"/>
    <w:p>
      <w:pPr>
        <w:pStyle w:val="FirstParagraph"/>
      </w:pPr>
      <w:r>
        <w:rPr>
          <w:b/>
          <w:bCs/>
        </w:rPr>
        <w:t xml:space="preserve">Example 2 (Deviation of a die roll from its mean)</w:t>
      </w:r>
      <w:r>
        <w:t xml:space="preserve"> </w:t>
      </w:r>
      <w:r>
        <w:t xml:space="preserve">A fair die roll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(computed on the</w:t>
      </w:r>
      <w:r>
        <w:t xml:space="preserve"> </w:t>
      </w:r>
      <w:hyperlink r:id="rId19">
        <w:r>
          <w:rPr>
            <w:rStyle w:val="Hyperlink"/>
          </w:rPr>
          <w:t xml:space="preserve">expectation page</w:t>
        </w:r>
      </w:hyperlink>
      <w:r>
        <w:t xml:space="preserve">),</w:t>
      </w:r>
      <w:r>
        <w:t xml:space="preserve"> </w:t>
      </w:r>
      <w:r>
        <w:t xml:space="preserve">so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d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d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6" w:name="sec-noise-model"/>
    <w:p>
      <w:pPr>
        <w:pStyle w:val="Heading3"/>
      </w:pPr>
      <w:r>
        <w:t xml:space="preserve">1.1 Mean-zero noise model</w:t>
      </w:r>
    </w:p>
    <w:p>
      <w:pPr>
        <w:pStyle w:val="FirstParagraph"/>
      </w:pPr>
      <w:r>
        <w:t xml:space="preserve">Measurement noise is almost always modeled as a random variable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mean zero</w:t>
      </w:r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Start w:id="21" w:name="rem-mean-zero-parametrization"/>
    <w:p>
      <w:pPr>
        <w:pStyle w:val="BodyText"/>
      </w:pPr>
      <w:r>
        <w:rPr>
          <w:i/>
          <w:iCs/>
        </w:rPr>
        <w:t xml:space="preserve">Remark 1</w:t>
      </w:r>
      <w:r>
        <w:t xml:space="preserve"> (Mean zero is a parametrization choice). </w:t>
      </w:r>
      <w:r>
        <w:t xml:space="preserve">Mean zero is a parametrization choice, not a substantive assumption.</w:t>
      </w:r>
      <w:r>
        <w:t xml:space="preserve"> </w:t>
      </w:r>
      <w:r>
        <w:t xml:space="preserve">In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 moving a constant from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changes the split but not the distribution of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 the data identify only the sum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</m:oMath>
      <w:r>
        <w:t xml:space="preserve">,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Requiring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picks the one split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that mean.</w:t>
      </w:r>
      <w:r>
        <w:t xml:space="preserve"> </w:t>
      </w:r>
      <w:r>
        <w:t xml:space="preserve">This loses no generality when the model 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absorb a constant,</w:t>
      </w:r>
      <w:r>
        <w:t xml:space="preserve"> </w:t>
      </w:r>
      <w:r>
        <w:t xml:space="preserve">as any model with an intercept can.</w:t>
      </w:r>
      <w:r>
        <w:t xml:space="preserve"> </w:t>
      </w:r>
      <w:r>
        <w:t xml:space="preserve">It restricts the model only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absorb one,</w:t>
      </w:r>
      <w:r>
        <w:t xml:space="preserve"> </w:t>
      </w:r>
      <w:r>
        <w:t xml:space="preserve">as in a regression through the origin.</w:t>
      </w:r>
    </w:p>
    <w:bookmarkEnd w:id="21"/>
    <w:p>
      <w:pPr>
        <w:pStyle w:val="BodyText"/>
      </w:pPr>
      <w:r>
        <w:t xml:space="preserve">Mean zero gives one identity, used repeatedly across statistical modeling</w:t>
      </w:r>
      <w:r>
        <w:t xml:space="preserve"> </w:t>
      </w:r>
      <w:r>
        <w:t xml:space="preserve">and machine learning.</w:t>
      </w:r>
    </w:p>
    <w:bookmarkStart w:id="22" w:name="exr-noise-second-moment"/>
    <w:p>
      <w:pPr>
        <w:pStyle w:val="BodyText"/>
      </w:pPr>
      <w:r>
        <w:rPr>
          <w:b/>
          <w:bCs/>
        </w:rPr>
        <w:t xml:space="preserve">Exercise 1 (The average squared error of pure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Find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say which earlier result you used.</w:t>
      </w:r>
    </w:p>
    <w:bookmarkEnd w:id="22"/>
    <w:bookmarkStart w:id="24" w:name="sol-noise-second-mo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ε</m:t>
        </m:r>
      </m:oMath>
      <w:r>
        <w:t xml:space="preserve"> </w:t>
      </w:r>
      <w:r>
        <w:t xml:space="preserve">and substituting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w:bookmarkStart w:id="23" w:name="eq-noise-second-moment"/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so for mean-zero noise the average squared value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variance.</w:t>
      </w:r>
    </w:p>
    <w:p>
      <w:pPr>
        <w:pStyle w:val="BodyText"/>
      </w:pPr>
      <w:r>
        <w:t xml:space="preserve">The identity looks slight and does a lot of work.</w:t>
      </w:r>
      <w:r>
        <w:t xml:space="preserve"> </w:t>
      </w:r>
      <w:hyperlink w:anchor="eq-noise-second-moment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 step that produces the irreducible error term</w:t>
      </w:r>
      <w:r>
        <w:t xml:space="preserve"> </w:t>
      </w:r>
      <w:r>
        <w:t xml:space="preserve">in regression and statistical modeling:</w:t>
      </w:r>
      <w:r>
        <w:t xml:space="preserve"> </w:t>
      </w:r>
      <w:r>
        <w:t xml:space="preserve">it converts a statement about the</w:t>
      </w:r>
      <w:r>
        <w:t xml:space="preserve"> </w:t>
      </w:r>
      <w:r>
        <w:rPr>
          <w:i/>
          <w:iCs/>
        </w:rPr>
        <w:t xml:space="preserve">spread</w:t>
      </w:r>
      <w:r>
        <w:t xml:space="preserve"> </w:t>
      </w:r>
      <w:r>
        <w:t xml:space="preserve">of the noise, which is what a</w:t>
      </w:r>
      <w:r>
        <w:t xml:space="preserve"> </w:t>
      </w:r>
      <w:r>
        <w:t xml:space="preserve">model of the world gives you, into a statement about</w:t>
      </w:r>
      <w:r>
        <w:t xml:space="preserve"> </w:t>
      </w:r>
      <w:r>
        <w:rPr>
          <w:i/>
          <w:iCs/>
        </w:rPr>
        <w:t xml:space="preserve">squared error</w:t>
      </w:r>
      <w:r>
        <w:t xml:space="preserve">, which</w:t>
      </w:r>
      <w:r>
        <w:t xml:space="preserve"> </w:t>
      </w:r>
      <w:r>
        <w:t xml:space="preserve">is what the fitting objective measures.</w:t>
      </w:r>
    </w:p>
    <w:bookmarkEnd w:id="24"/>
    <w:bookmarkStart w:id="25" w:name="thm-noise-second-moment"/>
    <w:p>
      <w:pPr>
        <w:pStyle w:val="BodyText"/>
      </w:pPr>
      <w:r>
        <w:rPr>
          <w:b/>
          <w:bCs/>
        </w:rPr>
        <w:t xml:space="preserve">Theorem 1 (The second moment of mean-zero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rPr>
              <m:sty m:val="p"/>
            </m:rPr>
            <m:t>[</m:t>
          </m:r>
          <m:sSup>
            <m:e>
              <m:r>
                <m:t>ε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ise-second-mome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ise-second-moment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rearranges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, using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6"/>
    <w:bookmarkEnd w:id="27"/>
    <w:bookmarkStart w:id="62" w:name="variance-and-related-characteristics"/>
    <w:p>
      <w:pPr>
        <w:pStyle w:val="Heading2"/>
      </w:pPr>
      <w:r>
        <w:t xml:space="preserve">2 Variance and related characteristics</w:t>
      </w:r>
    </w:p>
    <w:bookmarkStart w:id="28" w:name="def-variance"/>
    <w:p>
      <w:pPr>
        <w:pStyle w:val="FirstParagraph"/>
      </w:pPr>
      <w:r>
        <w:rPr>
          <w:b/>
          <w:bCs/>
        </w:rPr>
        <w:t xml:space="preserve">Definition 3 (Variance)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 the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 squared</w:t>
      </w:r>
      <w:r>
        <w:t xml:space="preserve"> </w:t>
      </w:r>
      <w:hyperlink w:anchor="def-deviation-pop-mean">
        <w:r>
          <w:rPr>
            <w:rStyle w:val="Hyperlink"/>
          </w:rPr>
          <w:t xml:space="preserve">deviation from the mean</w:t>
        </w:r>
      </w:hyperlink>
      <w:r>
        <w:t xml:space="preserve"> </w:t>
      </w:r>
      <w:r>
        <w:t xml:space="preserve">[2]</w:t>
      </w:r>
      <w:r>
        <w:t xml:space="preserve">; that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rPr>
                  <m:scr m:val="double-struck"/>
                  <m:sty m:val="p"/>
                </m:rPr>
                <m:t>d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8"/>
    <w:bookmarkStart w:id="29" w:name="thm-variance-expanded"/>
    <w:p>
      <w:pPr>
        <w:pStyle w:val="FirstParagraph"/>
      </w:pPr>
      <w:r>
        <w:rPr>
          <w:b/>
          <w:bCs/>
        </w:rPr>
        <w:t xml:space="preserve">Theorem 2 (Variance as expected squared deviation from the mean)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Substituting the definition of</w:t>
      </w:r>
      <w:r>
        <w:t xml:space="preserve"> </w:t>
      </w:r>
      <m:oMath>
        <m:r>
          <m:rPr>
            <m:scr m:val="double-struck"/>
            <m:sty m:val="p"/>
          </m:rPr>
          <m:t>d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varianc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rPr>
                  <m:scr m:val="double-struck"/>
                  <m:sty m:val="p"/>
                </m:rPr>
                <m:t>d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is the more commonly seen form of the variance definition, and</w:t>
      </w:r>
      <w:r>
        <w:t xml:space="preserve"> </w:t>
      </w:r>
      <w:r>
        <w:t xml:space="preserve">the canonical starting point in most treatments; it’s given here as a</w:t>
      </w:r>
      <w:r>
        <w:t xml:space="preserve"> </w:t>
      </w:r>
      <w:r>
        <w:t xml:space="preserve">theorem rather than the primary definition to keep</w:t>
      </w:r>
      <w:r>
        <w:t xml:space="preserve"> </w:t>
      </w:r>
      <m:oMath>
        <m:r>
          <m:rPr>
            <m:scr m:val="double-struck"/>
            <m:sty m:val="p"/>
          </m:rPr>
          <m:t>d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 the</w:t>
      </w:r>
      <w:r>
        <w:t xml:space="preserve"> </w:t>
      </w:r>
      <w:r>
        <w:t xml:space="preserve">definition’s single building block, matching the notation of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.</w:t>
      </w:r>
    </w:p>
    <w:bookmarkStart w:id="30" w:name="thm-variance"/>
    <w:p>
      <w:pPr>
        <w:pStyle w:val="BodyText"/>
      </w:pPr>
      <w:r>
        <w:rPr>
          <w:b/>
          <w:bCs/>
        </w:rPr>
        <w:t xml:space="preserve">Theorem 3 (Simplified expression for 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It is a constant, so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as a coefficient: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[</m:t>
                  </m:r>
                  <m:r>
                    <m:rPr>
                      <m:scr m:val="double-struck"/>
                      <m:sty m:val="p"/>
                    </m:rPr>
                    <m:t>d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deviation from the population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μ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t>μ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3" w:name="exm-variance-bernoulli"/>
    <w:p>
      <w:pPr>
        <w:pStyle w:val="FirstParagraph"/>
      </w:pPr>
      <w:r>
        <w:rPr>
          <w:b/>
          <w:bCs/>
        </w:rPr>
        <w:t xml:space="preserve">Example 3 (Variance of a Bernoulli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(both computed on the</w:t>
      </w:r>
      <w:r>
        <w:t xml:space="preserve"> </w:t>
      </w:r>
      <w:hyperlink r:id="rId32">
        <w:r>
          <w:rPr>
            <w:rStyle w:val="Hyperlink"/>
          </w:rPr>
          <w:t xml:space="preserve">expectation page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pStyle w:val="FirstParagraph"/>
      </w:pPr>
      <w:r>
        <w:t xml:space="preserve">For a fair coin (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hyperlink w:anchor="fig-bernoulli-varianc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against</w:t>
      </w:r>
      <w:r>
        <w:t xml:space="preserve"> </w:t>
      </w:r>
      <m:oMath>
        <m:r>
          <m:t>π</m:t>
        </m:r>
      </m:oMath>
      <w:r>
        <w:t xml:space="preserve">.</w:t>
      </w:r>
    </w:p>
    <w:bookmarkEnd w:id="3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bernoulli-variance"/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variance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prob 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prob)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ax.plot(prob, variance,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"#1f77b4"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"#ff7f0e"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ax.set_xlabel(</w:t>
            </w:r>
            <w:r>
              <w:rPr>
                <w:rStyle w:val="StringTok"/>
              </w:rPr>
              <w:t xml:space="preserve">"probability of a 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ax.set_ylabel(</w:t>
            </w:r>
            <w:r>
              <w:rPr>
                <w:rStyle w:val="StringTok"/>
              </w:rPr>
              <w:t xml:space="preserve">"variance"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31115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bernoulli-variance-py-1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11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bernoulli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prob,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prob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prob))</w:t>
            </w:r>
            <w:r>
              <w:br/>
            </w:r>
            <w:r>
              <w:rPr>
                <w:rStyle w:val="NormalTok"/>
              </w:rPr>
              <w:t xml:space="preserve">mid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(bernoulli,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prob,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variance))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"#1f77b4"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mid,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"#ff7f0e"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"variance"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5334000" cy="31115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bernoulli-variance-r-1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11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</w:t>
            </w:r>
            <w:r>
              <w:t xml:space="preserve"> </w:t>
            </w:r>
            <w:hyperlink w:anchor="def-variance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 a</w:t>
            </w:r>
            <w:r>
              <w:t xml:space="preserve"> </w:t>
            </w:r>
            <w:hyperlink r:id="rId40">
              <w:r>
                <w:rPr>
                  <w:rStyle w:val="Hyperlink"/>
                </w:rPr>
                <w:t xml:space="preserve">Bernoulli</w:t>
              </w:r>
            </w:hyperlink>
            <w:r>
              <w:t xml:space="preserve"> </w:t>
            </w:r>
            <w:hyperlink r:id="rId41">
              <w:r>
                <w:rPr>
                  <w:rStyle w:val="Hyperlink"/>
                </w:rPr>
                <w:t xml:space="preserve">random variable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against its</w:t>
            </w:r>
            <w:r>
              <w:t xml:space="preserve"> </w:t>
            </w:r>
            <w:hyperlink r:id="rId42">
              <w:r>
                <w:rPr>
                  <w:rStyle w:val="Hyperlink"/>
                </w:rPr>
                <w:t xml:space="preserve">probability</w:t>
              </w:r>
            </w:hyperlink>
            <w:r>
              <w:t xml:space="preserve"> </w:t>
            </w:r>
            <m:oMath>
              <m:r>
                <m:t>π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 0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where the</w:t>
            </w:r>
            <w:r>
              <w:t xml:space="preserve"> </w:t>
            </w:r>
            <w:hyperlink r:id="rId43">
              <w:r>
                <w:rPr>
                  <w:rStyle w:val="Hyperlink"/>
                </w:rPr>
                <w:t xml:space="preserve">outcome</w:t>
              </w:r>
            </w:hyperlink>
            <w:r>
              <w:t xml:space="preserve"> </w:t>
            </w:r>
            <w:r>
              <w:t xml:space="preserve">is certain.</w:t>
            </w:r>
            <w:r>
              <w:t xml:space="preserve"> </w:t>
            </w:r>
            <w:r>
              <w:t xml:space="preserve">It is largest,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,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 </w:t>
            </w:r>
            <w:r>
              <w:t xml:space="preserve">(dot), where the outcome is least predictable.</w:t>
            </w:r>
          </w:p>
          <w:bookmarkEnd w:id="44"/>
        </w:tc>
      </w:tr>
    </w:tbl>
    <w:bookmarkStart w:id="46" w:name="def-cond-variance"/>
    <w:p>
      <w:pPr>
        <w:pStyle w:val="BodyText"/>
      </w:pPr>
      <w:r>
        <w:rPr>
          <w:b/>
          <w:bCs/>
        </w:rPr>
        <w:t xml:space="preserve">Definition 4 (Conditional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under its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just as the</w:t>
      </w:r>
      <w:r>
        <w:t xml:space="preserve"> </w:t>
      </w:r>
      <w:hyperlink r:id="rId45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comes from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46"/>
    <w:bookmarkStart w:id="48" w:name="exm-cond-variance"/>
    <w:p>
      <w:pPr>
        <w:pStyle w:val="BodyText"/>
      </w:pPr>
      <w:r>
        <w:rPr>
          <w:b/>
          <w:bCs/>
        </w:rPr>
        <w:t xml:space="preserve">Example 4 (Conditional variance of a binary outcome)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joint PMF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(the table in the</w:t>
      </w:r>
      <w:r>
        <w:t xml:space="preserve"> </w:t>
      </w:r>
      <w:hyperlink r:id="rId47">
        <w:r>
          <w:rPr>
            <w:rStyle w:val="Hyperlink"/>
          </w:rPr>
          <w:t xml:space="preserve">expectation page’s exercise</w:t>
        </w:r>
      </w:hyperlink>
      <w:r>
        <w:t xml:space="preserve">).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binary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 by</w:t>
      </w:r>
      <w:r>
        <w:t xml:space="preserve"> </w:t>
      </w:r>
      <w:hyperlink w:anchor="def-cond-varianc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0.4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0.144</m:t>
              </m:r>
              <m:r>
                <m:rPr>
                  <m:sty m:val="p"/>
                </m:rPr>
                <m:t>+</m:t>
              </m:r>
              <m:r>
                <m:t>0.096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</m:e>
          </m:eqArr>
        </m:oMath>
      </m:oMathPara>
    </w:p>
    <w:p>
      <w:pPr>
        <w:pStyle w:val="FirstParagraph"/>
      </w:pP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0.8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8"/>
    <w:bookmarkStart w:id="49" w:name="def-homosked"/>
    <w:p>
      <w:pPr>
        <w:pStyle w:val="FirstParagraph"/>
      </w:pPr>
      <w:r>
        <w:rPr>
          <w:b/>
          <w:bCs/>
        </w:rPr>
        <w:t xml:space="preserve">Definition 5 (Homoskedasticity)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with respect to a random variable (or vector)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</m:oMath>
      </m:oMathPara>
    </w:p>
    <w:p>
      <w:pPr>
        <w:pStyle w:val="FirstParagraph"/>
      </w:pPr>
      <w:r>
        <w:t xml:space="preserve">for some constant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49"/>
    <w:bookmarkStart w:id="50" w:name="exm-homosked"/>
    <w:p>
      <w:pPr>
        <w:pStyle w:val="BodyText"/>
      </w:pPr>
      <w:r>
        <w:rPr>
          <w:b/>
          <w:bCs/>
        </w:rPr>
        <w:t xml:space="preserve">Example 5 (A homoskedastic total)</w:t>
      </w:r>
      <w:r>
        <w:t xml:space="preserve"> </w:t>
      </w:r>
      <w:r>
        <w:t xml:space="preserve">Flip two fair coins,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each;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  <w:r>
        <w:t xml:space="preserve"> </w:t>
      </w:r>
      <w:r>
        <w:t xml:space="preserve">Either way,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away from its conditional mean with probability 1,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homoskedastic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50"/>
    <w:bookmarkStart w:id="51" w:name="def-heterosked"/>
    <w:p>
      <w:pPr>
        <w:pStyle w:val="BodyText"/>
      </w:pPr>
      <w:r>
        <w:rPr>
          <w:b/>
          <w:bCs/>
        </w:rPr>
        <w:t xml:space="preserve">Definition 6 (Heteroskedasticity)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heteroskedastic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it is not</w:t>
      </w:r>
      <w:r>
        <w:t xml:space="preserve"> </w:t>
      </w:r>
      <w:hyperlink w:anchor="def-homosked">
        <w:r>
          <w:rPr>
            <w:rStyle w:val="Hyperlink"/>
          </w:rPr>
          <w:t xml:space="preserve">homoskedastic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that is,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differs between some values of</w:t>
      </w:r>
      <w:r>
        <w:t xml:space="preserve"> </w:t>
      </w:r>
      <m:oMath>
        <m:r>
          <m:t>x</m:t>
        </m:r>
      </m:oMath>
      <w:r>
        <w:t xml:space="preserve">.</w:t>
      </w:r>
    </w:p>
    <w:bookmarkEnd w:id="51"/>
    <w:bookmarkStart w:id="52" w:name="exm-heterosked"/>
    <w:p>
      <w:pPr>
        <w:pStyle w:val="BodyText"/>
      </w:pPr>
      <w:r>
        <w:rPr>
          <w:b/>
          <w:bCs/>
        </w:rPr>
        <w:t xml:space="preserve">Example 6 (A heteroskedastic binary outcome)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heteroskedastic with respect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More generally, a binary outcome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conditional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homoskedastic only if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takes at most two values,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for some</w:t>
      </w:r>
      <w:r>
        <w:t xml:space="preserve"> </w:t>
      </w:r>
      <m:oMath>
        <m:r>
          <m:t>π</m:t>
        </m:r>
      </m:oMath>
      <w:r>
        <w:t xml:space="preserve">.</w:t>
      </w:r>
    </w:p>
    <w:bookmarkEnd w:id="52"/>
    <w:bookmarkStart w:id="53" w:name="thm-total-variance"/>
    <w:p>
      <w:pPr>
        <w:pStyle w:val="BodyText"/>
      </w:pPr>
      <w:r>
        <w:rPr>
          <w:b/>
          <w:bCs/>
        </w:rPr>
        <w:t xml:space="preserve">Theorem 4 (Law of total 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 and expanding the square: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</m:eqArr>
        </m:oMath>
      </m:oMathPara>
    </w:p>
    <w:p>
      <w:pPr>
        <w:pStyle w:val="FirstParagraph"/>
      </w:pPr>
      <w:r>
        <w:t xml:space="preserve">The three terms are handled separately,</w:t>
      </w:r>
      <w:r>
        <w:t xml:space="preserve"> </w:t>
      </w:r>
      <w:r>
        <w:t xml:space="preserve">each using the</w:t>
      </w:r>
      <w:r>
        <w:t xml:space="preserve"> </w:t>
      </w:r>
      <w:hyperlink r:id="rId54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applied to a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conditional expectation of a function</w:t>
        </w:r>
      </w:hyperlink>
      <w:r>
        <w:t xml:space="preserve">).</w:t>
      </w:r>
      <w:r>
        <w:t xml:space="preserve"> </w:t>
      </w:r>
      <w:r>
        <w:t xml:space="preserve">The third term also uses two facts about conditional expectations:</w:t>
      </w:r>
      <w:r>
        <w:t xml:space="preserve"> </w:t>
      </w:r>
      <w:r>
        <w:t xml:space="preserve">a</w:t>
      </w:r>
      <w:r>
        <w:t xml:space="preserve"> </w:t>
      </w:r>
      <w:hyperlink r:id="rId56">
        <w:r>
          <w:rPr>
            <w:rStyle w:val="Hyperlink"/>
          </w:rPr>
          <w:t xml:space="preserve">function of</w:t>
        </w:r>
        <w:r>
          <w:rPr>
            <w:rStyle w:val="Hyperlink"/>
          </w:rPr>
          <w:t xml:space="preserve"> </w:t>
        </w:r>
        <m:oMath>
          <m:r>
            <m:t>X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factors out of a conditional expectation given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7">
        <w:r>
          <w:rPr>
            <w:rStyle w:val="Hyperlink"/>
          </w:rPr>
          <w:t xml:space="preserve">conditional expectation is linear</w:t>
        </w:r>
      </w:hyperlink>
      <w:r>
        <w:t xml:space="preserve">.</w:t>
      </w:r>
    </w:p>
    <w:p>
      <w:pPr>
        <w:pStyle w:val="BodyText"/>
      </w:pPr>
      <w:r>
        <w:t xml:space="preserve">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</m:eqArr>
        </m:oMath>
      </m:oMathPara>
    </w:p>
    <w:p>
      <w:pPr>
        <w:pStyle w:val="FirstParagraph"/>
      </w:pPr>
      <w:r>
        <w:t xml:space="preserve">Second term: by the law of iterated expectations,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Third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out, with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p>
      <w:pPr>
        <w:pStyle w:val="FirstParagraph"/>
      </w:pPr>
      <w:r>
        <w:t xml:space="preserve">Substituting the three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 formula</w:t>
      </w:r>
      <w:r>
        <w:t xml:space="preserve">,</w:t>
      </w:r>
      <w:r>
        <w:t xml:space="preserve"> </w:t>
      </w:r>
      <w:r>
        <w:rPr>
          <w:b/>
          <w:bCs/>
        </w:rPr>
        <w:t xml:space="preserve">Eve’s law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variance decomposition formula</w:t>
      </w:r>
      <w:r>
        <w:t xml:space="preserve">.</w:t>
      </w:r>
    </w:p>
    <w:bookmarkStart w:id="58" w:name="exm-total-variance"/>
    <w:p>
      <w:pPr>
        <w:pStyle w:val="BodyText"/>
      </w:pPr>
      <w:r>
        <w:rPr>
          <w:b/>
          <w:bCs/>
        </w:rPr>
        <w:t xml:space="preserve">Example 7 (Decomposing the variance of a binary outcome)</w:t>
      </w:r>
      <w:r>
        <w:t xml:space="preserve"> </w:t>
      </w:r>
      <w:r>
        <w:t xml:space="preserve">Continuing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0.8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and by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0.24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the conditional variances)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conditional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Bernoulli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0.3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8"/>
    <w:bookmarkStart w:id="59" w:name="def-precision"/>
    <w:p>
      <w:pPr>
        <w:pStyle w:val="FirstParagraph"/>
      </w:pPr>
      <w:r>
        <w:rPr>
          <w:b/>
          <w:bCs/>
        </w:rPr>
        <w:t xml:space="preserve">Definition 7 (Precision)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often denoted</w:t>
      </w:r>
      <w:r>
        <w:t xml:space="preserve"> </w:t>
      </w:r>
      <m:oMath>
        <m:r>
          <m:t>τ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τ</m:t>
            </m:r>
          </m:e>
          <m:sub>
            <m:r>
              <m:t>X</m:t>
            </m:r>
          </m:sub>
        </m:sSub>
      </m:oMath>
      <w:r>
        <w:t xml:space="preserve">, or shorthanded as</w:t>
      </w:r>
      <w:r>
        <w:t xml:space="preserve"> </w:t>
      </w:r>
      <m:oMath>
        <m:r>
          <m:t>τ</m:t>
        </m:r>
      </m:oMath>
      <w:r>
        <w:t xml:space="preserve">, is</w:t>
      </w:r>
      <w:r>
        <w:t xml:space="preserve"> </w:t>
      </w:r>
      <w:r>
        <w:t xml:space="preserve">the inverse of that random variable’s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(for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); that is:</w:t>
      </w:r>
    </w:p>
    <w:p>
      <w:pPr>
        <w:pStyle w:val="BodyText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59"/>
    <w:bookmarkStart w:id="60" w:name="def-sd"/>
    <w:p>
      <w:pPr>
        <w:pStyle w:val="FirstParagraph"/>
      </w:pPr>
      <w:r>
        <w:rPr>
          <w:b/>
          <w:bCs/>
        </w:rPr>
        <w:t xml:space="preserve">Definition 8 (Standard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deviation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square root of the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rad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standard deviation is on the same scale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(unlike the variance, which is on the scale of</w:t>
      </w:r>
      <w:r>
        <w:t xml:space="preserve"> </w:t>
      </w:r>
      <m:oMath>
        <m:r>
          <m:t>X</m:t>
        </m:r>
      </m:oMath>
      <w:r>
        <w:t xml:space="preserve">’s square),</w:t>
      </w:r>
      <w:r>
        <w:t xml:space="preserve"> </w:t>
      </w:r>
      <w:r>
        <w:t xml:space="preserve">which is why it is often the preferred measure of spread when reporting results.</w:t>
      </w:r>
    </w:p>
    <w:bookmarkStart w:id="61" w:name="exm-sd"/>
    <w:p>
      <w:pPr>
        <w:pStyle w:val="BodyText"/>
      </w:pPr>
      <w:r>
        <w:rPr>
          <w:b/>
          <w:bCs/>
        </w:rPr>
        <w:t xml:space="preserve">Example 8 (Precision and standard deviation of a fair coin flip)</w:t>
      </w:r>
      <w:r>
        <w:t xml:space="preserve"> </w:t>
      </w:r>
      <w:r>
        <w:t xml:space="preserve">In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 a fair coin flip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precision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 its standard deviation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1"/>
    <w:bookmarkEnd w:id="62"/>
    <w:bookmarkStart w:id="69" w:name="sec-best-constant-prediction"/>
    <w:p>
      <w:pPr>
        <w:pStyle w:val="Heading2"/>
      </w:pPr>
      <w:r>
        <w:t xml:space="preserve">3 The best constant prediction</w:t>
      </w:r>
    </w:p>
    <w:bookmarkStart w:id="64" w:name="thm-constant-prediction-decompose"/>
    <w:p>
      <w:pPr>
        <w:pStyle w:val="FirstParagraph"/>
      </w:pPr>
      <w:r>
        <w:rPr>
          <w:b/>
          <w:bCs/>
        </w:rPr>
        <w:t xml:space="preserve">Theorem 5 (Expected squared error of a constant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variance.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w:bookmarkStart w:id="63" w:name="eq-constant-prediction-decompose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Add and subtract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inside the square,</w:t>
      </w:r>
      <w:r>
        <w:t xml:space="preserve"> </w:t>
      </w:r>
      <w:r>
        <w:t xml:space="preserve">expand it,</w:t>
      </w:r>
      <w:r>
        <w:t xml:space="preserve"> </w:t>
      </w:r>
      <w:r>
        <w:t xml:space="preserve">and take the expectation term by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t>μ</m:t>
              </m:r>
              <m:r>
                <m:rPr>
                  <m:nor/>
                  <m:sty m:val="p"/>
                </m:rPr>
                <m:t> and </m:t>
              </m:r>
              <m:r>
                <m:t>c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as expected squared deviation)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bookmarkStart w:id="66" w:name="cor-best-constant"/>
    <w:p>
      <w:pPr>
        <w:pStyle w:val="FirstParagraph"/>
      </w:pPr>
      <w:r>
        <w:rPr>
          <w:b/>
          <w:bCs/>
        </w:rPr>
        <w:t xml:space="preserve">Corollary 1 (The mean is the best constant prediction under squared error)</w:t>
      </w:r>
      <w:r>
        <w:t xml:space="preserve"> </w:t>
      </w:r>
      <w:r>
        <w:t xml:space="preserve">Under the assumptions of</w:t>
      </w:r>
      <w:r>
        <w:t xml:space="preserve"> </w:t>
      </w:r>
      <w:hyperlink w:anchor="thm-constant-prediction-decompose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μ</m:t>
              </m:r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65">
        <w:r>
          <w:rPr>
            <w:rStyle w:val="Hyperlink"/>
          </w:rPr>
          <w:t xml:space="preserve">set of minimizers</w:t>
        </w:r>
      </w:hyperlink>
      <w:r>
        <w:t xml:space="preserve">.</w:t>
      </w:r>
    </w:p>
    <w:bookmarkEnd w:id="6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constant-prediction-decompos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the first term,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, does not depend on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second term,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 is a square, so it is never negative,</w:t>
      </w:r>
      <w:r>
        <w:t xml:space="preserve"> </w:t>
      </w:r>
      <w:r>
        <w:t xml:space="preserve">and it is zero exactly when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minimizes the expected squared error and no other number does,</w:t>
      </w:r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the expected squared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Start w:id="68" w:name="exm-best-constant-auto"/>
    <w:p>
      <w:pPr>
        <w:pStyle w:val="BodyText"/>
      </w:pPr>
      <w:r>
        <w:rPr>
          <w:b/>
          <w:bCs/>
        </w:rPr>
        <w:t xml:space="preserve">Example 9 (The best constant prediction of fuel economy)</w:t>
      </w:r>
      <w:r>
        <w:t xml:space="preserve"> </w:t>
      </w:r>
      <w:r>
        <w:t xml:space="preserve">Take the 392 cars in the Auto data</w:t>
      </w:r>
      <w:r>
        <w:t xml:space="preserve"> </w:t>
      </w:r>
      <w:hyperlink r:id="rId67">
        <w:r>
          <w:rPr>
            <w:rStyle w:val="Hyperlink"/>
          </w:rPr>
          <w:t xml:space="preserve">described on the limit theorems page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predict the fuel economy (</w:t>
      </w:r>
      <w:r>
        <w:rPr>
          <w:rStyle w:val="VerbatimChar"/>
        </w:rPr>
        <w:t xml:space="preserve">mpg</w:t>
      </w:r>
      <w:r>
        <w:t xml:space="preserve">) of a car drawn at random with one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code below computes the expected squared error of three constants,</w:t>
      </w:r>
      <w:r>
        <w:t xml:space="preserve"> </w:t>
      </w:r>
      <w:r>
        <w:t xml:space="preserve">and sets each beside the right side of</w:t>
      </w:r>
      <w:r>
        <w:t xml:space="preserve"> </w:t>
      </w:r>
      <w:hyperlink w:anchor="eq-constant-prediction-decompose">
        <w:r>
          <w:rPr>
            <w:rStyle w:val="Hyperlink"/>
          </w:rPr>
          <w:t xml:space="preserve">Equation 2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(mpg), </w:t>
      </w:r>
      <w:r>
        <w:rPr>
          <w:rStyle w:val="AttributeTok"/>
        </w:rPr>
        <w:t xml:space="preserve">twenty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c_values,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expected_squared_error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(c_values,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(cc)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cc)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decomposition =</w:t>
      </w:r>
      <w:r>
        <w:rPr>
          <w:rStyle w:val="NormalTok"/>
        </w:rPr>
        <w:t xml:space="preserve"> sigma2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c_values)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c expected_squared_error decomposition</w:t>
      </w:r>
      <w:r>
        <w:br/>
      </w:r>
      <w:r>
        <w:rPr>
          <w:rStyle w:val="CommentTok"/>
        </w:rPr>
        <w:t xml:space="preserve">#&gt;   &lt;dbl&gt;                  &lt;dbl&gt;         &lt;dbl&gt;</w:t>
      </w:r>
      <w:r>
        <w:br/>
      </w:r>
      <w:r>
        <w:rPr>
          <w:rStyle w:val="CommentTok"/>
        </w:rPr>
        <w:t xml:space="preserve">#&gt; 1  23.4                   60.8          60.8</w:t>
      </w:r>
      <w:r>
        <w:br/>
      </w:r>
      <w:r>
        <w:rPr>
          <w:rStyle w:val="CommentTok"/>
        </w:rPr>
        <w:t xml:space="preserve">#&gt; 2  22.8                   61.2          61.2</w:t>
      </w:r>
      <w:r>
        <w:br/>
      </w:r>
      <w:r>
        <w:rPr>
          <w:rStyle w:val="CommentTok"/>
        </w:rPr>
        <w:t xml:space="preserve">#&gt; 3  20                     72.6          72.6</w:t>
      </w:r>
    </w:p>
    <w:p>
      <w:pPr>
        <w:pStyle w:val="FirstParagraph"/>
      </w:pPr>
      <w:r>
        <w:t xml:space="preserve">The two columns agree, as</w:t>
      </w:r>
      <w:r>
        <w:t xml:space="preserve"> </w:t>
      </w:r>
      <w:hyperlink w:anchor="thm-constant-prediction-decompos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 mean, 23.45, has the smallest expected squared error, 60.76,</w:t>
      </w:r>
      <w:r>
        <w:t xml:space="preserve"> </w:t>
      </w:r>
      <w:r>
        <w:t xml:space="preserve">which is the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over these cars (divisor the number of cars, not one fewer), as</w:t>
      </w:r>
      <w:r>
        <w:t xml:space="preserve"> </w:t>
      </w:r>
      <w:hyperlink w:anchor="cor-best-consta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says;</w:t>
      </w:r>
      <w:r>
        <w:t xml:space="preserve"> </w:t>
      </w:r>
      <w:r>
        <w:t xml:space="preserve">the median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are each worse by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68"/>
    <w:bookmarkEnd w:id="69"/>
    <w:bookmarkStart w:id="73" w:name="sec-bias-variance-prediction"/>
    <w:p>
      <w:pPr>
        <w:pStyle w:val="Heading2"/>
      </w:pPr>
      <w:r>
        <w:t xml:space="preserve">4 Independent noise plus a random variable</w:t>
      </w:r>
    </w:p>
    <w:bookmarkStart w:id="70" w:name="thm-second-moment-noise-sum"/>
    <w:p>
      <w:pPr>
        <w:pStyle w:val="FirstParagraph"/>
      </w:pPr>
      <w:r>
        <w:rPr>
          <w:b/>
          <w:bCs/>
        </w:rPr>
        <w:t xml:space="preserve">Theorem 6 (The second moment of independent noise plus a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that is independent of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the square and using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first for the expectation of a sum and then for a constant factor,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ε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(expand: 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</m:eqArr>
        </m:oMath>
      </m:oMathPara>
    </w:p>
    <w:p>
      <w:pPr>
        <w:pStyle w:val="FirstParagraph"/>
      </w:pPr>
      <w:r>
        <w:t xml:space="preserve">Each of the three terms is evaluated in turn.</w:t>
      </w:r>
    </w:p>
    <w:p>
      <w:pPr>
        <w:numPr>
          <w:ilvl w:val="0"/>
          <w:numId w:val="1002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by</w:t>
      </w:r>
      <w:r>
        <w:t xml:space="preserve"> </w:t>
      </w:r>
      <w:hyperlink w:anchor="thm-noise-second-moment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numPr>
          <w:ilvl w:val="0"/>
          <w:numId w:val="1002"/>
        </w:numPr>
      </w:pP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the expectation of the product is the product of the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numPr>
          <w:ilvl w:val="0"/>
          <w:numId w:val="1002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 by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FirstParagraph"/>
      </w:pPr>
      <w:r>
        <w:t xml:space="preserve">Substituting the three terms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terms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 (Use in statistics and machine learning).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the noise in a new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difference between the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μ</m:t>
          </m:r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y</m:t>
              </m:r>
            </m:e>
          </m:acc>
        </m:oMath>
      </m:oMathPara>
    </w:p>
    <w:p>
      <w:pPr>
        <w:pStyle w:val="FirstParagraph"/>
      </w:pPr>
      <w:r>
        <w:t xml:space="preserve">The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minus the bias 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difference; </m:t>
              </m:r>
              <m:r>
                <m:t>μ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</m:eqArr>
        </m:oMath>
      </m:oMathPara>
    </w:p>
    <w:p>
      <w:pPr>
        <w:pStyle w:val="FirstParagraph"/>
      </w:pPr>
      <w:r>
        <w:t xml:space="preserve">The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variance 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constant shifts a variable without changing its variance, and a sign flip does not change it either)</m:t>
              </m:r>
            </m:e>
          </m:eqArr>
        </m:oMath>
      </m:oMathPara>
    </w:p>
    <w:p>
      <w:pPr>
        <w:pStyle w:val="FirstParagraph"/>
      </w:pPr>
      <w:r>
        <w:t xml:space="preserve">Substituting these two results into the theorem,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gives the squared prediction error of the new outcome as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irreducible error.</w:t>
      </w:r>
      <w:r>
        <w:t xml:space="preserve"> </w:t>
      </w:r>
      <w:r>
        <w:t xml:space="preserve">The statistics notes define the bias of a prediction and the training data it depends on,</w:t>
      </w:r>
      <w:r>
        <w:t xml:space="preserve"> </w:t>
      </w:r>
      <w:r>
        <w:t xml:space="preserve">and state this result for predictions as the</w:t>
      </w:r>
      <w:r>
        <w:t xml:space="preserve"> </w:t>
      </w:r>
      <w:hyperlink r:id="rId71">
        <w:r>
          <w:rPr>
            <w:rStyle w:val="Hyperlink"/>
          </w:rPr>
          <w:t xml:space="preserve">bias, variance and noise decomposition</w:t>
        </w:r>
      </w:hyperlink>
      <w:r>
        <w:t xml:space="preserve">,</w:t>
      </w:r>
      <w:r>
        <w:t xml:space="preserve"> </w:t>
      </w:r>
      <w:r>
        <w:t xml:space="preserve">with its exercise, worked example and</w:t>
      </w:r>
      <w:r>
        <w:t xml:space="preserve"> </w:t>
      </w:r>
      <w:hyperlink r:id="rId72">
        <w:r>
          <w:rPr>
            <w:rStyle w:val="Hyperlink"/>
          </w:rPr>
          <w:t xml:space="preserve">irreducible error</w:t>
        </w:r>
      </w:hyperlink>
      <w:r>
        <w:t xml:space="preserve">.</w:t>
      </w:r>
    </w:p>
    <w:bookmarkEnd w:id="73"/>
    <w:bookmarkStart w:id="121" w:name="covariance"/>
    <w:p>
      <w:pPr>
        <w:pStyle w:val="Heading2"/>
      </w:pPr>
      <w:r>
        <w:t xml:space="preserve">5 Covariance</w:t>
      </w:r>
    </w:p>
    <w:bookmarkStart w:id="74" w:name="def-cov"/>
    <w:p>
      <w:pPr>
        <w:pStyle w:val="FirstParagraph"/>
      </w:pPr>
      <w:r>
        <w:rPr>
          <w:b/>
          <w:bCs/>
        </w:rPr>
        <w:t xml:space="preserve">Definition 9 (Covariance)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[3]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74"/>
    <w:bookmarkStart w:id="75" w:name="thm-alt-cov"/>
    <w:p>
      <w:pPr>
        <w:pStyle w:val="FirstParagraph"/>
      </w:pPr>
      <w:r>
        <w:rPr>
          <w:b/>
          <w:bCs/>
        </w:rPr>
        <w:t xml:space="preserve">Theorem 7 (Alternative formula for covariance)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11">
        <w:r>
          <w:rPr>
            <w:rStyle w:val="Hyperlink"/>
          </w:rPr>
          <w:t xml:space="preserve">population means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They are constants, so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applies with them as coefficients,</w:t>
      </w:r>
      <w:r>
        <w:t xml:space="preserve"> </w:t>
      </w:r>
      <w:r>
        <w:t xml:space="preserve">analogous to the proof of the</w:t>
      </w:r>
      <w:r>
        <w:t xml:space="preserve"> </w:t>
      </w:r>
      <w:hyperlink w:anchor="thm-variance">
        <w:r>
          <w:rPr>
            <w:rStyle w:val="Hyperlink"/>
          </w:rPr>
          <w:t xml:space="preserve">simplified expression for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covariance, with population means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6" w:name="exm-alt-cov"/>
    <w:p>
      <w:pPr>
        <w:pStyle w:val="FirstParagraph"/>
      </w:pPr>
      <w:r>
        <w:rPr>
          <w:b/>
          <w:bCs/>
        </w:rPr>
        <w:t xml:space="preserve">Example 10 (Covariance of a binary exposure and outcome)</w:t>
      </w:r>
      <w:r>
        <w:t xml:space="preserve"> </w:t>
      </w:r>
      <w:r>
        <w:t xml:space="preserve">For the joint PMF 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−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76"/>
    <w:bookmarkStart w:id="78" w:name="thm-indpt-uncorrelated"/>
    <w:p>
      <w:pPr>
        <w:pStyle w:val="FirstParagraph"/>
      </w:pPr>
      <w:r>
        <w:rPr>
          <w:b/>
          <w:bCs/>
        </w:rPr>
        <w:t xml:space="preserve">Theorem 8 (Independent random variables have zero covariance)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77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defined expectations,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 also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the PMFs or densities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r>
        <w:t xml:space="preserve">the</w:t>
      </w:r>
      <w:r>
        <w:t xml:space="preserve"> </w:t>
      </w:r>
      <w:hyperlink r:id="rId79">
        <w:r>
          <w:rPr>
            <w:rStyle w:val="Hyperlink"/>
          </w:rPr>
          <w:t xml:space="preserve">joint-distribution form of Fubini–Tonelli</w:t>
        </w:r>
      </w:hyperlink>
      <w:r>
        <w:t xml:space="preserve"> </w:t>
      </w:r>
      <w:r>
        <w:t xml:space="preserve">(</w:t>
      </w:r>
      <w:hyperlink r:id="rId80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for a discrete variable,</w:t>
      </w:r>
      <w:r>
        <w:t xml:space="preserve"> </w:t>
      </w:r>
      <w:r>
        <w:t xml:space="preserve">Lebesgue measure for a continuous one).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their joint PMF, density, or density-mass function</w:t>
      </w:r>
      <w:r>
        <w:t xml:space="preserve"> </w:t>
      </w:r>
      <w:r>
        <w:t xml:space="preserve">(the factorization in the notes to the</w:t>
      </w:r>
      <w:r>
        <w:t xml:space="preserve"> </w:t>
      </w:r>
      <w:hyperlink r:id="rId77">
        <w:r>
          <w:rPr>
            <w:rStyle w:val="Hyperlink"/>
          </w:rPr>
          <w:t xml:space="preserve">definition of independence</w:t>
        </w:r>
      </w:hyperlink>
      <w:r>
        <w:t xml:space="preserve">).</w:t>
      </w:r>
      <w:r>
        <w:t xml:space="preserve"> </w:t>
      </w:r>
      <w:r>
        <w:t xml:space="preserve">First,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(condition (a)):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finite,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defined expectations.</w:t>
      </w:r>
      <w:r>
        <w:t xml:space="preserve"> </w:t>
      </w:r>
      <w:r>
        <w:t xml:space="preserve">So condition (b) holds for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,</w:t>
      </w:r>
      <w:r>
        <w:t xml:space="preserve"> </w:t>
      </w:r>
      <w:r>
        <w:t xml:space="preserve">and the same steps without the absolute values give: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Finally, 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Start w:id="82" w:name="exm-indpt-uncorrelated"/>
    <w:p>
      <w:pPr>
        <w:pStyle w:val="FirstParagraph"/>
      </w:pPr>
      <w:r>
        <w:rPr>
          <w:b/>
          <w:bCs/>
        </w:rPr>
        <w:t xml:space="preserve">Example 11 (Two independent coin flips)</w:t>
      </w:r>
      <w:r>
        <w:t xml:space="preserve"> </w:t>
      </w:r>
      <w:r>
        <w:t xml:space="preserve">For the independent coin flips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81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 when both flips are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is the indicator of two heads)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outcome has probability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flip is 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requires.</w:t>
      </w:r>
    </w:p>
    <w:bookmarkEnd w:id="82"/>
    <w:bookmarkStart w:id="83" w:name="exm-uncorrelated-not-indpt"/>
    <w:p>
      <w:pPr>
        <w:pStyle w:val="BodyText"/>
      </w:pPr>
      <w:r>
        <w:rPr>
          <w:b/>
          <w:bCs/>
        </w:rPr>
        <w:t xml:space="preserve">Example 12 (Zero covariance without independence)</w:t>
      </w:r>
      <w:r>
        <w:t xml:space="preserve"> </w:t>
      </w:r>
      <w:r>
        <w:t xml:space="preserve">The converse of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 false.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83"/>
    <w:bookmarkStart w:id="84" w:name="def-correlation"/>
    <w:p>
      <w:pPr>
        <w:pStyle w:val="FirstParagraph"/>
      </w:pPr>
      <w:r>
        <w:rPr>
          <w:b/>
          <w:bCs/>
        </w:rPr>
        <w:t xml:space="preserve">Definition 10 (Correlation)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divided by the product of their</w:t>
      </w:r>
      <w:r>
        <w:t xml:space="preserve"> </w:t>
      </w:r>
      <w:hyperlink w:anchor="def-sd">
        <w:r>
          <w:rPr>
            <w:rStyle w:val="Hyperlink"/>
          </w:rPr>
          <w:t xml:space="preserve">standard deviations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den>
          </m:f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Dividing by the standard deviations removes the units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population correlation is a property of a joint distribution;</w:t>
      </w:r>
      <w:r>
        <w:t xml:space="preserve"> </w:t>
      </w:r>
      <w:r>
        <w:t xml:space="preserve">the sample (Pearson) correlation coefficient computed from data estimates it.</w:t>
      </w:r>
    </w:p>
    <w:bookmarkStart w:id="85" w:name="exm-correlation"/>
    <w:p>
      <w:pPr>
        <w:pStyle w:val="BodyText"/>
      </w:pPr>
      <w:r>
        <w:rPr>
          <w:b/>
          <w:bCs/>
        </w:rPr>
        <w:t xml:space="preserve">Example 13 (Correlation of a binary exposure and outcome)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(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0.21</m:t>
        </m:r>
      </m:oMath>
      <w:r>
        <w:t xml:space="preserve"> </w:t>
      </w:r>
      <w:r>
        <w:t xml:space="preserve">(</w:t>
      </w:r>
      <w:hyperlink w:anchor="exm-total-variance">
        <w:r>
          <w:rPr>
            <w:rStyle w:val="Hyperlink"/>
          </w:rPr>
          <w:t xml:space="preserve">Example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0.25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0.21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</m:e>
                  </m:d>
                  <m:r>
                    <m:t>​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>
                    <m:t>0.5</m:t>
                  </m:r>
                  <m:r>
                    <m:rPr>
                      <m:sty m:val="p"/>
                    </m:rPr>
                    <m:t>⋅</m:t>
                  </m:r>
                  <m:r>
                    <m:t>0.458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the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0.218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85"/>
    <w:bookmarkStart w:id="86" w:name="def-uncorrelated"/>
    <w:p>
      <w:pPr>
        <w:pStyle w:val="FirstParagraph"/>
      </w:pPr>
      <w:r>
        <w:rPr>
          <w:b/>
          <w:bCs/>
        </w:rPr>
        <w:t xml:space="preserve">Definition 11 (Uncorrelated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uncorrelated</w:t>
      </w:r>
      <w:r>
        <w:t xml:space="preserve"> </w:t>
      </w:r>
      <w:r>
        <w:t xml:space="preserve">when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is 0: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says independent random variables are uncorrelated,</w:t>
      </w:r>
      <w:r>
        <w:t xml:space="preserve"> </w:t>
      </w:r>
      <w:r>
        <w:t xml:space="preserve">and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shows the converse fails.</w:t>
      </w:r>
    </w:p>
    <w:bookmarkStart w:id="87" w:name="exm-uncorrelated"/>
    <w:p>
      <w:pPr>
        <w:pStyle w:val="BodyText"/>
      </w:pPr>
      <w:r>
        <w:rPr>
          <w:b/>
          <w:bCs/>
        </w:rPr>
        <w:t xml:space="preserve">Example 14 (Correlated and uncorrelated pairs)</w:t>
      </w:r>
      <w:r>
        <w:t xml:space="preserve"> </w:t>
      </w:r>
      <w:r>
        <w:t xml:space="preserve">In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uncorrelated.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binary exposure and outcome are not uncorrelated.</w:t>
      </w:r>
    </w:p>
    <w:bookmarkEnd w:id="87"/>
    <w:bookmarkStart w:id="88" w:name="cor-uncorrelated-cor-zero"/>
    <w:p>
      <w:pPr>
        <w:pStyle w:val="BodyText"/>
      </w:pPr>
      <w:r>
        <w:rPr>
          <w:b/>
          <w:bCs/>
        </w:rPr>
        <w:t xml:space="preserve">Corollary 2 (Uncorrelated means zero correlation)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w:anchor="def-uncorrelated">
        <w:r>
          <w:rPr>
            <w:rStyle w:val="Hyperlink"/>
          </w:rPr>
          <w:t xml:space="preserve">uncorrelated</w:t>
        </w:r>
      </w:hyperlink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rrelation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t> </m:t>
            </m:r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t> 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 both variances are positive,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uncorrelated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89" w:name="def-cond-cov"/>
    <w:p>
      <w:pPr>
        <w:pStyle w:val="BodyText"/>
      </w:pPr>
      <w:r>
        <w:rPr>
          <w:b/>
          <w:bCs/>
        </w:rPr>
        <w:t xml:space="preserve">Definition 12 (Conditional 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covariance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their covariance under their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89"/>
    <w:bookmarkStart w:id="90" w:name="exm-cond-cov"/>
    <w:p>
      <w:pPr>
        <w:pStyle w:val="BodyText"/>
      </w:pPr>
      <w:r>
        <w:rPr>
          <w:b/>
          <w:bCs/>
        </w:rPr>
        <w:t xml:space="preserve">Example 15 (Conditional covariance of a variable with itself)</w:t>
      </w:r>
      <w:r>
        <w:t xml:space="preserve"> </w:t>
      </w:r>
      <w:r>
        <w:t xml:space="preserve">Taking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</w:t>
      </w:r>
      <w:r>
        <w:t xml:space="preserve"> </w:t>
      </w:r>
      <w:hyperlink w:anchor="def-cond-cov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gives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 for example,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0.24</m:t>
        </m:r>
      </m:oMath>
      <w:r>
        <w:t xml:space="preserve">.</w:t>
      </w:r>
    </w:p>
    <w:bookmarkEnd w:id="90"/>
    <w:bookmarkStart w:id="91" w:name="thm-total-cov"/>
    <w:p>
      <w:pPr>
        <w:pStyle w:val="BodyText"/>
      </w:pPr>
      <w:r>
        <w:rPr>
          <w:b/>
          <w:bCs/>
        </w:rPr>
        <w:t xml:space="preserve">Theorem 9 (Law of total covariance)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follows the proof of the</w:t>
      </w:r>
      <w:r>
        <w:t xml:space="preserve"> </w:t>
      </w:r>
      <w:hyperlink w:anchor="thm-total-variance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product; linearity of expectation)</m:t>
              </m:r>
            </m:e>
          </m:eqArr>
        </m:oMath>
      </m:oMathPara>
    </w:p>
    <w:p>
      <w:pPr>
        <w:pStyle w:val="FirstParagraph"/>
      </w:pPr>
      <w:r>
        <w:t xml:space="preserve">The two middle terms are 0,</w:t>
      </w:r>
      <w:r>
        <w:t xml:space="preserve"> </w:t>
      </w:r>
      <w:r>
        <w:t xml:space="preserve">by the same steps as the cross term in the proof of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  <w:r>
        <w:t xml:space="preserve"> </w:t>
      </w:r>
      <w:r>
        <w:t xml:space="preserve">condition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</w:t>
      </w:r>
      <w:r>
        <w:t xml:space="preserve"> </w:t>
      </w:r>
      <w:hyperlink r:id="rId54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factor out the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pull-out property</w:t>
        </w:r>
      </w:hyperlink>
      <w:r>
        <w:t xml:space="preserve">),</w:t>
      </w:r>
      <w:r>
        <w:t xml:space="preserve"> </w:t>
      </w:r>
      <w:r>
        <w:t xml:space="preserve">and 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which follows from</w:t>
      </w:r>
      <w:r>
        <w:t xml:space="preserve"> </w:t>
      </w:r>
      <w:hyperlink r:id="rId57">
        <w:r>
          <w:rPr>
            <w:rStyle w:val="Hyperlink"/>
          </w:rPr>
          <w:t xml:space="preserve">linearity of conditional expectation</w:t>
        </w:r>
      </w:hyperlink>
      <w:r>
        <w:t xml:space="preserve">.</w:t>
      </w:r>
      <w:r>
        <w:t xml:space="preserve"> </w:t>
      </w:r>
      <w:r>
        <w:t xml:space="preserve">For the 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covariance)</m:t>
              </m:r>
            </m:e>
          </m:eqArr>
        </m:oMath>
      </m:oMathPara>
    </w:p>
    <w:p>
      <w:pPr>
        <w:pStyle w:val="FirstParagraph"/>
      </w:pPr>
      <w:r>
        <w:t xml:space="preserve">For the last term, the law of iterated expectations 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Z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Z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sSub>
                <m:e>
                  <m:r>
                    <m:t>m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m</m:t>
                  </m:r>
                </m:e>
                <m:sub>
                  <m:r>
                    <m:t>Z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Adding the four terms gives the result.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 decomposition formula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conditional covariance formula</w:t>
      </w:r>
      <w:r>
        <w:t xml:space="preserve">.</w:t>
      </w:r>
    </w:p>
    <w:bookmarkStart w:id="92" w:name="lem-cov-xx"/>
    <w:p>
      <w:pPr>
        <w:pStyle w:val="BodyText"/>
      </w:pPr>
      <w:r>
        <w:rPr>
          <w:b/>
          <w:bCs/>
        </w:rPr>
        <w:t xml:space="preserve">Lemma 1 (The covariance of a variable with itself is its variance)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covariance, with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</m:eqArr>
        </m:oMath>
      </m:oMathPara>
    </w:p>
    <w:bookmarkStart w:id="93" w:name="def-cov-vec-x"/>
    <w:p>
      <w:pPr>
        <w:pStyle w:val="FirstParagraph"/>
      </w:pPr>
      <w:r>
        <w:rPr>
          <w:b/>
          <w:bCs/>
        </w:rPr>
        <w:t xml:space="preserve">Definition 13 (Variance/covariance of a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random vector)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dimensional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&amp;\stackrel{\text{def}}{=}{\operatorname{Cov}\mathopen{}\left(\mathord{\smash[b]{\underset{\raise.3ex\hbox{$\scriptstyle\sim$}}{X}}\vphantom{X}}\right)\mathclose{}}
    \\
    &amp;\stackrel{\text{def}}{=}{\mathbb{E}\mathopen{}\left[\mathopen{}\left(\mathord{\smash[b]{\underset{\raise.3ex\hbox{$\scriptstyle\sim$}}{X}}\vphantom{X}}- \mathbb{E}\mathord{\smash[b]{\underset{\raise.3ex\hbox{$\scriptstyle\sim$}}{X}}\vphantom{X}}\right)\mathclose{} {\mathopen{}\left(\mathord{\smash[b]{\underset{\raise.3ex\hbox{$\scriptstyle\sim$}}{X}}\vphantom{X}}- \mathbb{E}\mathord{\smash[b]{\underset{\raise.3ex\hbox{$\scriptstyle\sim$}}{X}}\vphantom{X}}\right)\mathclose{}}^{\top}\right]\mathclose{}}
    \end{aligned}
    $$</w:t>
      </w:r>
    </w:p>
    <w:bookmarkEnd w:id="93"/>
    <w:bookmarkStart w:id="94" w:name="thm-vcov-elements"/>
    <w:p>
      <w:pPr>
        <w:pStyle w:val="FirstParagraph"/>
      </w:pPr>
      <w:r>
        <w:rPr>
          <w:b/>
          <w:bCs/>
        </w:rPr>
        <w:t xml:space="preserve">Theorem 10 (Elements of the variance-covariance matrix are pairwise covariances)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w:r>
        <w:t xml:space="preserve">$$
    {\operatorname{Var}\mathopen{}\left(\mathord{\smash[b]{\underset{\raise.3ex\hbox{$\scriptstyle\sim$}}{X}}\vphantom{X}}\right)\mathclose{}}=
    \begin{pmatrix}
    {\operatorname{Var}\mathopen{}\left(X_1\right)\mathclose{}}      &amp; {\operatorname{Cov}\mathopen{}\left(X_1, X_2\right)\mathclose{}} &amp; \cdots &amp; {\operatorname{Cov}\mathopen{}\left(X_1, X_p\right)\mathclose{}} \\
    {\operatorname{Cov}\mathopen{}\left(X_2, X_1\right)\mathclose{}} &amp; {\operatorname{Var}\mathopen{}\left(X_2\right)\mathclose{}}      &amp; \cdots &amp; {\operatorname{Cov}\mathopen{}\left(X_2, X_p\right)\mathclose{}} \\
    \vdots          &amp; \vdots          &amp; \ddots &amp; \vdots           \\
    {\operatorname{Cov}\mathopen{}\left(X_p, X_1\right)\mathclose{}} &amp; {\operatorname{Cov}\mathopen{}\left(X_p, X_2\right)\mathclose{}} &amp; \cdots &amp; {\operatorname{Var}\mathopen{}\left(X_p\right)\mathclose{}}
    \end{pmatrix}
    $$</w:t>
      </w:r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$\mathbb{E}\mathord{\smash[b]{\underset{\raise.3ex\hbox{$\scriptstyle\sim$}}{X}}\vphantom{X}}= {(\mu_1, \ldots, \mu_p)}^{\top}$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ov-vec-x">
        <w:r>
          <w:rPr>
            <w:rStyle w:val="Hyperlink"/>
          </w:rPr>
          <w:t xml:space="preserve">Definition 13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&amp;= {\mathbb{E}\mathopen{}\left[
      \mathopen{}\left(\mathord{\smash[b]{\underset{\raise.3ex\hbox{$\scriptstyle\sim$}}{X}}\vphantom{X}}- \mathbb{E}\mathord{\smash[b]{\underset{\raise.3ex\hbox{$\scriptstyle\sim$}}{X}}\vphantom{X}}\right)\mathclose{}
      {\mathopen{}\left(\mathord{\smash[b]{\underset{\raise.3ex\hbox{$\scriptstyle\sim$}}{X}}\vphantom{X}}- \mathbb{E}\mathord{\smash[b]{\underset{\raise.3ex\hbox{$\scriptstyle\sim$}}{X}}\vphantom{X}}\right)\mathclose{}}^{\top}
    \right]\mathclose{}}
    \\
    &amp;= {\mathbb{E}\mathopen{}\left[
      \begin{pmatrix}X_1 - \mu_1 \\ \vdots \\ X_p - \mu_p\end{pmatrix}
      \begin{pmatrix}X_1 - \mu_1 &amp; \cdots &amp; X_p - \mu_p\end{pmatrix}
    \right]\mathclose{}}
    \\
    &amp;= {\mathbb{E}\mathopen{}\left[
      \begin{pmatrix}
        (X_1 - \mu_1)(X_1 - \mu_1) &amp; \cdots &amp; (X_1 - \mu_1)(X_p - \mu_p) \\
        \vdots                      &amp; \ddots &amp; \vdots                      \\
        (X_p - \mu_p)(X_1 - \mu_1) &amp; \cdots &amp; (X_p - \mu_p)(X_p - \mu_p)
      \end{pmatrix}
    \right]\mathclose{}}
    \\
    &amp;=
      \begin{pmatrix}
        {\mathbb{E}\mathopen{}\left[(X_1 - \mu_1)(X_1 - \mu_1)\right]\mathclose{}} &amp; \cdots &amp; {\mathbb{E}\mathopen{}\left[(X_1 - \mu_1)(X_p - \mu_p)\right]\mathclose{}} \\
        \vdots                             &amp; \ddots &amp; \vdots                             \\
        {\mathbb{E}\mathopen{}\left[(X_p - \mu_p)(X_1 - \mu_1)\right]\mathclose{}} &amp; \cdots &amp; {\mathbb{E}\mathopen{}\left[(X_p - \mu_p)(X_p - \mu_p)\right]\mathclose{}}
      \end{pmatrix}
    \\
    &amp;=
      \begin{pmatrix}
        {\operatorname{Cov}\mathopen{}\left(X_1, X_1\right)\mathclose{}} &amp; \cdots &amp; {\operatorname{Cov}\mathopen{}\left(X_1, X_p\right)\mathclose{}} \\
        \vdots          &amp; \ddots &amp; \vdots           \\
        {\operatorname{Cov}\mathopen{}\left(X_p, X_1\right)\mathclose{}} &amp; \cdots &amp; {\operatorname{Cov}\mathopen{}\left(X_p, X_p\right)\mathclose{}}
      \end{pmatrix}
    \\
    &amp;=
      \begin{pmatrix}
        {\operatorname{Var}\mathopen{}\left(X_1\right)\mathclose{}}      &amp; \cdots &amp; {\operatorname{Cov}\mathopen{}\left(X_1, X_p\right)\mathclose{}} \\
        \vdots          &amp; \ddots &amp; \vdots           \\
        {\operatorname{Cov}\mathopen{}\left(X_p, X_1\right)\mathclose{}} &amp; \cdots &amp; {\operatorname{Var}\mathopen{}\left(X_p\right)\mathclose{}}
      \end{pmatrix}
    \end{aligned}
    $$</w:t>
      </w:r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3"/>
        </w:numPr>
      </w:pPr>
      <w:r>
        <w:t xml:space="preserve">the step from the third to fourth line uses the</w:t>
      </w:r>
      <w:r>
        <w:t xml:space="preserve"> </w:t>
      </w:r>
      <w:hyperlink r:id="rId95">
        <w:r>
          <w:rPr>
            <w:rStyle w:val="Hyperlink"/>
          </w:rPr>
          <w:t xml:space="preserve">expectation of a random matrix</w:t>
        </w:r>
      </w:hyperlink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the step from the fourth to fifth line uses</w:t>
      </w:r>
      <w:r>
        <w:t xml:space="preserve"> </w:t>
      </w:r>
      <w:hyperlink w:anchor="def-cov">
        <w:r>
          <w:rPr>
            <w:rStyle w:val="Hyperlink"/>
          </w:rPr>
          <w:t xml:space="preserve">Definition 9</w:t>
        </w:r>
      </w:hyperlink>
      <w:r>
        <w:t xml:space="preserve">, and</w:t>
      </w:r>
    </w:p>
    <w:p>
      <w:pPr>
        <w:pStyle w:val="Compact"/>
        <w:numPr>
          <w:ilvl w:val="0"/>
          <w:numId w:val="1003"/>
        </w:numPr>
      </w:pPr>
      <w:r>
        <w:t xml:space="preserve">the last step uses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6" w:name="thm-vcov-vec"/>
    <w:p>
      <w:pPr>
        <w:pStyle w:val="FirstParagraph"/>
      </w:pPr>
      <w:r>
        <w:rPr>
          <w:b/>
          <w:bCs/>
        </w:rPr>
        <w:t xml:space="preserve">Theorem 11 (Alternate expression for variance of a random vector)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&amp;= {\mathbb{E}\mathopen{}\left[\mathord{\smash[b]{\underset{\raise.3ex\hbox{$\scriptstyle\sim$}}{X}}\vphantom{X}}{\mathord{\smash[b]{\underset{\raise.3ex\hbox{$\scriptstyle\sim$}}{X}}\vphantom{X}}}^{\top}\right]\mathclose{}} - \mathopen{}\left(\mathbb{E}\mathord{\smash[b]{\underset{\raise.3ex\hbox{$\scriptstyle\sim$}}{X}}\vphantom{X}}\right)\mathclose{} {\mathopen{}\left(\mathbb{E}\mathord{\smash[b]{\underset{\raise.3ex\hbox{$\scriptstyle\sim$}}{X}}\vphantom{X}}\right)\mathclose{}}^{\top}
    \end{aligned}
    $$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&amp;= {\mathbb{E}\mathopen{}\left[
        \mathopen{}\left(\mathord{\smash[b]{\underset{\raise.3ex\hbox{$\scriptstyle\sim$}}{X}}\vphantom{X}}- \mathbb{E}\mathord{\smash[b]{\underset{\raise.3ex\hbox{$\scriptstyle\sim$}}{X}}\vphantom{X}}\right)\mathclose{}
        {\mathopen{}\left(\mathord{\smash[b]{\underset{\raise.3ex\hbox{$\scriptstyle\sim$}}{X}}\vphantom{X}}- \mathbb{E}\mathord{\smash[b]{\underset{\raise.3ex\hbox{$\scriptstyle\sim$}}{X}}\vphantom{X}}\right)\mathclose{}}^{\top}
      \right]\mathclose{}}
    &amp;&amp; \text{(definition)}
    \\
    &amp;= {\mathbb{E}\mathopen{}\left[
        \mathord{\smash[b]{\underset{\raise.3ex\hbox{$\scriptstyle\sim$}}{X}}\vphantom{X}}{\mathord{\smash[b]{\underset{\raise.3ex\hbox{$\scriptstyle\sim$}}{X}}\vphantom{X}}}^{\top}
        - \mathord{\smash[b]{\underset{\raise.3ex\hbox{$\scriptstyle\sim$}}{X}}\vphantom{X}}{\mathopen{}\left(\mathbb{E}\mathord{\smash[b]{\underset{\raise.3ex\hbox{$\scriptstyle\sim$}}{X}}\vphantom{X}}\right)\mathclose{}}^{\top}
        - \mathopen{}\left(\mathbb{E}\mathord{\smash[b]{\underset{\raise.3ex\hbox{$\scriptstyle\sim$}}{X}}\vphantom{X}}\right)\mathclose{} {\mathord{\smash[b]{\underset{\raise.3ex\hbox{$\scriptstyle\sim$}}{X}}\vphantom{X}}}^{\top}
        + \mathopen{}\left(\mathbb{E}\mathord{\smash[b]{\underset{\raise.3ex\hbox{$\scriptstyle\sim$}}{X}}\vphantom{X}}\right)\mathclose{} {\mathopen{}\left(\mathbb{E}\mathord{\smash[b]{\underset{\raise.3ex\hbox{$\scriptstyle\sim$}}{X}}\vphantom{X}}\right)\mathclose{}}^{\top}
      \right]\mathclose{}}
    &amp;&amp; \text{(expand the product)}
    \\
    &amp;= {\mathbb{E}\mathopen{}\left[\mathord{\smash[b]{\underset{\raise.3ex\hbox{$\scriptstyle\sim$}}{X}}\vphantom{X}}{\mathord{\smash[b]{\underset{\raise.3ex\hbox{$\scriptstyle\sim$}}{X}}\vphantom{X}}}^{\top}\right]\mathclose{}}
      - \mathopen{}\left(\mathbb{E}\mathord{\smash[b]{\underset{\raise.3ex\hbox{$\scriptstyle\sim$}}{X}}\vphantom{X}}\right)\mathclose{} {\mathopen{}\left(\mathbb{E}\mathord{\smash[b]{\underset{\raise.3ex\hbox{$\scriptstyle\sim$}}{X}}\vphantom{X}}\right)\mathclose{}}^{\top}
      - \mathopen{}\left(\mathbb{E}\mathord{\smash[b]{\underset{\raise.3ex\hbox{$\scriptstyle\sim$}}{X}}\vphantom{X}}\right)\mathclose{} {\mathopen{}\left(\mathbb{E}\mathord{\smash[b]{\underset{\raise.3ex\hbox{$\scriptstyle\sim$}}{X}}\vphantom{X}}\right)\mathclose{}}^{\top}
      + \mathopen{}\left(\mathbb{E}\mathord{\smash[b]{\underset{\raise.3ex\hbox{$\scriptstyle\sim$}}{X}}\vphantom{X}}\right)\mathclose{} {\mathopen{}\left(\mathbb{E}\mathord{\smash[b]{\underset{\raise.3ex\hbox{$\scriptstyle\sim$}}{X}}\vphantom{X}}\right)\mathclose{}}^{\top}
    &amp;&amp; \text{(linearity, element-wise; } \mathbb{E}\mathord{\smash[b]{\underset{\raise.3ex\hbox{$\scriptstyle\sim$}}{X}}\vphantom{X}}\text{ is constant)}
    \\
    &amp;= {\mathbb{E}\mathopen{}\left[\mathord{\smash[b]{\underset{\raise.3ex\hbox{$\scriptstyle\sim$}}{X}}\vphantom{X}}{\mathord{\smash[b]{\underset{\raise.3ex\hbox{$\scriptstyle\sim$}}{X}}\vphantom{X}}}^{\top}\right]\mathclose{}}
      - \mathopen{}\left(\mathbb{E}\mathord{\smash[b]{\underset{\raise.3ex\hbox{$\scriptstyle\sim$}}{X}}\vphantom{X}}\right)\mathclose{} {\mathopen{}\left(\mathbb{E}\mathord{\smash[b]{\underset{\raise.3ex\hbox{$\scriptstyle\sim$}}{X}}\vphantom{X}}\right)\mathclose{}}^{\top}
    &amp;&amp; \text{(combine like terms)}
    \end{aligned}
    $$</w:t>
      </w:r>
    </w:p>
    <w:bookmarkStart w:id="97" w:name="thm-var-lincom"/>
    <w:p>
      <w:pPr>
        <w:pStyle w:val="FirstParagraph"/>
      </w:pPr>
      <w:r>
        <w:rPr>
          <w:b/>
          <w:bCs/>
        </w:rPr>
        <w:t xml:space="preserve">Theorem 12 (Variance of a linear combination)</w:t>
      </w:r>
      <w:r>
        <w:t xml:space="preserve"> </w:t>
      </w:r>
      <w:r>
        <w:t xml:space="preserve">For any vector of random variables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and corresponding vector of constants</w:t>
      </w:r>
      <w:r>
        <w:t xml:space="preserve"> </w:t>
      </w:r>
      <w:r>
        <w:t xml:space="preserve">$\mathord{\smash[b]{\underset{\raise.3ex\hbox{$\scriptstyle\sim$}}{a}}\vphantom{a}}= (a_1, \ldots, a_n)$</w:t>
      </w:r>
      <w:r>
        <w:t xml:space="preserve">,</w:t>
      </w:r>
      <w:r>
        <w:t xml:space="preserve"> </w:t>
      </w:r>
      <w:r>
        <w:t xml:space="preserve">the variance of their linear combination is: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{\operatorname{Var}\mathopen{}\left(\mathord{\smash[b]{\underset{\raise.3ex\hbox{$\scriptstyle\sim$}}{a}}\vphantom{a}}\cdot \mathord{\smash[b]{\underset{\raise.3ex\hbox{$\scriptstyle\sim$}}{X}}\vphantom{X}}\right)\mathclose{}}
    &amp;= {\operatorname{Var}\mathopen{}\left(\sum_{i=1}^na_i X_i\right)\mathclose{}}
    \\ &amp;= 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
    \\ &amp;= \sum_{i=1}^n\sum_{j=1}^n a_i a_j {\operatorname{Cov}\mathopen{}\left(X_i,X_j\right)\mathclose{}}
    \end{aligned}
    $$</w:t>
      </w:r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Treat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vectors,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\mathord{\smash[b]{\underset{\raise.3ex\hbox{$\scriptstyle\sim$}}{a}}\vphantom{a}}\cdot \mathord{\smash[b]{\underset{\raise.3ex\hbox{$\scriptstyle\sim$}}{X}}\vphantom{X}}&amp;= {\mathord{\smash[b]{\underset{\raise.3ex\hbox{$\scriptstyle\sim$}}{a}}\vphantom{a}}}^{\top}\mathord{\smash[b]{\underset{\raise.3ex\hbox{$\scriptstyle\sim$}}{X}}\vphantom{X}}\\
    &amp;= \sum_{i=1}^na_i X_i,
    \end{aligned}
    $$</w:t>
      </w:r>
    </w:p>
    <w:p>
      <w:pPr>
        <w:pStyle w:val="FirstParagraph"/>
      </w:pPr>
      <w:r>
        <w:t xml:space="preserve">a scalar.</w:t>
      </w:r>
      <w:r>
        <w:t xml:space="preserve"> </w:t>
      </w:r>
      <w:r>
        <w:t xml:space="preserve">By linearity of expectation,</w:t>
      </w:r>
      <w:r>
        <w:t xml:space="preserve"> </w:t>
      </w:r>
      <w:r>
        <w:t xml:space="preserve">${\mathbb{E}\mathopen{}\left[{\mathord{\smash[b]{\underset{\raise.3ex\hbox{$\scriptstyle\sim$}}{a}}\vphantom{a}}}^{\top}\mathord{\smash[b]{\underset{\raise.3ex\hbox{$\scriptstyle\sim$}}{X}}\vphantom{X}}\right]\mathclose{}} = {\mathord{\smash[b]{\underset{\raise.3ex\hbox{$\scriptstyle\sim$}}{a}}\vphantom{a}}}^{\top}\,\mathbb{E}\mathord{\smash[b]{\underset{\raise.3ex\hbox{$\scriptstyle\sim$}}{X}}\vphantom{X}}$</w:t>
      </w:r>
      <w:r>
        <w:t xml:space="preserve">, so:</w:t>
      </w:r>
    </w:p>
    <w:p>
      <w:pPr>
        <w:pStyle w:val="BodyText"/>
      </w:pPr>
      <w:r>
        <w:t xml:space="preserve">$$
    \begin{aligned}
    {\operatorname{Var}\mathopen{}\left({\mathord{\smash[b]{\underset{\raise.3ex\hbox{$\scriptstyle\sim$}}{a}}\vphantom{a}}}^{\top}\mathord{\smash[b]{\underset{\raise.3ex\hbox{$\scriptstyle\sim$}}{X}}\vphantom{X}}\right)\mathclose{}}
    &amp;= {\mathbb{E}\mathopen{}\left[\mathopen{}\left({\mathord{\smash[b]{\underset{\raise.3ex\hbox{$\scriptstyle\sim$}}{a}}\vphantom{a}}}^{\top}\mathord{\smash[b]{\underset{\raise.3ex\hbox{$\scriptstyle\sim$}}{X}}\vphantom{X}}- {\mathord{\smash[b]{\underset{\raise.3ex\hbox{$\scriptstyle\sim$}}{a}}\vphantom{a}}}^{\top}\mathbb{E}\mathord{\smash[b]{\underset{\raise.3ex\hbox{$\scriptstyle\sim$}}{X}}\vphantom{X}}\right)\mathclose{}^2\right]\mathclose{}}
    &amp;&amp; \text{(definition of variance)} \\
    &amp;= {\mathbb{E}\mathopen{}\left[\mathopen{}\left({\mathord{\smash[b]{\underset{\raise.3ex\hbox{$\scriptstyle\sim$}}{a}}\vphantom{a}}}^{\top}\mathopen{}\left(\mathord{\smash[b]{\underset{\raise.3ex\hbox{$\scriptstyle\sim$}}{X}}\vphantom{X}}- \mathbb{E}\mathord{\smash[b]{\underset{\raise.3ex\hbox{$\scriptstyle\sim$}}{X}}\vphantom{X}}\right)\mathclose{}\right)\mathclose{}^2\right]\mathclose{}}
    &amp;&amp; \text{(factor out } {\mathord{\smash[b]{\underset{\raise.3ex\hbox{$\scriptstyle\sim$}}{a}}\vphantom{a}}}^{\top} \text{)} \\
    &amp;= {\mathbb{E}\mathopen{}\left[{\mathord{\smash[b]{\underset{\raise.3ex\hbox{$\scriptstyle\sim$}}{a}}\vphantom{a}}}^{\top}\mathopen{}\left(\mathord{\smash[b]{\underset{\raise.3ex\hbox{$\scriptstyle\sim$}}{X}}\vphantom{X}}- \mathbb{E}\mathord{\smash[b]{\underset{\raise.3ex\hbox{$\scriptstyle\sim$}}{X}}\vphantom{X}}\right)\mathclose{}{\mathopen{}\left(\mathord{\smash[b]{\underset{\raise.3ex\hbox{$\scriptstyle\sim$}}{X}}\vphantom{X}}- \mathbb{E}\mathord{\smash[b]{\underset{\raise.3ex\hbox{$\scriptstyle\sim$}}{X}}\vphantom{X}}\right)\mathclose{}}^{\top}\mathord{\smash[b]{\underset{\raise.3ex\hbox{$\scriptstyle\sim$}}{a}}\vphantom{a}}\right]\mathclose{}}
    &amp;&amp; \text{(a scalar equals its transpose, so } s^2 = s\,{s}^{\top} \text{)} \\
    &amp;= {\mathord{\smash[b]{\underset{\raise.3ex\hbox{$\scriptstyle\sim$}}{a}}\vphantom{a}}}^{\top}\,{\mathbb{E}\mathopen{}\left[\mathopen{}\left(\mathord{\smash[b]{\underset{\raise.3ex\hbox{$\scriptstyle\sim$}}{X}}\vphantom{X}}- \mathbb{E}\mathord{\smash[b]{\underset{\raise.3ex\hbox{$\scriptstyle\sim$}}{X}}\vphantom{X}}\right)\mathclose{}{\mathopen{}\left(\mathord{\smash[b]{\underset{\raise.3ex\hbox{$\scriptstyle\sim$}}{X}}\vphantom{X}}- \mathbb{E}\mathord{\smash[b]{\underset{\raise.3ex\hbox{$\scriptstyle\sim$}}{X}}\vphantom{X}}\right)\mathclose{}}^{\top}\right]\mathclose{}}\,\mathord{\smash[b]{\underset{\raise.3ex\hbox{$\scriptstyle\sim$}}{a}}\vphantom{a}}
    &amp;&amp; \text{(linearity of expectation, element-wise)} \\
    &amp;= 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
    &amp;&amp; \text{(variance of a random vector)} \\
    &amp;= \sum_{i=1}^n\sum_{j=1}^n a_i a_j {\operatorname{Cov}\mathopen{}\left(X_i,X_j\right)\mathclose{}}
    &amp;&amp; \text{(expand the quadratic form, using the elements of } {\operatorname{Var}\mathopen{}\left(\mathord{\smash[b]{\underset{\raise.3ex\hbox{$\scriptstyle\sim$}}{X}}\vphantom{X}}\right)\mathclose{}} \text{)}
    \end{aligned}
    $$</w:t>
      </w:r>
    </w:p>
    <w:bookmarkStart w:id="98" w:name="cor-var-lincom2"/>
    <w:p>
      <w:pPr>
        <w:pStyle w:val="FirstParagraph"/>
      </w:pPr>
      <w:r>
        <w:rPr>
          <w:b/>
          <w:bCs/>
        </w:rPr>
        <w:t xml:space="preserve">Corollary 3 (Variance of a sum of two random variables)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scalars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</m:oMath>
      </m:oMathPara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Alternatively, by linearity of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a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with population means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variance and covariance)</m:t>
              </m:r>
            </m:e>
          </m:eqArr>
        </m:oMath>
      </m:oMathPara>
    </w:p>
    <w:bookmarkStart w:id="99" w:name="cor-var-sum-indpt"/>
    <w:p>
      <w:pPr>
        <w:pStyle w:val="FirstParagraph"/>
      </w:pPr>
      <w:r>
        <w:rPr>
          <w:b/>
          <w:bCs/>
        </w:rPr>
        <w:t xml:space="preserve">Corollary 4 (Variance of a sum of independent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77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is why two variables’ covariance matters for combining them:</w:t>
      </w:r>
      <w:r>
        <w:t xml:space="preserve"> </w:t>
      </w:r>
      <w:r>
        <w:t xml:space="preserve">the covariance term is what separates the variance of their sum</w:t>
      </w:r>
      <w:r>
        <w:t xml:space="preserve"> </w:t>
      </w:r>
      <w:r>
        <w:t xml:space="preserve">from the sum of their variances,</w:t>
      </w:r>
      <w:r>
        <w:t xml:space="preserve"> </w:t>
      </w:r>
      <w:r>
        <w:t xml:space="preserve">and</w:t>
      </w:r>
      <w:r>
        <w:t xml:space="preserve"> </w:t>
      </w:r>
      <w:hyperlink w:anchor="cor-var-sum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is the case where that term is 0.</w:t>
      </w:r>
    </w:p>
    <w:bookmarkStart w:id="102" w:name="thm-vcov-psd"/>
    <w:p>
      <w:pPr>
        <w:pStyle w:val="BodyText"/>
      </w:pPr>
      <w:r>
        <w:rPr>
          <w:b/>
          <w:bCs/>
        </w:rPr>
        <w:t xml:space="preserve">Theorem 13 (A variance matrix is symmetric and positive semidefinite)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hyperlink r:id="rId100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and</w:t>
      </w:r>
      <w:r>
        <w:t xml:space="preserve"> </w:t>
      </w:r>
      <w:hyperlink r:id="rId101">
        <w:r>
          <w:rPr>
            <w:rStyle w:val="Hyperlink"/>
          </w:rPr>
          <w:t xml:space="preserve">positive semidefinite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of constants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,</w:t>
      </w:r>
    </w:p>
    <w:p>
      <w:pPr>
        <w:pStyle w:val="BodyText"/>
      </w:pPr>
      <w:r>
        <w:t xml:space="preserve">$${\mathord{\smash[b]{\underset{\raise.3ex\hbox{$\scriptstyle\sim$}}{a}}\vphantom{a}}}^{\top}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\mathord{\smash[b]{\underset{\raise.3ex\hbox{$\scriptstyle\sim$}}{a}}\vphantom{a}}\ge 0$$</w:t>
      </w:r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def-cov">
        <w:r>
          <w:rPr>
            <w:rStyle w:val="Hyperlink"/>
          </w:rPr>
          <w:t xml:space="preserve">Definition 9</w:t>
        </w:r>
      </w:hyperlink>
      <w:r>
        <w:t xml:space="preserve">, 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and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elements are equal,</w:t>
      </w:r>
      <w:r>
        <w:t xml:space="preserve"> </w:t>
      </w:r>
      <w:r>
        <w:t xml:space="preserve">and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For positive semidefiniteness, let</w:t>
      </w:r>
      <w:r>
        <w:t xml:space="preserve"> </w:t>
      </w:r>
      <w:r>
        <w:t xml:space="preserve">$Y = {\mathord{\smash[b]{\underset{\raise.3ex\hbox{$\scriptstyle\sim$}}{a}}\vphantom{a}}}^{\top}\mathord{\smash[b]{\underset{\raise.3ex\hbox{$\scriptstyle\sim$}}{X}}\vphantom{X}}$</w:t>
      </w:r>
      <w:r>
        <w:t xml:space="preserve">. Then:</w:t>
      </w:r>
    </w:p>
    <w:p>
      <w:pPr>
        <w:pStyle w:val="BodyText"/>
      </w:pPr>
      <w:r>
        <w:t xml:space="preserve">$$
    \begin{aligned}
    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
    &amp;= {\operatorname{Var}\mathopen{}\left(Y\right)\mathclose{}}
    &amp;&amp; \text{(variance of a linear combination)} \\
    &amp;= {\mathbb{E}\mathopen{}\left[(Y - {\mathbb{E}\mathopen{}\left[Y\right]\mathclose{}})^2\right]\mathclose{}}
    &amp;&amp; \text{(definition of variance)} \\
    &amp;\ge 0
    &amp;&amp; \text{(} (Y - {\mathbb{E}\mathopen{}\left[Y\right]\mathclose{}})^2 \ge 0 \text{)}
    \end{aligned}
    $$</w:t>
      </w:r>
    </w:p>
    <w:p>
      <w:pPr>
        <w:pStyle w:val="FirstParagraph"/>
      </w:pPr>
      <w:r>
        <w:t xml:space="preserve">The first step is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.</w:t>
      </w:r>
      <w:r>
        <w:t xml:space="preserve"> </w:t>
      </w:r>
      <w:r>
        <w:t xml:space="preserve">The last step holds because a random variable that is never negative</w:t>
      </w:r>
      <w:r>
        <w:t xml:space="preserve"> </w:t>
      </w:r>
      <w:r>
        <w:t xml:space="preserve">has a non-negative expectation:</w:t>
      </w:r>
      <w:r>
        <w:t xml:space="preserve"> </w:t>
      </w:r>
      <w:r>
        <w:t xml:space="preserve">in the discrete and continuous cases of the</w:t>
      </w:r>
      <w:r>
        <w:t xml:space="preserve"> </w:t>
      </w:r>
      <w:hyperlink r:id="rId11">
        <w:r>
          <w:rPr>
            <w:rStyle w:val="Hyperlink"/>
          </w:rPr>
          <w:t xml:space="preserve">definition of expectation</w:t>
        </w:r>
      </w:hyperlink>
      <w:r>
        <w:t xml:space="preserve">,</w:t>
      </w:r>
      <w:r>
        <w:t xml:space="preserve"> </w:t>
      </w:r>
      <w:r>
        <w:t xml:space="preserve">every term of the sum, or the integrand, is non-negative</w:t>
      </w:r>
      <w:r>
        <w:t xml:space="preserve"> </w:t>
      </w:r>
      <w:r>
        <w:t xml:space="preserve">(for the general case, see</w:t>
      </w:r>
      <w:r>
        <w:t xml:space="preserve"> </w:t>
      </w:r>
      <w:r>
        <w:t xml:space="preserve">Billingsley [4]</w:t>
      </w:r>
      <w:r>
        <w:t xml:space="preserve">).</w:t>
      </w:r>
    </w:p>
    <w:bookmarkStart w:id="103" w:name="exm-vcov-psd"/>
    <w:p>
      <w:pPr>
        <w:pStyle w:val="BodyText"/>
      </w:pPr>
      <w:r>
        <w:rPr>
          <w:b/>
          <w:bCs/>
        </w:rPr>
        <w:t xml:space="preserve">Example 16 (Two variance matrices that differ only in sign)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let</w:t>
      </w:r>
      <w:r>
        <w:t xml:space="preserve"> </w:t>
      </w:r>
      <w:r>
        <w:t xml:space="preserve">$\mathord{\smash[b]{\underset{\raise.3ex\hbox{$\scriptstyle\sim$}}{X}}\vphantom{X}}'$</w:t>
      </w:r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sets have first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second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25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</w:t>
      </w:r>
      <w:r>
        <w:t xml:space="preserve"> </w:t>
      </w:r>
      <w:r>
        <w:t xml:space="preserve">$\mathord{\smash[b]{\underset{\raise.3ex\hbox{$\scriptstyle\sim$}}{X}}\vphantom{X}}'$</w:t>
      </w:r>
      <w:r>
        <w:t xml:space="preserve">.</w:t>
      </w:r>
      <w:r>
        <w:t xml:space="preserve"> </w:t>
      </w:r>
      <w:r>
        <w:t xml:space="preserve">They differ in the products of the coordinates: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means are 0,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alt-cov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give:</w:t>
      </w:r>
    </w:p>
    <w:p>
      <w:pPr>
        <w:pStyle w:val="BodyText"/>
      </w:pPr>
      <w:r>
        <w:t xml:space="preserve">$$
    {\operatorname{Var}\mathopen{}\left(\mathord{\smash[b]{\underset{\raise.3ex\hbox{$\scriptstyle\sim$}}{X}}\vphantom{X}}\right)\mathclose{}} = \begin{pmatrix}12.5 &amp; -2.5 \\ -2.5 &amp; 1\end{pmatrix},
    \qquad
    {\operatorname{Var}\mathopen{}\left(\mathord{\smash[b]{\underset{\raise.3ex\hbox{$\scriptstyle\sim$}}{X}}\vphantom{X}}'\right)\mathclose{}} = \begin{pmatrix}12.5 &amp; 2.5 \\ 2.5 &amp; 1\end{pmatrix}.
    $$</w:t>
      </w:r>
    </w:p>
    <w:p>
      <w:pPr>
        <w:pStyle w:val="FirstParagraph"/>
      </w:pPr>
      <w:r>
        <w:t xml:space="preserve">Both are symmetric.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$\mathord{\smash[b]{\underset{\raise.3ex\hbox{$\scriptstyle\sim$}}{a}}\vphantom{a}}= {(1, 1)}^{\top}$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$\mathord{\smash[b]{\underset{\raise.3ex\hbox{$\scriptstyle\sim$}}{a}}\vphantom{a}}= {(1, -1)}^{\top}$</w:t>
      </w:r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takes the values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mean is 0 and its variance is</w:t>
      </w:r>
      <w:r>
        <w:t xml:space="preserve"> </w:t>
      </w:r>
      <m:oMath>
        <m:r>
          <m:rPr>
            <m:sty m:val="p"/>
          </m:rPr>
          <m:t>(</m:t>
        </m:r>
        <m:r>
          <m:t>16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8.5</m:t>
        </m:r>
      </m:oMath>
      <w:r>
        <w:t xml:space="preserve">.</w:t>
      </w:r>
    </w:p>
    <w:bookmarkEnd w:id="10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two sets of points have the same spread along each coordinate axis,</w:t>
      </w:r>
      <w:r>
        <w:t xml:space="preserve"> </w:t>
      </w:r>
      <w:r>
        <w:t xml:space="preserve">so the diagonals of their variance matrices agree.</w:t>
      </w:r>
      <w:r>
        <w:t xml:space="preserve"> </w:t>
      </w:r>
      <w:r>
        <w:t xml:space="preserve">The sign of the covariance says which diagonal direction,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has the larger spread.</w:t>
      </w:r>
    </w:p>
    <w:bookmarkStart w:id="107" w:name="exm-vcov-singular"/>
    <w:p>
      <w:pPr>
        <w:pStyle w:val="BodyText"/>
      </w:pPr>
      <w:r>
        <w:rPr>
          <w:b/>
          <w:bCs/>
        </w:rPr>
        <w:t xml:space="preserve">Example 17 (A variance matrix that is not positive definite)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Every covariance in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), so:</w:t>
      </w:r>
    </w:p>
    <w:p>
      <w:pPr>
        <w:pStyle w:val="BodyText"/>
      </w:pPr>
      <w:r>
        <w:t xml:space="preserve">$$
    {\operatorname{Var}\mathopen{}\left(\mathord{\smash[b]{\underset{\raise.3ex\hbox{$\scriptstyle\sim$}}{X}}\vphantom{X}}\right)\mathclose{}} = \sigma^2\begin{pmatrix}1 &amp; 1 \\ 1 &amp; 1\end{pmatrix}.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{(1, -1)}^{\top}$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a}}\vphantom{a}}}^{\top}{\operatorname{Var}\mathopen{}\left(\mathord{\smash[b]{\underset{\raise.3ex\hbox{$\scriptstyle\sim$}}{X}}\vphantom{X}}\right)\mathclose{}}\mathord{\smash[b]{\underset{\raise.3ex\hbox{$\scriptstyle\sim$}}{a}}\vphantom{a}}&amp;= {\operatorname{Var}\mathopen{}\left(X_1 - X_2\right)\mathclose{}} \\
    &amp;= {\operatorname{Var}\mathopen{}\left(0\right)\mathclose{}} \\
    &amp;= 0,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 positive semidefinite</w:t>
      </w:r>
      <w:r>
        <w:t xml:space="preserve"> </w:t>
      </w:r>
      <w:r>
        <w:t xml:space="preserve">but not</w:t>
      </w:r>
      <w:r>
        <w:t xml:space="preserve"> </w:t>
      </w:r>
      <w:hyperlink r:id="rId104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(compare</w:t>
      </w:r>
      <w:r>
        <w:t xml:space="preserve"> </w:t>
      </w:r>
      <w:hyperlink r:id="rId105">
        <w:r>
          <w:rPr>
            <w:rStyle w:val="Hyperlink"/>
          </w:rPr>
          <w:t xml:space="preserve">this example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continuous,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has no</w:t>
      </w:r>
      <w:r>
        <w:t xml:space="preserve"> </w:t>
      </w:r>
      <w:hyperlink r:id="rId106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107"/>
    <w:bookmarkStart w:id="109" w:name="cor-vcov-indpt-diagonal"/>
    <w:p>
      <w:pPr>
        <w:pStyle w:val="BodyText"/>
      </w:pPr>
      <w:r>
        <w:rPr>
          <w:b/>
          <w:bCs/>
        </w:rPr>
        <w:t xml:space="preserve">Corollary 5 (Independent components give a diagonal variance matrix)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 </w:t>
      </w:r>
      <w:r>
        <w:t xml:space="preserve">be a random vector</w:t>
      </w:r>
      <w:r>
        <w:t xml:space="preserve"> </w:t>
      </w:r>
      <w:r>
        <w:t xml:space="preserve">whose components are each discrete or continuous,</w:t>
      </w:r>
      <w:r>
        <w:t xml:space="preserve"> </w:t>
      </w:r>
      <w:r>
        <w:t xml:space="preserve">with:</w:t>
      </w:r>
    </w:p>
    <w:p>
      <w:pPr>
        <w:pStyle w:val="Compact"/>
        <w:numPr>
          <w:ilvl w:val="0"/>
          <w:numId w:val="1004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hyperlink r:id="rId77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FirstParagraph"/>
      </w:pPr>
      <w:r>
        <w:t xml:space="preserve">Then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hyperlink r:id="rId108">
        <w:r>
          <w:rPr>
            <w:rStyle w:val="Hyperlink"/>
          </w:rPr>
          <w:t xml:space="preserve">diagonal</w:t>
        </w:r>
      </w:hyperlink>
      <w:r>
        <w:t xml:space="preserve">,</w:t>
      </w:r>
      <w:r>
        <w:t xml:space="preserve"> </w:t>
      </w:r>
      <w:r>
        <w:t xml:space="preserve">with diagonal elements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0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10" w:name="thm-cor-bounds"/>
    <w:p>
      <w:pPr>
        <w:pStyle w:val="BodyText"/>
      </w:pPr>
      <w:r>
        <w:rPr>
          <w:b/>
          <w:bCs/>
        </w:rPr>
        <w:t xml:space="preserve">Theorem 14 (Correlation lies between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 their</w:t>
      </w:r>
      <w:r>
        <w:t xml:space="preserve"> </w:t>
      </w:r>
      <w:hyperlink w:anchor="def-correlation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1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take either sign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throughout.</w:t>
      </w:r>
      <w:r>
        <w:t xml:space="preserve"> </w:t>
      </w:r>
      <w:r>
        <w:t xml:space="preserve">A variance is the expectation of a squared deviation,</w:t>
      </w:r>
      <w:r>
        <w:t xml:space="preserve"> </w:t>
      </w:r>
      <w:r>
        <w:t xml:space="preserve">a non-negative random variable,</w:t>
      </w:r>
      <w:r>
        <w:t xml:space="preserve"> </w:t>
      </w:r>
      <w:r>
        <w:t xml:space="preserve">so it is non-negative.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Y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±</m:t>
                  </m:r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deviation: </m:t>
              </m:r>
              <m:sSubSup>
                <m:e>
                  <m:r>
                    <m:t>σ</m:t>
                  </m:r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</m:t>
              </m:r>
              <m:sSubSup>
                <m:e>
                  <m:r>
                    <m:t>σ</m:t>
                  </m:r>
                </m:e>
                <m:sub>
                  <m:r>
                    <m:t>Y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±</m:t>
              </m:r>
              <m:r>
                <m:t>2</m:t>
              </m:r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</m:eqArr>
        </m:oMath>
      </m:oMathPara>
    </w:p>
    <w:p>
      <w:pPr>
        <w:pStyle w:val="FirstParagraph"/>
      </w:pPr>
      <w:r>
        <w:t xml:space="preserve">With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With the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Start w:id="118" w:name="exm-cor-auto"/>
    <w:p>
      <w:pPr>
        <w:pStyle w:val="BodyText"/>
      </w:pPr>
      <w:r>
        <w:rPr>
          <w:b/>
          <w:bCs/>
        </w:rPr>
        <w:t xml:space="preserve">Example 18 (Correlation of horsepower and fuel economy)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111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112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13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horsepower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the averages over the cars</w:t>
      </w:r>
      <w:r>
        <w:t xml:space="preserve"> </w:t>
      </w:r>
      <w:r>
        <w:t xml:space="preserve">in the data, and</w:t>
      </w:r>
      <w:r>
        <w:t xml:space="preserve"> </w:t>
      </w:r>
      <w:hyperlink w:anchor="def-correlation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code below computes each part of the definition directly.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y.mean()))</w:t>
      </w:r>
      <w:r>
        <w:br/>
      </w:r>
      <w:r>
        <w:rPr>
          <w:rStyle w:val="NormalTok"/>
        </w:rPr>
        <w:t xml:space="preserve">sd_x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pd.Series({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: cov_xy,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: sd_x,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: sd_y,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: cov_xy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sd_y),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Cov(X, Y)   -233.261349</w:t>
      </w:r>
      <w:r>
        <w:br/>
      </w:r>
      <w:r>
        <w:rPr>
          <w:rStyle w:val="CommentTok"/>
        </w:rPr>
        <w:t xml:space="preserve">#&gt; SD(X)         38.442033</w:t>
      </w:r>
      <w:r>
        <w:br/>
      </w:r>
      <w:r>
        <w:rPr>
          <w:rStyle w:val="CommentTok"/>
        </w:rPr>
        <w:t xml:space="preserve">#&gt; SD(Y)          7.795046</w:t>
      </w:r>
      <w:r>
        <w:br/>
      </w:r>
      <w:r>
        <w:rPr>
          <w:rStyle w:val="CommentTok"/>
        </w:rPr>
        <w:t xml:space="preserve">#&gt; Cor(X, Y)     -0.778427</w:t>
      </w:r>
      <w:r>
        <w:br/>
      </w:r>
      <w:r>
        <w:rPr>
          <w:rStyle w:val="CommentTok"/>
        </w:rPr>
        <w:t xml:space="preserve">#&gt; dtype: float64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</w:t>
      </w:r>
      <w:r>
        <w:br/>
      </w:r>
      <w:r>
        <w:rPr>
          <w:rStyle w:val="NormalTok"/>
        </w:rPr>
        <w:t xml:space="preserve">sd_x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sd_x,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Cov(X, Y)        SD(X)        SD(Y)    Cor(X, Y) </w:t>
      </w:r>
      <w:r>
        <w:br/>
      </w:r>
      <w:r>
        <w:rPr>
          <w:rStyle w:val="CommentTok"/>
        </w:rPr>
        <w:t xml:space="preserve">#&gt; -233.2613494   38.4420327    7.7950458   -0.7784268</w:t>
      </w:r>
    </w:p>
    <w:p>
      <w:pPr>
        <w:pStyle w:val="FirstParagraph"/>
      </w:pPr>
      <w:hyperlink w:anchor="fig-cor-auto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plots each car’s miles per gallon against its horsepower.</w:t>
      </w:r>
    </w:p>
    <w:p>
      <w:pPr>
        <w:pStyle w:val="SourceCode"/>
      </w:pP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7" w:name="fig-cor-auto"/>
          <w:p>
            <w:pPr>
              <w:pStyle w:val="Compact"/>
              <w:jc w:val="center"/>
            </w:pPr>
            <w:r>
              <w:drawing>
                <wp:inline>
                  <wp:extent cx="4620126" cy="3234088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fig-cor-auto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2340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Miles per gallon against horsepower for the cars in the Auto data. Cars with more horsepower tend to have lower fuel economy.</w:t>
            </w:r>
          </w:p>
          <w:bookmarkEnd w:id="117"/>
        </w:tc>
      </w:tr>
    </w:tbl>
    <w:p>
      <w:pPr>
        <w:pStyle w:val="BodyText"/>
      </w:pPr>
      <w:r>
        <w:t xml:space="preserve">The covariance is</w:t>
      </w:r>
      <w:r>
        <w:t xml:space="preserve"> </w:t>
      </w:r>
      <w:r>
        <w:t xml:space="preserve">-233.3,</w:t>
      </w:r>
      <w:r>
        <w:t xml:space="preserve"> </w:t>
      </w:r>
      <w:r>
        <w:t xml:space="preserve">in units of horsepower times miles per gallon.</w:t>
      </w:r>
      <w:r>
        <w:t xml:space="preserve"> </w:t>
      </w:r>
      <w:r>
        <w:t xml:space="preserve">It is negative, so cars with more horsepower than average tend to have</w:t>
      </w:r>
      <w:r>
        <w:t xml:space="preserve"> </w:t>
      </w:r>
      <w:r>
        <w:t xml:space="preserve">lower fuel economy than average.</w:t>
      </w:r>
      <w:r>
        <w:t xml:space="preserve"> </w:t>
      </w:r>
      <w:r>
        <w:t xml:space="preserve">Dividing by the two standard deviations,</w:t>
      </w:r>
      <w:r>
        <w:t xml:space="preserve"> </w:t>
      </w:r>
      <w:r>
        <w:t xml:space="preserve">38.4 horsepower and 7.8 miles per gallon,</w:t>
      </w:r>
      <w:r>
        <w:t xml:space="preserve"> </w:t>
      </w:r>
      <w:r>
        <w:t xml:space="preserve">removes the units and gives a correlation of</w:t>
      </w:r>
      <w:r>
        <w:t xml:space="preserve"> </w:t>
      </w:r>
      <w:r>
        <w:t xml:space="preserve">-0.78,</w:t>
      </w:r>
      <w:r>
        <w:t xml:space="preserve"> </w:t>
      </w:r>
      <w:r>
        <w:t xml:space="preserve">which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w:hyperlink w:anchor="thm-cor-bounds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The same value comes from R’s built-in</w:t>
      </w:r>
      <w:r>
        <w:t xml:space="preserve"> </w:t>
      </w:r>
      <w:r>
        <w:rPr>
          <w:rStyle w:val="VerbatimChar"/>
        </w:rPr>
        <w:t xml:space="preserve">cor(x, y)</w:t>
      </w:r>
      <w:r>
        <w:t xml:space="preserve">,</w:t>
      </w:r>
      <w:r>
        <w:t xml:space="preserve"> </w:t>
      </w:r>
      <w:r>
        <w:t xml:space="preserve">because the correlation computed from the data divides the covariance and both standard</w:t>
      </w:r>
      <w:r>
        <w:t xml:space="preserve"> </w:t>
      </w:r>
      <w:r>
        <w:t xml:space="preserve">deviations by the same count, which cancels.</w:t>
      </w:r>
    </w:p>
    <w:bookmarkEnd w:id="118"/>
    <w:p>
      <w:pPr>
        <w:pStyle w:val="BodyText"/>
      </w:pPr>
      <w:r>
        <w:t xml:space="preserve">5MinuteAI explains</w:t>
      </w:r>
      <w:r>
        <w:t xml:space="preserve"> </w:t>
      </w:r>
      <w:hyperlink r:id="rId119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120">
        <w:r>
          <w:rPr>
            <w:rStyle w:val="Hyperlink"/>
          </w:rPr>
          <w:t xml:space="preserve">covariance and correlation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[6]</w:t>
      </w:r>
      <w:r>
        <w:t xml:space="preserve">.</w:t>
      </w:r>
    </w:p>
    <w:bookmarkEnd w:id="121"/>
    <w:bookmarkStart w:id="133" w:name="references"/>
    <w:p>
      <w:pPr>
        <w:pStyle w:val="Heading2"/>
      </w:pPr>
      <w:r>
        <w:t xml:space="preserve">References</w:t>
      </w:r>
    </w:p>
    <w:bookmarkStart w:id="132" w:name="refs"/>
    <w:bookmarkStart w:id="122" w:name="ref-wikipedia_errors_and_residual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">
        <w:r>
          <w:rPr>
            <w:rStyle w:val="Hyperlink"/>
          </w:rPr>
          <w:t xml:space="preserve">https://en.wikipedia.org/wiki/Errors_and_residuals</w:t>
        </w:r>
      </w:hyperlink>
    </w:p>
    <w:bookmarkEnd w:id="122"/>
    <w:bookmarkStart w:id="124" w:name="ref-wikipedia_varian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3">
        <w:r>
          <w:rPr>
            <w:rStyle w:val="Hyperlink"/>
          </w:rPr>
          <w:t xml:space="preserve">https://en.wikipedia.org/wiki/Variance</w:t>
        </w:r>
      </w:hyperlink>
    </w:p>
    <w:bookmarkEnd w:id="124"/>
    <w:bookmarkStart w:id="126" w:name="ref-wikipedia_covarianc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https://en.wikipedia.org/wiki/Covariance</w:t>
        </w:r>
      </w:hyperlink>
    </w:p>
    <w:bookmarkEnd w:id="126"/>
    <w:bookmarkStart w:id="127" w:name="ref-billingsley1995probabi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27"/>
    <w:bookmarkStart w:id="129" w:name="ref-CaseBerg01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2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29"/>
    <w:bookmarkStart w:id="131" w:name="ref-fiveminuteai_probsta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30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31"/>
    <w:bookmarkEnd w:id="132"/>
    <w:bookmarkEnd w:id="1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4" Target="media/rId34.png" /><Relationship Type="http://schemas.openxmlformats.org/officeDocument/2006/relationships/image" Id="rId37" Target="media/rId37.png" /><Relationship Type="http://schemas.openxmlformats.org/officeDocument/2006/relationships/image" Id="rId114" Target="media/rId114.png" /><Relationship Type="http://schemas.openxmlformats.org/officeDocument/2006/relationships/hyperlink" Id="rId113" Target="data/auto.csv" TargetMode="External" /><Relationship Type="http://schemas.openxmlformats.org/officeDocument/2006/relationships/hyperlink" Id="rId79" Target="expectation.qmd#cor-fubini-joint" TargetMode="External" /><Relationship Type="http://schemas.openxmlformats.org/officeDocument/2006/relationships/hyperlink" Id="rId45" Target="expectation.qmd#def-cond-expectation-function" TargetMode="External" /><Relationship Type="http://schemas.openxmlformats.org/officeDocument/2006/relationships/hyperlink" Id="rId55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95" Target="expectation.qmd#def-expectation-matrix" TargetMode="External" /><Relationship Type="http://schemas.openxmlformats.org/officeDocument/2006/relationships/hyperlink" Id="rId43" Target="expectation.qmd#def-outcome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2" Target="expectation.qmd#exm-lotus" TargetMode="External" /><Relationship Type="http://schemas.openxmlformats.org/officeDocument/2006/relationships/hyperlink" Id="rId47" Target="expectation.qmd#exr-fubini-joint-disc" TargetMode="External" /><Relationship Type="http://schemas.openxmlformats.org/officeDocument/2006/relationships/hyperlink" Id="rId57" Target="expectation.qmd#thm-cond-linearity" TargetMode="External" /><Relationship Type="http://schemas.openxmlformats.org/officeDocument/2006/relationships/hyperlink" Id="rId56" Target="expectation.qmd#thm-cond-pull-out" TargetMode="External" /><Relationship Type="http://schemas.openxmlformats.org/officeDocument/2006/relationships/hyperlink" Id="rId54" Target="expectation.qmd#thm-lie" TargetMode="External" /><Relationship Type="http://schemas.openxmlformats.org/officeDocument/2006/relationships/hyperlink" Id="rId31" Target="expectation.qmd#thm-linearity-expectation" TargetMode="External" /><Relationship Type="http://schemas.openxmlformats.org/officeDocument/2006/relationships/hyperlink" Id="rId112" Target="https://cran.r-project.org/package=ISLR2" TargetMode="External" /><Relationship Type="http://schemas.openxmlformats.org/officeDocument/2006/relationships/hyperlink" Id="rId125" Target="https://en.wikipedia.org/wiki/Covariance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123" Target="https://en.wikipedia.org/wiki/Variance" TargetMode="External" /><Relationship Type="http://schemas.openxmlformats.org/officeDocument/2006/relationships/hyperlink" Id="rId111" Target="https://islp.readthedocs.io/" TargetMode="External" /><Relationship Type="http://schemas.openxmlformats.org/officeDocument/2006/relationships/hyperlink" Id="rId65" Target="https://morrison-lab.github.io/mds/algebra-basics.html#def-argmin" TargetMode="External" /><Relationship Type="http://schemas.openxmlformats.org/officeDocument/2006/relationships/hyperlink" Id="rId108" Target="https://morrison-lab.github.io/mds/linear-algebra-special-matrices.html#def-diagonal-matrix" TargetMode="External" /><Relationship Type="http://schemas.openxmlformats.org/officeDocument/2006/relationships/hyperlink" Id="rId104" Target="https://morrison-lab.github.io/mds/linear-algebra-special-matrices.html#def-positive-definite" TargetMode="External" /><Relationship Type="http://schemas.openxmlformats.org/officeDocument/2006/relationships/hyperlink" Id="rId101" Target="https://morrison-lab.github.io/mds/linear-algebra-special-matrices.html#def-positive-semidefinite" TargetMode="External" /><Relationship Type="http://schemas.openxmlformats.org/officeDocument/2006/relationships/hyperlink" Id="rId100" Target="https://morrison-lab.github.io/mds/linear-algebra-special-matrices.html#def-symmetric-matrix" TargetMode="External" /><Relationship Type="http://schemas.openxmlformats.org/officeDocument/2006/relationships/hyperlink" Id="rId105" Target="https://morrison-lab.github.io/mds/linear-algebra-special-matrices.html#exm-positive-semidefinite" TargetMode="External" /><Relationship Type="http://schemas.openxmlformats.org/officeDocument/2006/relationships/hyperlink" Id="rId80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sds/estimation.html#def-estimation-error" TargetMode="External" /><Relationship Type="http://schemas.openxmlformats.org/officeDocument/2006/relationships/hyperlink" Id="rId72" Target="https://morrison-lab.github.io/sds/model-validation.html#def-irreducible-error" TargetMode="External" /><Relationship Type="http://schemas.openxmlformats.org/officeDocument/2006/relationships/hyperlink" Id="rId71" Target="https://morrison-lab.github.io/sds/model-validation.html#thm-epe-decomposition" TargetMode="External" /><Relationship Type="http://schemas.openxmlformats.org/officeDocument/2006/relationships/hyperlink" Id="rId128" Target="https://www.cengage.com/c/statistical-inference-2e-casella-berger/9780534243128/" TargetMode="External" /><Relationship Type="http://schemas.openxmlformats.org/officeDocument/2006/relationships/hyperlink" Id="rId130" Target="https://www.youtube.com/playlist?list=PLeB45KifGiuHesi4PALNZSYZFhViVGQJK" TargetMode="External" /><Relationship Type="http://schemas.openxmlformats.org/officeDocument/2006/relationships/hyperlink" Id="rId119" Target="https://www.youtube.com/watch?v=5CT1DXPp2HY" TargetMode="External" /><Relationship Type="http://schemas.openxmlformats.org/officeDocument/2006/relationships/hyperlink" Id="rId120" Target="https://www.youtube.com/watch?v=hiim8HlI81Y" TargetMode="External" /><Relationship Type="http://schemas.openxmlformats.org/officeDocument/2006/relationships/hyperlink" Id="rId77" Target="independence.qmd#def-indpt" TargetMode="External" /><Relationship Type="http://schemas.openxmlformats.org/officeDocument/2006/relationships/hyperlink" Id="rId81" Target="independence.qmd#exm-indpt" TargetMode="External" /><Relationship Type="http://schemas.openxmlformats.org/officeDocument/2006/relationships/hyperlink" Id="rId67" Target="limit-theorems.qmd#exm-clt-auto" TargetMode="External" /><Relationship Type="http://schemas.openxmlformats.org/officeDocument/2006/relationships/hyperlink" Id="rId42" Target="probability-basics.qmd#def-probability" TargetMode="External" /><Relationship Type="http://schemas.openxmlformats.org/officeDocument/2006/relationships/hyperlink" Id="rId40" Target="random-variables.qmd#def-bernoulli" TargetMode="External" /><Relationship Type="http://schemas.openxmlformats.org/officeDocument/2006/relationships/hyperlink" Id="rId41" Target="random-variables.qmd#def-random-variable" TargetMode="External" /><Relationship Type="http://schemas.openxmlformats.org/officeDocument/2006/relationships/hyperlink" Id="rId106" Target="random-variables.qmd#thm-no-joint-density-diagon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3" Target="data/auto.csv" TargetMode="External" /><Relationship Type="http://schemas.openxmlformats.org/officeDocument/2006/relationships/hyperlink" Id="rId79" Target="expectation.qmd#cor-fubini-joint" TargetMode="External" /><Relationship Type="http://schemas.openxmlformats.org/officeDocument/2006/relationships/hyperlink" Id="rId45" Target="expectation.qmd#def-cond-expectation-function" TargetMode="External" /><Relationship Type="http://schemas.openxmlformats.org/officeDocument/2006/relationships/hyperlink" Id="rId55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95" Target="expectation.qmd#def-expectation-matrix" TargetMode="External" /><Relationship Type="http://schemas.openxmlformats.org/officeDocument/2006/relationships/hyperlink" Id="rId43" Target="expectation.qmd#def-outcome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2" Target="expectation.qmd#exm-lotus" TargetMode="External" /><Relationship Type="http://schemas.openxmlformats.org/officeDocument/2006/relationships/hyperlink" Id="rId47" Target="expectation.qmd#exr-fubini-joint-disc" TargetMode="External" /><Relationship Type="http://schemas.openxmlformats.org/officeDocument/2006/relationships/hyperlink" Id="rId57" Target="expectation.qmd#thm-cond-linearity" TargetMode="External" /><Relationship Type="http://schemas.openxmlformats.org/officeDocument/2006/relationships/hyperlink" Id="rId56" Target="expectation.qmd#thm-cond-pull-out" TargetMode="External" /><Relationship Type="http://schemas.openxmlformats.org/officeDocument/2006/relationships/hyperlink" Id="rId54" Target="expectation.qmd#thm-lie" TargetMode="External" /><Relationship Type="http://schemas.openxmlformats.org/officeDocument/2006/relationships/hyperlink" Id="rId31" Target="expectation.qmd#thm-linearity-expectation" TargetMode="External" /><Relationship Type="http://schemas.openxmlformats.org/officeDocument/2006/relationships/hyperlink" Id="rId112" Target="https://cran.r-project.org/package=ISLR2" TargetMode="External" /><Relationship Type="http://schemas.openxmlformats.org/officeDocument/2006/relationships/hyperlink" Id="rId125" Target="https://en.wikipedia.org/wiki/Covariance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123" Target="https://en.wikipedia.org/wiki/Variance" TargetMode="External" /><Relationship Type="http://schemas.openxmlformats.org/officeDocument/2006/relationships/hyperlink" Id="rId111" Target="https://islp.readthedocs.io/" TargetMode="External" /><Relationship Type="http://schemas.openxmlformats.org/officeDocument/2006/relationships/hyperlink" Id="rId65" Target="https://morrison-lab.github.io/mds/algebra-basics.html#def-argmin" TargetMode="External" /><Relationship Type="http://schemas.openxmlformats.org/officeDocument/2006/relationships/hyperlink" Id="rId108" Target="https://morrison-lab.github.io/mds/linear-algebra-special-matrices.html#def-diagonal-matrix" TargetMode="External" /><Relationship Type="http://schemas.openxmlformats.org/officeDocument/2006/relationships/hyperlink" Id="rId104" Target="https://morrison-lab.github.io/mds/linear-algebra-special-matrices.html#def-positive-definite" TargetMode="External" /><Relationship Type="http://schemas.openxmlformats.org/officeDocument/2006/relationships/hyperlink" Id="rId101" Target="https://morrison-lab.github.io/mds/linear-algebra-special-matrices.html#def-positive-semidefinite" TargetMode="External" /><Relationship Type="http://schemas.openxmlformats.org/officeDocument/2006/relationships/hyperlink" Id="rId100" Target="https://morrison-lab.github.io/mds/linear-algebra-special-matrices.html#def-symmetric-matrix" TargetMode="External" /><Relationship Type="http://schemas.openxmlformats.org/officeDocument/2006/relationships/hyperlink" Id="rId105" Target="https://morrison-lab.github.io/mds/linear-algebra-special-matrices.html#exm-positive-semidefinite" TargetMode="External" /><Relationship Type="http://schemas.openxmlformats.org/officeDocument/2006/relationships/hyperlink" Id="rId80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sds/estimation.html#def-estimation-error" TargetMode="External" /><Relationship Type="http://schemas.openxmlformats.org/officeDocument/2006/relationships/hyperlink" Id="rId72" Target="https://morrison-lab.github.io/sds/model-validation.html#def-irreducible-error" TargetMode="External" /><Relationship Type="http://schemas.openxmlformats.org/officeDocument/2006/relationships/hyperlink" Id="rId71" Target="https://morrison-lab.github.io/sds/model-validation.html#thm-epe-decomposition" TargetMode="External" /><Relationship Type="http://schemas.openxmlformats.org/officeDocument/2006/relationships/hyperlink" Id="rId128" Target="https://www.cengage.com/c/statistical-inference-2e-casella-berger/9780534243128/" TargetMode="External" /><Relationship Type="http://schemas.openxmlformats.org/officeDocument/2006/relationships/hyperlink" Id="rId130" Target="https://www.youtube.com/playlist?list=PLeB45KifGiuHesi4PALNZSYZFhViVGQJK" TargetMode="External" /><Relationship Type="http://schemas.openxmlformats.org/officeDocument/2006/relationships/hyperlink" Id="rId119" Target="https://www.youtube.com/watch?v=5CT1DXPp2HY" TargetMode="External" /><Relationship Type="http://schemas.openxmlformats.org/officeDocument/2006/relationships/hyperlink" Id="rId120" Target="https://www.youtube.com/watch?v=hiim8HlI81Y" TargetMode="External" /><Relationship Type="http://schemas.openxmlformats.org/officeDocument/2006/relationships/hyperlink" Id="rId77" Target="independence.qmd#def-indpt" TargetMode="External" /><Relationship Type="http://schemas.openxmlformats.org/officeDocument/2006/relationships/hyperlink" Id="rId81" Target="independence.qmd#exm-indpt" TargetMode="External" /><Relationship Type="http://schemas.openxmlformats.org/officeDocument/2006/relationships/hyperlink" Id="rId67" Target="limit-theorems.qmd#exm-clt-auto" TargetMode="External" /><Relationship Type="http://schemas.openxmlformats.org/officeDocument/2006/relationships/hyperlink" Id="rId42" Target="probability-basics.qmd#def-probability" TargetMode="External" /><Relationship Type="http://schemas.openxmlformats.org/officeDocument/2006/relationships/hyperlink" Id="rId40" Target="random-variables.qmd#def-bernoulli" TargetMode="External" /><Relationship Type="http://schemas.openxmlformats.org/officeDocument/2006/relationships/hyperlink" Id="rId41" Target="random-variables.qmd#def-random-variable" TargetMode="External" /><Relationship Type="http://schemas.openxmlformats.org/officeDocument/2006/relationships/hyperlink" Id="rId106" Target="random-variables.qmd#thm-no-joint-density-diagon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Variance and covariance</dc:title>
  <dc:creator/>
  <cp:keywords/>
  <dcterms:created xsi:type="dcterms:W3CDTF">2026-10-27T18:01:11Z</dcterms:created>
  <dcterms:modified xsi:type="dcterms:W3CDTF">2026-10-27T18:01:11Z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10:52:35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