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2026-10-13 22:38:37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  <w:r>
        <w:t xml:space="preserve"> </w:t>
      </w:r>
      <w:r>
        <w:t xml:space="preserve">Some sources instead use uppercase/lowercase pairs from different</w:t>
      </w:r>
      <w:r>
        <w:t xml:space="preserve"> </w:t>
      </w:r>
      <w:r>
        <w:t xml:space="preserve">alphabets, or reserve uppercase entirely for matrices — always check a</w:t>
      </w:r>
      <w:r>
        <w:t xml:space="preserve"> </w:t>
      </w:r>
      <w:r>
        <w:t xml:space="preserve">new source’s own notation section before assuming ours.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  <w:r>
        <w:t xml:space="preserve"> </w:t>
      </w:r>
      <w:r>
        <w:t xml:space="preserve">Some sources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(unstylized) throughout for both, or reserve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densities and mass functions and 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only for event probabilities.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rPr>
            <m:sty m:val="p"/>
          </m:rPr>
          <m:t>⋅</m:t>
        </m:r>
        <m:r>
          <m:rPr>
            <m:sty m:val="p"/>
          </m:rPr>
          <m:t>]</m:t>
        </m:r>
      </m:oMath>
      <w:r>
        <w:t xml:space="preserve"> </w:t>
      </w:r>
      <w:r>
        <w:t xml:space="preserve">(blackboard bold),</w:t>
      </w:r>
      <w:r>
        <w:t xml:space="preserve"> </w:t>
      </w:r>
      <w:r>
        <w:t xml:space="preserve">or use parentheses,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; the meaning is the same.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instead write</w:t>
      </w:r>
      <w:r>
        <w:t xml:space="preserve"> </w:t>
      </w:r>
      <m:oMath>
        <m:r>
          <m:t>X</m:t>
        </m:r>
        <m:r>
          <m:rPr>
            <m:sty m:val="p"/>
          </m:rPr>
          <m:t>⟂</m:t>
        </m:r>
        <m:r>
          <m:t>Y</m:t>
        </m:r>
      </m:oMath>
      <w:r>
        <w:t xml:space="preserve"> </w:t>
      </w:r>
      <w:r>
        <w:t xml:space="preserve">(a single</w:t>
      </w:r>
      <w:r>
        <w:t xml:space="preserve"> </w:t>
      </w:r>
      <m:oMath>
        <m:r>
          <m:rPr>
            <m:sty m:val="p"/>
          </m:rPr>
          <m:t>⟂</m:t>
        </m:r>
      </m:oMath>
      <w:r>
        <w:t xml:space="preserve">)</w:t>
      </w:r>
      <w:r>
        <w:t xml:space="preserve"> </w:t>
      </w:r>
      <w:r>
        <w:t xml:space="preserve">or state independence only in prose.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</w:t>
      </w:r>
      <w:r>
        <w:t xml:space="preserve"> </w:t>
      </w:r>
      <w:r>
        <w:t xml:space="preserve">facts — most sources do not make this distinction typographically and</w:t>
      </w:r>
      <w:r>
        <w:t xml:space="preserve"> </w:t>
      </w:r>
      <w:r>
        <w:t xml:space="preserve">use a bare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for both.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0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8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1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1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2" w:name="definitions"/>
      <w:bookmarkEnd w:id="12"/>
    </w:p>
    <w:bookmarkStart w:id="13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4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4"/>
    <w:bookmarkStart w:id="15" w:name="def-stochastic-process"/>
    <w:p>
      <w:pPr>
        <w:pStyle w:val="BodyText"/>
      </w:pPr>
      <w:r>
        <w:rPr>
          <w:b/>
          <w:bCs/>
        </w:rPr>
        <w:t xml:space="preserve">Definition 2 (Stochastic process)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 process”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(Adler and Taylor 2009; Stirzaker 2005; Kallenberg 2002)</w:t>
      </w:r>
      <w:r>
        <w:t xml:space="preserve">.</w:t>
      </w:r>
    </w:p>
    <w:bookmarkEnd w:id="15"/>
    <w:bookmarkStart w:id="17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7"/>
    <w:bookmarkStart w:id="18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8"/>
    <w:bookmarkStart w:id="19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19"/>
    <w:bookmarkStart w:id="20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1"/>
    <w:bookmarkStart w:id="23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3"/>
    <w:bookmarkStart w:id="27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4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7"/>
    <w:bookmarkEnd w:id="28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0" w:name="ref-Adler2009random"/>
    <w:p>
      <w:pPr>
        <w:pStyle w:val="Bibliography"/>
      </w:pPr>
      <w:r>
        <w:t xml:space="preserve">Adler, Robert J., and Jonathan E. Taylor. 2009.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Springer.</w:t>
      </w:r>
      <w:r>
        <w:t xml:space="preserve"> </w:t>
      </w:r>
      <w:hyperlink r:id="rId29">
        <w:r>
          <w:rPr>
            <w:rStyle w:val="Hyperlink"/>
          </w:rPr>
          <w:t xml:space="preserve">https://doi.org/10.1007/978-0-387-48116-6</w:t>
        </w:r>
      </w:hyperlink>
      <w:r>
        <w:t xml:space="preserve">.</w:t>
      </w:r>
    </w:p>
    <w:bookmarkEnd w:id="30"/>
    <w:bookmarkStart w:id="32" w:name="ref-Kallenberg2002foundations"/>
    <w:p>
      <w:pPr>
        <w:pStyle w:val="Bibliography"/>
      </w:pPr>
      <w:r>
        <w:t xml:space="preserve">Kallenberg, Olav. 2002.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. 2nd ed. Springer.</w:t>
      </w:r>
      <w:r>
        <w:t xml:space="preserve"> </w:t>
      </w:r>
      <w:hyperlink r:id="rId31">
        <w:r>
          <w:rPr>
            <w:rStyle w:val="Hyperlink"/>
          </w:rPr>
          <w:t xml:space="preserve">https://doi.org/10.1007/978-1-4757-4015-8</w:t>
        </w:r>
      </w:hyperlink>
      <w:r>
        <w:t xml:space="preserve">.</w:t>
      </w:r>
    </w:p>
    <w:bookmarkEnd w:id="32"/>
    <w:bookmarkStart w:id="34" w:name="ref-Stirzaker2005probability"/>
    <w:p>
      <w:pPr>
        <w:pStyle w:val="Bibliography"/>
      </w:pPr>
      <w:r>
        <w:t xml:space="preserve">Stirzaker, David. 2005.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 University Press.</w:t>
      </w:r>
      <w:r>
        <w:t xml:space="preserve"> </w:t>
      </w:r>
      <w:hyperlink r:id="rId33">
        <w:r>
          <w:rPr>
            <w:rStyle w:val="Hyperlink"/>
          </w:rPr>
          <w:t xml:space="preserve">https://global.oup.com/academic/product/stochastic-processes-and-models-9780198568131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https://doi.org/10.1007/978-0-387-48116-6" TargetMode="External" /><Relationship Type="http://schemas.openxmlformats.org/officeDocument/2006/relationships/hyperlink" Id="rId31" Target="https://doi.org/10.1007/978-1-4757-4015-8" TargetMode="External" /><Relationship Type="http://schemas.openxmlformats.org/officeDocument/2006/relationships/hyperlink" Id="rId11" Target="https://en.wikipedia.org/wiki/Stochastic" TargetMode="External" /><Relationship Type="http://schemas.openxmlformats.org/officeDocument/2006/relationships/hyperlink" Id="rId24" Target="https://en.wikipedia.org/wiki/Stochastic_process" TargetMode="External" /><Relationship Type="http://schemas.openxmlformats.org/officeDocument/2006/relationships/hyperlink" Id="rId10" Target="https://github.com/Morrison-Lab/macros" TargetMode="External" /><Relationship Type="http://schemas.openxmlformats.org/officeDocument/2006/relationships/hyperlink" Id="rId33" Target="https://global.oup.com/academic/product/stochastic-processes-and-models-9780198568131" TargetMode="External" /><Relationship Type="http://schemas.openxmlformats.org/officeDocument/2006/relationships/hyperlink" Id="rId25" Target="https://math.stackexchange.com/questions/114373/whats-the-difference-between-stochastic-and-random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6" Target="https://stats.stackexchange.com/questions/421462/probability-model-vs-statistical-model-vs-stochastic-model" TargetMode="External" /><Relationship Type="http://schemas.openxmlformats.org/officeDocument/2006/relationships/hyperlink" Id="rId16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2026-10-14T05:47:20Z</dcterms:created>
  <dcterms:modified xsi:type="dcterms:W3CDTF">2026-10-14T05:47:20Z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22:38:37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