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2026-10-21 11:52:54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$$\operatorname{E}\mathord{\smash[b]{\underset{\raise.3ex\hbox{$\scriptstyle\sim$}}{X}}\vphantom{X}}= \begin{pmatrix}{\operatorname{E}\mathopen{}\left[X_1\right]\mathclose{}} \\ {\operatorname{E}\mathopen{}\left[X_2\right]\mathclose{}}\end{pmatrix}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6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18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8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8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8"/>
    <w:bookmarkStart w:id="89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3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5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6"/>
    <w:bookmarkStart w:id="149" w:name="sec-loss-risk"/>
    <w:p>
      <w:pPr>
        <w:pStyle w:val="Heading2"/>
      </w:pPr>
      <w:r>
        <w:t xml:space="preserve">3 Loss and risk</w:t>
      </w:r>
    </w:p>
    <w:bookmarkStart w:id="97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7"/>
    <w:bookmarkStart w:id="98" w:name="exm-prediction"/>
    <w:p>
      <w:pPr>
        <w:pStyle w:val="FirstParagraph"/>
      </w:pPr>
      <w:r>
        <w:rPr>
          <w:b/>
          <w:bCs/>
        </w:rPr>
        <w:t xml:space="preserve">Example 21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98"/>
    <w:bookmarkStart w:id="99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99"/>
    <w:bookmarkStart w:id="100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0"/>
    <w:bookmarkStart w:id="101" w:name="exm-loss-function"/>
    <w:p>
      <w:pPr>
        <w:pStyle w:val="BodyText"/>
      </w:pPr>
      <w:r>
        <w:rPr>
          <w:b/>
          <w:bCs/>
        </w:rPr>
        <w:t xml:space="preserve">Example 22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1"/>
    <w:bookmarkStart w:id="102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bookmarkStart w:id="103" w:name="exm-squared-error-loss"/>
    <w:p>
      <w:pPr>
        <w:pStyle w:val="FirstParagraph"/>
      </w:pPr>
      <w:r>
        <w:rPr>
          <w:b/>
          <w:bCs/>
        </w:rPr>
        <w:t xml:space="preserve">Example 23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3"/>
    <w:bookmarkStart w:id="104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04"/>
    <w:bookmarkStart w:id="105" w:name="exm-absolute-error-loss"/>
    <w:p>
      <w:pPr>
        <w:pStyle w:val="FirstParagraph"/>
      </w:pPr>
      <w:r>
        <w:rPr>
          <w:b/>
          <w:bCs/>
        </w:rPr>
        <w:t xml:space="preserve">Example 24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05"/>
    <w:bookmarkStart w:id="106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06"/>
    <w:bookmarkStart w:id="108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8"/>
    <w:bookmarkStart w:id="109" w:name="exm-risk"/>
    <w:p>
      <w:pPr>
        <w:pStyle w:val="FirstParagraph"/>
      </w:pPr>
      <w:r>
        <w:rPr>
          <w:b/>
          <w:bCs/>
        </w:rPr>
        <w:t xml:space="preserve">Example 25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0"/>
    <w:bookmarkStart w:id="11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1"/>
    <w:bookmarkStart w:id="11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2"/>
    <w:bookmarkStart w:id="113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3"/>
    <w:bookmarkStart w:id="114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8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4"/>
    <w:bookmarkStart w:id="115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15"/>
    <w:bookmarkStart w:id="116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16"/>
    <w:bookmarkStart w:id="117" w:name="exm-outcome"/>
    <w:p>
      <w:pPr>
        <w:pStyle w:val="BodyText"/>
      </w:pPr>
      <w:r>
        <w:rPr>
          <w:b/>
          <w:bCs/>
        </w:rPr>
        <w:t xml:space="preserve">Example 26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17"/>
    <w:bookmarkStart w:id="118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18"/>
    <w:bookmarkStart w:id="119" w:name="exm-input"/>
    <w:p>
      <w:pPr>
        <w:pStyle w:val="BodyText"/>
      </w:pPr>
      <w:r>
        <w:rPr>
          <w:b/>
          <w:bCs/>
        </w:rPr>
        <w:t xml:space="preserve">Example 27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19"/>
    <w:bookmarkStart w:id="122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0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2"/>
    <w:bookmarkStart w:id="123" w:name="exm-new-observation"/>
    <w:p>
      <w:pPr>
        <w:pStyle w:val="BodyText"/>
      </w:pPr>
      <w:r>
        <w:rPr>
          <w:b/>
          <w:bCs/>
        </w:rPr>
        <w:t xml:space="preserve">Example 28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3"/>
    <w:bookmarkStart w:id="125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4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25"/>
    <w:bookmarkStart w:id="126" w:name="exm-prediction-error"/>
    <w:p>
      <w:pPr>
        <w:pStyle w:val="FirstParagraph"/>
      </w:pPr>
      <w:r>
        <w:rPr>
          <w:b/>
          <w:bCs/>
        </w:rPr>
        <w:t xml:space="preserve">Example 29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6"/>
    <w:bookmarkStart w:id="127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27"/>
    <w:bookmarkStart w:id="128" w:name="exm-squared-error-risk"/>
    <w:p>
      <w:pPr>
        <w:pStyle w:val="BodyText"/>
      </w:pPr>
      <w:r>
        <w:rPr>
          <w:b/>
          <w:bCs/>
        </w:rPr>
        <w:t xml:space="preserve">Example 30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28"/>
    <w:bookmarkStart w:id="129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prediction-error-split"/>
    <w:p>
      <w:pPr>
        <w:pStyle w:val="FirstParagraph"/>
      </w:pPr>
      <w:r>
        <w:rPr>
          <w:b/>
          <w:bCs/>
        </w:rPr>
        <w:t xml:space="preserve">Example 31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0"/>
    <w:bookmarkStart w:id="131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μ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2" w:name="exm-cross-term-zero"/>
    <w:p>
      <w:pPr>
        <w:pStyle w:val="FirstParagraph"/>
      </w:pPr>
      <w:r>
        <w:rPr>
          <w:b/>
          <w:bCs/>
        </w:rPr>
        <w:t xml:space="preserve">Example 32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2"/>
    <w:bookmarkStart w:id="133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risk-decomposition"/>
    <w:p>
      <w:pPr>
        <w:pStyle w:val="FirstParagraph"/>
      </w:pPr>
      <w:r>
        <w:rPr>
          <w:b/>
          <w:bCs/>
        </w:rPr>
        <w:t xml:space="preserve">Example 33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4"/>
    <w:bookmarkStart w:id="135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exm-best-predictor"/>
    <w:p>
      <w:pPr>
        <w:pStyle w:val="BodyText"/>
      </w:pPr>
      <w:r>
        <w:rPr>
          <w:b/>
          <w:bCs/>
        </w:rPr>
        <w:t xml:space="preserve">Example 34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36"/>
    <w:bookmarkStart w:id="137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37"/>
    <w:bookmarkStart w:id="138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38"/>
    <w:bookmarkStart w:id="139" w:name="exm-irreducible-risk"/>
    <w:p>
      <w:pPr>
        <w:pStyle w:val="BodyText"/>
      </w:pPr>
      <w:r>
        <w:rPr>
          <w:b/>
          <w:bCs/>
        </w:rPr>
        <w:t xml:space="preserve">Example 35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0"/>
    <w:bookmarkStart w:id="141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1"/>
    <w:bookmarkStart w:id="142" w:name="exm-reducible-risk"/>
    <w:p>
      <w:pPr>
        <w:pStyle w:val="BodyText"/>
      </w:pPr>
      <w:r>
        <w:rPr>
          <w:b/>
          <w:bCs/>
        </w:rPr>
        <w:t xml:space="preserve">Example 36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45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46" w:name="exm-best-predictor-argmin"/>
    <w:p>
      <w:pPr>
        <w:pStyle w:val="BodyText"/>
      </w:pPr>
      <w:r>
        <w:rPr>
          <w:b/>
          <w:bCs/>
        </w:rPr>
        <w:t xml:space="preserve">Example 37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46"/>
    <w:bookmarkStart w:id="147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8" w:name="exm-best-predictor-unique"/>
    <w:p>
      <w:pPr>
        <w:pStyle w:val="BodyText"/>
      </w:pPr>
      <w:r>
        <w:rPr>
          <w:b/>
          <w:bCs/>
        </w:rPr>
        <w:t xml:space="preserve">Example 38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48"/>
    <w:bookmarkEnd w:id="149"/>
    <w:bookmarkStart w:id="161" w:name="sec-entropy"/>
    <w:p>
      <w:pPr>
        <w:pStyle w:val="Heading2"/>
      </w:pPr>
      <w:r>
        <w:t xml:space="preserve">4 Entropy and cross-entropy</w:t>
      </w:r>
    </w:p>
    <w:bookmarkStart w:id="150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0"/>
    <w:bookmarkStart w:id="151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1"/>
    <w:bookmarkStart w:id="152" w:name="exm-entropy-coin"/>
    <w:p>
      <w:pPr>
        <w:pStyle w:val="BodyText"/>
      </w:pPr>
      <w:r>
        <w:rPr>
          <w:b/>
          <w:bCs/>
        </w:rPr>
        <w:t xml:space="preserve">Example 39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2"/>
    <w:bookmarkStart w:id="153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3"/>
    <w:bookmarkStart w:id="154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4"/>
    <w:bookmarkStart w:id="155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5"/>
    <w:bookmarkStart w:id="156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6"/>
    <w:bookmarkStart w:id="157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7"/>
    <w:bookmarkStart w:id="158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58"/>
    <w:bookmarkStart w:id="159" w:name="exm-cross-entropy"/>
    <w:p>
      <w:pPr>
        <w:pStyle w:val="BodyText"/>
      </w:pPr>
      <w:r>
        <w:rPr>
          <w:b/>
          <w:bCs/>
        </w:rPr>
        <w:t xml:space="preserve">Example 40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59"/>
    <w:bookmarkStart w:id="160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0"/>
    <w:bookmarkEnd w:id="161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63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https://en.wikipedia.org/wiki/Expected_value</w:t>
        </w:r>
      </w:hyperlink>
    </w:p>
    <w:bookmarkEnd w:id="163"/>
    <w:bookmarkStart w:id="164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4"/>
    <w:bookmarkStart w:id="166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65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66"/>
    <w:bookmarkStart w:id="168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68"/>
    <w:bookmarkStart w:id="170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69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0"/>
    <w:bookmarkStart w:id="172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2"/>
    <w:bookmarkStart w:id="173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5"/>
    <w:bookmarkStart w:id="177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https://en.wikipedia.org/wiki/Conditional_expectation</w:t>
        </w:r>
      </w:hyperlink>
    </w:p>
    <w:bookmarkEnd w:id="177"/>
    <w:bookmarkStart w:id="17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78">
        <w:r>
          <w:rPr>
            <w:rStyle w:val="Hyperlink"/>
          </w:rPr>
          <w:t xml:space="preserve">https://bookdown.org/kevin_davisross/probsim-book/</w:t>
        </w:r>
      </w:hyperlink>
    </w:p>
    <w:bookmarkEnd w:id="179"/>
    <w:bookmarkStart w:id="180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0"/>
    <w:bookmarkStart w:id="182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https://en.wikipedia.org/wiki/Loss_function</w:t>
        </w:r>
      </w:hyperlink>
    </w:p>
    <w:bookmarkEnd w:id="182"/>
    <w:bookmarkStart w:id="184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4"/>
    <w:bookmarkStart w:id="186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https://en.wikipedia.org/wiki/Risk_function</w:t>
        </w:r>
      </w:hyperlink>
    </w:p>
    <w:bookmarkEnd w:id="186"/>
    <w:bookmarkStart w:id="188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https://en.wikipedia.org/wiki/Entropy_(information_theory)</w:t>
        </w:r>
      </w:hyperlink>
    </w:p>
    <w:bookmarkEnd w:id="188"/>
    <w:bookmarkStart w:id="189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89"/>
    <w:bookmarkStart w:id="191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https://en.wikipedia.org/wiki/Cross-entropy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2" Target="data/auto.csv" TargetMode="External" /><Relationship Type="http://schemas.openxmlformats.org/officeDocument/2006/relationships/hyperlink" Id="rId107" Target="expectation.qmd#def-expectation" TargetMode="External" /><Relationship Type="http://schemas.openxmlformats.org/officeDocument/2006/relationships/hyperlink" Id="rId178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83" Target="https://doi.org/10.1007/978-0-387-84858-7" TargetMode="External" /><Relationship Type="http://schemas.openxmlformats.org/officeDocument/2006/relationships/hyperlink" Id="rId169" Target="https://doi.org/10.1007/978-1-4614-4708-5" TargetMode="External" /><Relationship Type="http://schemas.openxmlformats.org/officeDocument/2006/relationships/hyperlink" Id="rId174" Target="https://doi.org/10.1201/9781315182780" TargetMode="External" /><Relationship Type="http://schemas.openxmlformats.org/officeDocument/2006/relationships/hyperlink" Id="rId165" Target="https://doi.org/10.5281/zenodo.4305949" TargetMode="External" /><Relationship Type="http://schemas.openxmlformats.org/officeDocument/2006/relationships/hyperlink" Id="rId176" Target="https://en.wikipedia.org/wiki/Conditional_expectation" TargetMode="External" /><Relationship Type="http://schemas.openxmlformats.org/officeDocument/2006/relationships/hyperlink" Id="rId190" Target="https://en.wikipedia.org/wiki/Cross-entropy" TargetMode="External" /><Relationship Type="http://schemas.openxmlformats.org/officeDocument/2006/relationships/hyperlink" Id="rId187" Target="https://en.wikipedia.org/wiki/Entropy_(information_theory)" TargetMode="External" /><Relationship Type="http://schemas.openxmlformats.org/officeDocument/2006/relationships/hyperlink" Id="rId162" Target="https://en.wikipedia.org/wiki/Expected_value" TargetMode="External" /><Relationship Type="http://schemas.openxmlformats.org/officeDocument/2006/relationships/hyperlink" Id="rId167" Target="https://en.wikipedia.org/wiki/Law_of_the_unconscious_statistician" TargetMode="External" /><Relationship Type="http://schemas.openxmlformats.org/officeDocument/2006/relationships/hyperlink" Id="rId181" Target="https://en.wikipedia.org/wiki/Loss_function" TargetMode="External" /><Relationship Type="http://schemas.openxmlformats.org/officeDocument/2006/relationships/hyperlink" Id="rId185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44" Target="https://morrison-lab.github.io/mds/algebra-basics.html#def-argmin" TargetMode="External" /><Relationship Type="http://schemas.openxmlformats.org/officeDocument/2006/relationships/hyperlink" Id="rId143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morrison-lab.github.io/sds/estimation.html#def-estimand" TargetMode="External" /><Relationship Type="http://schemas.openxmlformats.org/officeDocument/2006/relationships/hyperlink" Id="rId171" Target="https://www.cengage.com/c/statistical-inference-2e-casella-berger/9780534243128/" TargetMode="External" /><Relationship Type="http://schemas.openxmlformats.org/officeDocument/2006/relationships/hyperlink" Id="rId121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85" Target="probability-basics.qmd#def-probability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87" Target="random-variables.qmd#def-continuous-rv" TargetMode="External" /><Relationship Type="http://schemas.openxmlformats.org/officeDocument/2006/relationships/hyperlink" Id="rId86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20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07" Target="expectation.qmd#def-expectation" TargetMode="External" /><Relationship Type="http://schemas.openxmlformats.org/officeDocument/2006/relationships/hyperlink" Id="rId178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83" Target="https://doi.org/10.1007/978-0-387-84858-7" TargetMode="External" /><Relationship Type="http://schemas.openxmlformats.org/officeDocument/2006/relationships/hyperlink" Id="rId169" Target="https://doi.org/10.1007/978-1-4614-4708-5" TargetMode="External" /><Relationship Type="http://schemas.openxmlformats.org/officeDocument/2006/relationships/hyperlink" Id="rId174" Target="https://doi.org/10.1201/9781315182780" TargetMode="External" /><Relationship Type="http://schemas.openxmlformats.org/officeDocument/2006/relationships/hyperlink" Id="rId165" Target="https://doi.org/10.5281/zenodo.4305949" TargetMode="External" /><Relationship Type="http://schemas.openxmlformats.org/officeDocument/2006/relationships/hyperlink" Id="rId176" Target="https://en.wikipedia.org/wiki/Conditional_expectation" TargetMode="External" /><Relationship Type="http://schemas.openxmlformats.org/officeDocument/2006/relationships/hyperlink" Id="rId190" Target="https://en.wikipedia.org/wiki/Cross-entropy" TargetMode="External" /><Relationship Type="http://schemas.openxmlformats.org/officeDocument/2006/relationships/hyperlink" Id="rId187" Target="https://en.wikipedia.org/wiki/Entropy_(information_theory)" TargetMode="External" /><Relationship Type="http://schemas.openxmlformats.org/officeDocument/2006/relationships/hyperlink" Id="rId162" Target="https://en.wikipedia.org/wiki/Expected_value" TargetMode="External" /><Relationship Type="http://schemas.openxmlformats.org/officeDocument/2006/relationships/hyperlink" Id="rId167" Target="https://en.wikipedia.org/wiki/Law_of_the_unconscious_statistician" TargetMode="External" /><Relationship Type="http://schemas.openxmlformats.org/officeDocument/2006/relationships/hyperlink" Id="rId181" Target="https://en.wikipedia.org/wiki/Loss_function" TargetMode="External" /><Relationship Type="http://schemas.openxmlformats.org/officeDocument/2006/relationships/hyperlink" Id="rId185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44" Target="https://morrison-lab.github.io/mds/algebra-basics.html#def-argmin" TargetMode="External" /><Relationship Type="http://schemas.openxmlformats.org/officeDocument/2006/relationships/hyperlink" Id="rId143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morrison-lab.github.io/sds/estimation.html#def-estimand" TargetMode="External" /><Relationship Type="http://schemas.openxmlformats.org/officeDocument/2006/relationships/hyperlink" Id="rId171" Target="https://www.cengage.com/c/statistical-inference-2e-casella-berger/9780534243128/" TargetMode="External" /><Relationship Type="http://schemas.openxmlformats.org/officeDocument/2006/relationships/hyperlink" Id="rId121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85" Target="probability-basics.qmd#def-probability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87" Target="random-variables.qmd#def-continuous-rv" TargetMode="External" /><Relationship Type="http://schemas.openxmlformats.org/officeDocument/2006/relationships/hyperlink" Id="rId86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20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2026-10-21T19:01:45Z</dcterms:created>
  <dcterms:modified xsi:type="dcterms:W3CDTF">2026-10-21T19:01:45Z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