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14:24:58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80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3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4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4"/>
    <w:bookmarkStart w:id="66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5"/>
        </w:tc>
      </w:tr>
    </w:tbl>
    <w:bookmarkEnd w:id="66"/>
    <w:bookmarkStart w:id="68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7"/>
        </w:tc>
      </w:tr>
    </w:tbl>
    <w:bookmarkEnd w:id="68"/>
    <w:bookmarkStart w:id="69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1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2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3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7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8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9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5"/>
    <w:bookmarkStart w:id="8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7"/>
    <w:bookmarkStart w:id="8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8"/>
    <w:bookmarkStart w:id="9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0"/>
    <w:bookmarkStart w:id="9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hyperlink" Id="rId86" Target="https://doi.org/10.1007/978-1-4614-4708-5" TargetMode="External" /><Relationship Type="http://schemas.openxmlformats.org/officeDocument/2006/relationships/hyperlink" Id="rId84" Target="https://doi.org/10.1201/9781315182780" TargetMode="External" /><Relationship Type="http://schemas.openxmlformats.org/officeDocument/2006/relationships/hyperlink" Id="rId8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1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2" Target="probability-basics.qmd#def-counting-measure" TargetMode="External" /><Relationship Type="http://schemas.openxmlformats.org/officeDocument/2006/relationships/hyperlink" Id="rId70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oi.org/10.1007/978-1-4614-4708-5" TargetMode="External" /><Relationship Type="http://schemas.openxmlformats.org/officeDocument/2006/relationships/hyperlink" Id="rId84" Target="https://doi.org/10.1201/9781315182780" TargetMode="External" /><Relationship Type="http://schemas.openxmlformats.org/officeDocument/2006/relationships/hyperlink" Id="rId8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1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2" Target="probability-basics.qmd#def-counting-measure" TargetMode="External" /><Relationship Type="http://schemas.openxmlformats.org/officeDocument/2006/relationships/hyperlink" Id="rId70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2026-09-28T21:27:45Z</dcterms:created>
  <dcterms:modified xsi:type="dcterms:W3CDTF">2026-09-28T21:27:45Z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