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2026-10-12 19:36:05 (PDT)</w:t>
      </w:r>
    </w:p>
    <w:bookmarkStart w:id="5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Start w:id="48" w:name="def-random-choice"/>
    <w:p>
      <w:pPr>
        <w:pStyle w:val="BodyText"/>
      </w:pPr>
      <w:r>
        <w:rPr>
          <w:b/>
          <w:bCs/>
        </w:rPr>
        <w:t xml:space="preserve">Definition 8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r>
        <w:t xml:space="preserve">random experiment 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48"/>
    <w:bookmarkStart w:id="50" w:name="exm-random-choice-sets"/>
    <w:p>
      <w:pPr>
        <w:pStyle w:val="BodyText"/>
      </w:pPr>
      <w:r>
        <w:rPr>
          <w:b/>
          <w:bCs/>
        </w:rPr>
        <w:t xml:space="preserve">Example 9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0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49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0"/>
    <w:bookmarkStart w:id="53" w:name="exm-random-choice-auto"/>
    <w:p>
      <w:pPr>
        <w:pStyle w:val="BodyText"/>
      </w:pPr>
      <w:r>
        <w:rPr>
          <w:b/>
          <w:bCs/>
        </w:rPr>
        <w:t xml:space="preserve">Example 10 (Choosing a car at random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5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5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3"/>
    <w:bookmarkEnd w:id="54"/>
    <w:bookmarkStart w:id="72" w:name="conditional-probability"/>
    <w:p>
      <w:pPr>
        <w:pStyle w:val="Heading2"/>
      </w:pPr>
      <w:r>
        <w:t xml:space="preserve">2 Conditional probability</w:t>
      </w:r>
    </w:p>
    <w:bookmarkStart w:id="55" w:name="def-conditional-prob"/>
    <w:p>
      <w:pPr>
        <w:pStyle w:val="FirstParagraph"/>
      </w:pPr>
      <w:r>
        <w:rPr>
          <w:b/>
          <w:bCs/>
        </w:rPr>
        <w:t xml:space="preserve">Definition 9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6" w:name="exm-conditional-prob"/>
    <w:p>
      <w:pPr>
        <w:pStyle w:val="BodyText"/>
      </w:pPr>
      <w:r>
        <w:rPr>
          <w:b/>
          <w:bCs/>
        </w:rPr>
        <w:t xml:space="preserve">Example 11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6"/>
    <w:bookmarkStart w:id="5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law-conditional-prob"/>
    <w:p>
      <w:pPr>
        <w:pStyle w:val="FirstParagraph"/>
      </w:pPr>
      <w:r>
        <w:rPr>
          <w:b/>
          <w:bCs/>
        </w:rPr>
        <w:t xml:space="preserve">Example 12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8"/>
    <w:bookmarkStart w:id="5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bayes"/>
    <w:p>
      <w:pPr>
        <w:pStyle w:val="FirstParagraph"/>
      </w:pPr>
      <w:r>
        <w:rPr>
          <w:b/>
          <w:bCs/>
        </w:rPr>
        <w:t xml:space="preserve">Example 13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1"/>
    <w:bookmarkStart w:id="6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2"/>
    <w:bookmarkStart w:id="6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4"/>
    <w:bookmarkStart w:id="6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5"/>
    <w:bookmarkStart w:id="6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72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73"/>
    <w:bookmarkStart w:id="7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7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75"/>
    <w:bookmarkStart w:id="7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7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hyperlink" Id="rId52" Target="data/auto.csv" TargetMode="External" /><Relationship Type="http://schemas.openxmlformats.org/officeDocument/2006/relationships/hyperlink" Id="rId76" Target="https://bookdown.org/kevin_davisross/probsim-book/" TargetMode="External" /><Relationship Type="http://schemas.openxmlformats.org/officeDocument/2006/relationships/hyperlink" Id="rId51" Target="https://cran.r-project.org/package=ISLR2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74" Target="https://facultyweb.cs.wwu.edu/~hutchib2/video_lectures/data371/" TargetMode="External" /><Relationship Type="http://schemas.openxmlformats.org/officeDocument/2006/relationships/hyperlink" Id="rId70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49" Target="https://morrison-lab.github.io/pds/random-variables.html#def-uniform" TargetMode="External" /><Relationship Type="http://schemas.openxmlformats.org/officeDocument/2006/relationships/hyperlink" Id="rId71" Target="https://wwu.instructure.com/courses/1906010/modules#module_3922392" TargetMode="External" /><Relationship Type="http://schemas.openxmlformats.org/officeDocument/2006/relationships/hyperlink" Id="rId47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data/auto.csv" TargetMode="External" /><Relationship Type="http://schemas.openxmlformats.org/officeDocument/2006/relationships/hyperlink" Id="rId76" Target="https://bookdown.org/kevin_davisross/probsim-book/" TargetMode="External" /><Relationship Type="http://schemas.openxmlformats.org/officeDocument/2006/relationships/hyperlink" Id="rId51" Target="https://cran.r-project.org/package=ISLR2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74" Target="https://facultyweb.cs.wwu.edu/~hutchib2/video_lectures/data371/" TargetMode="External" /><Relationship Type="http://schemas.openxmlformats.org/officeDocument/2006/relationships/hyperlink" Id="rId70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49" Target="https://morrison-lab.github.io/pds/random-variables.html#def-uniform" TargetMode="External" /><Relationship Type="http://schemas.openxmlformats.org/officeDocument/2006/relationships/hyperlink" Id="rId71" Target="https://wwu.instructure.com/courses/1906010/modules#module_3922392" TargetMode="External" /><Relationship Type="http://schemas.openxmlformats.org/officeDocument/2006/relationships/hyperlink" Id="rId47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2026-10-13T02:45:01Z</dcterms:created>
  <dcterms:modified xsi:type="dcterms:W3CDTF">2026-10-13T02:45:01Z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