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2026-10-06 15:24:05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</m:e>
          </m:nary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n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0"/>
    <w:bookmarkStart w:id="61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86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7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8" w:name="exm-lie"/>
    <w:p>
      <w:pPr>
        <w:pStyle w:val="BodyText"/>
      </w:pPr>
      <w:r>
        <w:rPr>
          <w:b/>
          <w:bCs/>
        </w:rPr>
        <w:t xml:space="preserve">Example 19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8"/>
    <w:bookmarkStart w:id="7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6"/>
    <w:bookmarkStart w:id="97" w:name="sec-loss-risk"/>
    <w:p>
      <w:pPr>
        <w:pStyle w:val="Heading2"/>
      </w:pPr>
      <w:r>
        <w:t xml:space="preserve">3 Loss and risk</w:t>
      </w:r>
    </w:p>
    <w:bookmarkStart w:id="8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88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88"/>
    <w:bookmarkStart w:id="89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2</m:t>
          </m:r>
        </m:oMath>
      </m:oMathPara>
    </w:p>
    <w:bookmarkEnd w:id="89"/>
    <w:bookmarkStart w:id="90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1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2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2"/>
    <w:bookmarkStart w:id="93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3"/>
    <w:bookmarkStart w:id="94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5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5"/>
    <w:bookmarkStart w:id="9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97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9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2"/>
    <w:bookmarkStart w:id="10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04"/>
    <w:bookmarkStart w:id="10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06"/>
    <w:bookmarkStart w:id="108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07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08"/>
    <w:bookmarkStart w:id="10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9"/>
    <w:bookmarkStart w:id="111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10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11"/>
    <w:bookmarkStart w:id="113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hyperlink" Id="rId107" Target="https://bookdown.org/kevin_davisross/probsim-book/" TargetMode="External" /><Relationship Type="http://schemas.openxmlformats.org/officeDocument/2006/relationships/hyperlink" Id="rId105" Target="https://doi.org/10.1007/978-0-387-84858-7" TargetMode="External" /><Relationship Type="http://schemas.openxmlformats.org/officeDocument/2006/relationships/hyperlink" Id="rId103" Target="https://doi.org/10.1007/978-1-4614-4708-5" TargetMode="External" /><Relationship Type="http://schemas.openxmlformats.org/officeDocument/2006/relationships/hyperlink" Id="rId101" Target="https://doi.org/10.1201/9781315182780" TargetMode="External" /><Relationship Type="http://schemas.openxmlformats.org/officeDocument/2006/relationships/hyperlink" Id="rId110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12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https://bookdown.org/kevin_davisross/probsim-book/" TargetMode="External" /><Relationship Type="http://schemas.openxmlformats.org/officeDocument/2006/relationships/hyperlink" Id="rId105" Target="https://doi.org/10.1007/978-0-387-84858-7" TargetMode="External" /><Relationship Type="http://schemas.openxmlformats.org/officeDocument/2006/relationships/hyperlink" Id="rId103" Target="https://doi.org/10.1007/978-1-4614-4708-5" TargetMode="External" /><Relationship Type="http://schemas.openxmlformats.org/officeDocument/2006/relationships/hyperlink" Id="rId101" Target="https://doi.org/10.1201/9781315182780" TargetMode="External" /><Relationship Type="http://schemas.openxmlformats.org/officeDocument/2006/relationships/hyperlink" Id="rId110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12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2026-10-06T22:26:53Z</dcterms:created>
  <dcterms:modified xsi:type="dcterms:W3CDTF">2026-10-06T22:26:53Z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15:24:05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