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2026-10-10 12:19:44 (PDT)</w:t>
      </w:r>
    </w:p>
    <w:p>
      <w:pPr>
        <w:pStyle w:val="FirstParagraph"/>
      </w:pPr>
      <w:bookmarkStart w:id="9" w:name="sec-r-coding-practices"/>
      <w:bookmarkEnd w:id="9"/>
    </w:p>
    <w:bookmarkStart w:id="10" w:name="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4707fc3d29ccc8f46e4e422d4c06c560a63a17f"/>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60" w:name="sec-r-resources"/>
    <w:p>
      <w:pPr>
        <w:pStyle w:val="Heading2"/>
      </w:pPr>
      <w:r>
        <w:t xml:space="preserve">47 Additional Resources</w:t>
      </w:r>
    </w:p>
    <w:bookmarkStart w:id="338" w:name="r-package-development"/>
    <w:p>
      <w:pPr>
        <w:pStyle w:val="Heading3"/>
      </w:pPr>
      <w:r>
        <w:t xml:space="preserve">47.1 R Package Development</w:t>
      </w:r>
    </w:p>
    <w:p>
      <w:pPr>
        <w:pStyle w:val="Compact"/>
        <w:numPr>
          <w:ilvl w:val="0"/>
          <w:numId w:val="107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6"/>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76"/>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76"/>
        </w:numPr>
      </w:pPr>
      <w:hyperlink r:id="rId37">
        <w:r>
          <w:rPr>
            <w:rStyle w:val="Hyperlink"/>
          </w:rPr>
          <w:t xml:space="preserve">devtools documentation</w:t>
        </w:r>
      </w:hyperlink>
      <w:r>
        <w:t xml:space="preserve"> </w:t>
      </w:r>
      <w:r>
        <w:t xml:space="preserve">- essential development tools</w:t>
      </w:r>
    </w:p>
    <w:p>
      <w:pPr>
        <w:pStyle w:val="Compact"/>
        <w:numPr>
          <w:ilvl w:val="0"/>
          <w:numId w:val="1076"/>
        </w:numPr>
      </w:pPr>
      <w:hyperlink r:id="rId23">
        <w:r>
          <w:rPr>
            <w:rStyle w:val="Hyperlink"/>
          </w:rPr>
          <w:t xml:space="preserve">pkgdown documentation</w:t>
        </w:r>
      </w:hyperlink>
      <w:r>
        <w:t xml:space="preserve"> </w:t>
      </w:r>
      <w:r>
        <w:t xml:space="preserve">- create package websites</w:t>
      </w:r>
    </w:p>
    <w:p>
      <w:pPr>
        <w:pStyle w:val="Compact"/>
        <w:numPr>
          <w:ilvl w:val="0"/>
          <w:numId w:val="1076"/>
        </w:numPr>
      </w:pPr>
      <w:hyperlink r:id="rId39">
        <w:r>
          <w:rPr>
            <w:rStyle w:val="Hyperlink"/>
          </w:rPr>
          <w:t xml:space="preserve">testthat documentation</w:t>
        </w:r>
      </w:hyperlink>
      <w:r>
        <w:t xml:space="preserve"> </w:t>
      </w:r>
      <w:r>
        <w:t xml:space="preserve">- unit testing framework</w:t>
      </w:r>
    </w:p>
    <w:bookmarkEnd w:id="338"/>
    <w:bookmarkStart w:id="339" w:name="general-r-programming"/>
    <w:p>
      <w:pPr>
        <w:pStyle w:val="Heading3"/>
      </w:pPr>
      <w:r>
        <w:t xml:space="preserve">47.2 General R Programming</w:t>
      </w:r>
    </w:p>
    <w:p>
      <w:pPr>
        <w:pStyle w:val="Compact"/>
        <w:numPr>
          <w:ilvl w:val="0"/>
          <w:numId w:val="107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7"/>
        </w:numPr>
      </w:pPr>
      <w:r>
        <w:t xml:space="preserve">Advanced R</w:t>
      </w:r>
      <w:r>
        <w:t xml:space="preserve"> </w:t>
      </w:r>
      <w:r>
        <w:t xml:space="preserve">(Wickham 2019)</w:t>
      </w:r>
      <w:r>
        <w:t xml:space="preserve"> </w:t>
      </w:r>
      <w:r>
        <w:t xml:space="preserve">- deep dive into R programming and internals</w:t>
      </w:r>
    </w:p>
    <w:bookmarkEnd w:id="339"/>
    <w:bookmarkStart w:id="340" w:name="shiny-development"/>
    <w:p>
      <w:pPr>
        <w:pStyle w:val="Heading3"/>
      </w:pPr>
      <w:r>
        <w:t xml:space="preserve">47.3 Shiny Development</w:t>
      </w:r>
    </w:p>
    <w:p>
      <w:pPr>
        <w:pStyle w:val="Compact"/>
        <w:numPr>
          <w:ilvl w:val="0"/>
          <w:numId w:val="107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8"/>
        </w:numPr>
      </w:pPr>
      <w:r>
        <w:t xml:space="preserve">Engineering Production-Grade Shiny Apps</w:t>
      </w:r>
      <w:r>
        <w:t xml:space="preserve"> </w:t>
      </w:r>
      <w:r>
        <w:t xml:space="preserve">(Fay et al. 2021)</w:t>
      </w:r>
      <w:r>
        <w:t xml:space="preserve"> </w:t>
      </w:r>
      <w:r>
        <w:t xml:space="preserve">- best practices for production Shiny applications</w:t>
      </w:r>
    </w:p>
    <w:bookmarkEnd w:id="340"/>
    <w:bookmarkStart w:id="359" w:name="git-and-version-control"/>
    <w:p>
      <w:pPr>
        <w:pStyle w:val="Heading3"/>
      </w:pPr>
      <w:r>
        <w:t xml:space="preserve">47.4 Git and Version Control</w:t>
      </w:r>
    </w:p>
    <w:p>
      <w:pPr>
        <w:pStyle w:val="Compact"/>
        <w:numPr>
          <w:ilvl w:val="0"/>
          <w:numId w:val="107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79"/>
        </w:numPr>
      </w:pPr>
      <w:hyperlink r:id="rId34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58" w:name="refs"/>
    <w:bookmarkStart w:id="34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42">
        <w:r>
          <w:rPr>
            <w:rStyle w:val="Hyperlink"/>
          </w:rPr>
          <w:t xml:space="preserve">https://happygitwithr.com/</w:t>
        </w:r>
      </w:hyperlink>
      <w:r>
        <w:t xml:space="preserve">.</w:t>
      </w:r>
    </w:p>
    <w:bookmarkEnd w:id="343"/>
    <w:bookmarkStart w:id="34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44"/>
    <w:bookmarkStart w:id="34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45">
        <w:r>
          <w:rPr>
            <w:rStyle w:val="Hyperlink"/>
          </w:rPr>
          <w:t xml:space="preserve">https://doi.org/10.1201/9781003029878</w:t>
        </w:r>
      </w:hyperlink>
      <w:r>
        <w:t xml:space="preserve">.</w:t>
      </w:r>
    </w:p>
    <w:bookmarkEnd w:id="346"/>
    <w:bookmarkStart w:id="34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47">
        <w:r>
          <w:rPr>
            <w:rStyle w:val="Hyperlink"/>
          </w:rPr>
          <w:t xml:space="preserve">https://doi.org/10.1201/9781351201315</w:t>
        </w:r>
      </w:hyperlink>
      <w:r>
        <w:t xml:space="preserve">.</w:t>
      </w:r>
    </w:p>
    <w:bookmarkEnd w:id="348"/>
    <w:bookmarkStart w:id="35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49">
        <w:r>
          <w:rPr>
            <w:rStyle w:val="Hyperlink"/>
          </w:rPr>
          <w:t xml:space="preserve">https://mastering-shiny.org/</w:t>
        </w:r>
      </w:hyperlink>
      <w:r>
        <w:t xml:space="preserve">.</w:t>
      </w:r>
    </w:p>
    <w:bookmarkEnd w:id="350"/>
    <w:bookmarkStart w:id="35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51">
        <w:r>
          <w:rPr>
            <w:rStyle w:val="Hyperlink"/>
          </w:rPr>
          <w:t xml:space="preserve">https://design.tidyverse.org/</w:t>
        </w:r>
      </w:hyperlink>
      <w:r>
        <w:t xml:space="preserve">.</w:t>
      </w:r>
    </w:p>
    <w:bookmarkEnd w:id="352"/>
    <w:bookmarkStart w:id="3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53">
        <w:r>
          <w:rPr>
            <w:rStyle w:val="Hyperlink"/>
          </w:rPr>
          <w:t xml:space="preserve">https://r-pkgs.org/</w:t>
        </w:r>
      </w:hyperlink>
      <w:r>
        <w:t xml:space="preserve">.</w:t>
      </w:r>
    </w:p>
    <w:bookmarkEnd w:id="354"/>
    <w:bookmarkStart w:id="3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55">
        <w:r>
          <w:rPr>
            <w:rStyle w:val="Hyperlink"/>
          </w:rPr>
          <w:t xml:space="preserve">https://r4ds.hadley.nz/</w:t>
        </w:r>
      </w:hyperlink>
      <w:r>
        <w:t xml:space="preserve">.</w:t>
      </w:r>
    </w:p>
    <w:bookmarkEnd w:id="356"/>
    <w:bookmarkStart w:id="3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57"/>
    <w:bookmarkEnd w:id="358"/>
    <w:bookmarkEnd w:id="359"/>
    <w:bookmarkEnd w:id="3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12" Target="https://adv-r.hadley.nz/evaluation.html"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214" Target="https://desc.r-lib.org/" TargetMode="External" /><Relationship Type="http://schemas.openxmlformats.org/officeDocument/2006/relationships/hyperlink" Id="rId35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45" Target="https://doi.org/10.1201/9781003029878" TargetMode="External" /><Relationship Type="http://schemas.openxmlformats.org/officeDocument/2006/relationships/hyperlink" Id="rId347"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42"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4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53"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62" Target="https://r-pkgs.org/testing-basics.html" TargetMode="External" /><Relationship Type="http://schemas.openxmlformats.org/officeDocument/2006/relationships/hyperlink" Id="rId355"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41"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12" Target="https://adv-r.hadley.nz/evaluation.html"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214" Target="https://desc.r-lib.org/" TargetMode="External" /><Relationship Type="http://schemas.openxmlformats.org/officeDocument/2006/relationships/hyperlink" Id="rId35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45" Target="https://doi.org/10.1201/9781003029878" TargetMode="External" /><Relationship Type="http://schemas.openxmlformats.org/officeDocument/2006/relationships/hyperlink" Id="rId347"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42"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4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53"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62" Target="https://r-pkgs.org/testing-basics.html" TargetMode="External" /><Relationship Type="http://schemas.openxmlformats.org/officeDocument/2006/relationships/hyperlink" Id="rId355"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41"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2026-10-10T19:22:17Z</dcterms:created>
  <dcterms:modified xsi:type="dcterms:W3CDTF">2026-10-10T19:22:17Z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12:19:44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