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2026-10-12 00:36:52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click the three dots (</w:t>
      </w:r>
      <w:r>
        <w:rPr>
          <w:rStyle w:val="VerbatimChar"/>
        </w:rPr>
        <w:t xml:space="preserve">...</w:t>
      </w:r>
      <w:r>
        <w:t xml:space="preserve">) next to a file</w:t>
      </w:r>
      <w:r>
        <w:t xml:space="preserve"> </w:t>
      </w:r>
      <w:r>
        <w:t xml:space="preserve">and choose</w:t>
      </w:r>
      <w:r>
        <w:t xml:space="preserve"> </w:t>
      </w:r>
      <w:r>
        <w:rPr>
          <w:b/>
          <w:bCs/>
        </w:rPr>
        <w:t xml:space="preserve">View file</w:t>
      </w:r>
      <w:r>
        <w:t xml:space="preserve"> </w:t>
      </w:r>
      <w:r>
        <w:t xml:space="preserve">to hide it from the diff.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2026-10-12T07:39:57Z</dcterms:created>
  <dcterms:modified xsi:type="dcterms:W3CDTF">2026-10-12T07:39:57Z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00:36:52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