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masking</w:t>
      </w:r>
    </w:p>
    <w:p>
      <w:pPr>
        <w:pStyle w:val="Date"/>
      </w:pPr>
      <w:r>
        <w:t xml:space="preserve">Last modified: 2026-10-10 01:40:28 (PDT)</w:t>
      </w:r>
    </w:p>
    <w:bookmarkStart w:id="15" w:name="general-overview"/>
    <w:p>
      <w:pPr>
        <w:pStyle w:val="Heading2"/>
      </w:pPr>
      <w:r>
        <w:t xml:space="preserve">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3" w:name="what-is-data-masking"/>
    <w:p>
      <w:pPr>
        <w:pStyle w:val="Heading3"/>
      </w:pPr>
      <w:r>
        <w:t xml:space="preserve">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3"/>
    <w:bookmarkStart w:id="14" w:name="using-tidy-evaluation-for-data-masking"/>
    <w:p>
      <w:pPr>
        <w:pStyle w:val="Heading3"/>
      </w:pPr>
      <w:r>
        <w:t xml:space="preserve">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14"/>
    <w:bookmarkEnd w:id="15"/>
    <w:bookmarkStart w:id="28" w:name="sec-data-masking-vs-tidy-selection"/>
    <w:p>
      <w:pPr>
        <w:pStyle w:val="Heading2"/>
      </w:pPr>
      <w:r>
        <w:t xml:space="preserve">2 Data masking vs. tidy selection</w:t>
      </w:r>
    </w:p>
    <w:p>
      <w:pPr>
        <w:pStyle w:val="FirstParagraph"/>
      </w:pPr>
      <w:r>
        <w:t xml:space="preserve">Many</w:t>
      </w:r>
      <w:r>
        <w:t xml:space="preserve"> </w:t>
      </w:r>
      <w:hyperlink r:id="rId1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00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1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18">
        <w:r>
          <w:rPr>
            <w:rStyle w:val="VerbatimChar"/>
          </w:rPr>
          <w:t xml:space="preserve">{ggplot2}</w:t>
        </w:r>
      </w:hyperlink>
      <w:r>
        <w:t xml:space="preserve">.</w:t>
      </w:r>
    </w:p>
    <w:p>
      <w:pPr>
        <w:pStyle w:val="Compact"/>
        <w:numPr>
          <w:ilvl w:val="0"/>
          <w:numId w:val="100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1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27" w:name="X118ff09008793bb586a8982fedb3eb2b41d1fc5"/>
    <w:p>
      <w:pPr>
        <w:pStyle w:val="Heading3"/>
      </w:pPr>
      <w:r>
        <w:t xml:space="preserve">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21">
        <w:r>
          <w:rPr>
            <w:rStyle w:val="VerbatimChar"/>
          </w:rPr>
          <w:t xml:space="preserve">{tidyselect}</w:t>
        </w:r>
      </w:hyperlink>
      <w:r>
        <w:t xml:space="preserve"> </w:t>
      </w:r>
      <w:r>
        <w:t xml:space="preserve">1.2.0</w:t>
      </w:r>
      <w:r>
        <w:t xml:space="preserve"> </w:t>
      </w:r>
      <w:r>
        <w:t xml:space="preserve">(</w:t>
      </w:r>
      <w:hyperlink r:id="rId2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3">
        <w:r>
          <w:rPr>
            <w:rStyle w:val="VerbatimChar"/>
          </w:rPr>
          <w:t xml:space="preserve">{lifecycle}</w:t>
        </w:r>
      </w:hyperlink>
      <w:r>
        <w:t xml:space="preserve">.</w:t>
      </w:r>
      <w:r>
        <w:t xml:space="preserve"> </w:t>
      </w:r>
      <w:r>
        <w:t xml:space="preserve">Per the</w:t>
      </w:r>
      <w:r>
        <w:t xml:space="preserve"> </w:t>
      </w:r>
      <w:hyperlink r:id="rId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25">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2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27"/>
    <w:bookmarkEnd w:id="28"/>
    <w:bookmarkStart w:id="30" w:name="technical-overview"/>
    <w:p>
      <w:pPr>
        <w:pStyle w:val="Heading2"/>
      </w:pPr>
      <w:r>
        <w:t xml:space="preserve">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9" w:name="example"/>
    <w:p>
      <w:pPr>
        <w:pStyle w:val="Heading3"/>
      </w:pPr>
      <w:r>
        <w:t xml:space="preserve">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_rels/footnotes.xml.rels><?xml version="1.0" encoding="UTF-8"?><Relationships xmlns="http://schemas.openxmlformats.org/package/2006/relationships"><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2026-10-10T08:44:40Z</dcterms:created>
  <dcterms:modified xsi:type="dcterms:W3CDTF">2026-10-10T08:44:40Z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2026-10-10 01:40:28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