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jpg" ContentType="image/jpe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Unix</w:t>
      </w:r>
    </w:p>
    <w:p>
      <w:pPr>
        <w:pStyle w:val="Date"/>
      </w:pPr>
      <w:r>
        <w:t xml:space="preserve">Last modified: 2026-10-26 12:06:40 (PDT)</w:t>
      </w:r>
    </w:p>
    <w:p>
      <w:pPr>
        <w:pStyle w:val="FirstParagraph"/>
      </w:pPr>
      <w:bookmarkStart w:id="9" w:name="sec-unix"/>
      <w:bookmarkEnd w:id="9"/>
    </w:p>
    <w:p>
      <w:pPr>
        <w:pStyle w:val="BodyText"/>
      </w:pPr>
      <w:r>
        <w:t xml:space="preserve">We typically use Unix commands in Terminal (for Mac users) or Git Bash (for Windows users) to</w:t>
      </w:r>
    </w:p>
    <w:p>
      <w:pPr>
        <w:pStyle w:val="Compact"/>
        <w:numPr>
          <w:ilvl w:val="0"/>
          <w:numId w:val="1001"/>
        </w:numPr>
      </w:pPr>
      <w:r>
        <w:t xml:space="preserve">Run a series of scripts in parallel or in a specific order to reproduce our work</w:t>
      </w:r>
    </w:p>
    <w:p>
      <w:pPr>
        <w:pStyle w:val="Compact"/>
        <w:numPr>
          <w:ilvl w:val="0"/>
          <w:numId w:val="1001"/>
        </w:numPr>
      </w:pPr>
      <w:r>
        <w:t xml:space="preserve">To check on the progress of a batch of jobs</w:t>
      </w:r>
    </w:p>
    <w:p>
      <w:pPr>
        <w:pStyle w:val="Compact"/>
        <w:numPr>
          <w:ilvl w:val="0"/>
          <w:numId w:val="1001"/>
        </w:numPr>
      </w:pPr>
      <w:r>
        <w:t xml:space="preserve">To use git and push to github</w:t>
      </w:r>
    </w:p>
    <w:bookmarkStart w:id="16" w:name="sec-cli-tui-gui"/>
    <w:p>
      <w:pPr>
        <w:pStyle w:val="Heading2"/>
      </w:pPr>
      <w:r>
        <w:t xml:space="preserve">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10" w:name="command-line-interfaces-cli"/>
    <w:p>
      <w:pPr>
        <w:pStyle w:val="Heading3"/>
      </w:pPr>
      <w:r>
        <w:t xml:space="preserve">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002"/>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002"/>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002"/>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002"/>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10"/>
    <w:bookmarkStart w:id="11" w:name="terminal-user-interfaces-tui"/>
    <w:p>
      <w:pPr>
        <w:pStyle w:val="Heading3"/>
      </w:pPr>
      <w:r>
        <w:t xml:space="preserve">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003"/>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003"/>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003"/>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003"/>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11"/>
    <w:bookmarkStart w:id="13" w:name="graphical-user-interfaces-gui"/>
    <w:p>
      <w:pPr>
        <w:pStyle w:val="Heading3"/>
      </w:pPr>
      <w:r>
        <w:t xml:space="preserve">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004"/>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004"/>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004"/>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004"/>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r:id="rId12">
        <w:r>
          <w:rPr>
            <w:rStyle w:val="Hyperlink"/>
          </w:rPr>
          <w:t xml:space="preserve">X11 Forwarding</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13"/>
    <w:bookmarkStart w:id="15" w:name="summary-and-trade-offs"/>
    <w:p>
      <w:pPr>
        <w:pStyle w:val="Heading3"/>
      </w:pPr>
      <w:r>
        <w:t xml:space="preserve">1.4 Summary and trade-offs</w:t>
      </w:r>
    </w:p>
    <w:tbl>
      <w:tblPr>
        <w:tblStyle w:val="Table"/>
        <w:tblW w:type="pct" w:w="5000"/>
        <w:tblLayout w:type="fixed"/>
        <w:tblLook w:firstRow="0" w:lastRow="0" w:firstColumn="0" w:lastColumn="0" w:noHBand="0" w:noVBand="0" w:val="0000"/>
      </w:tblPr>
      <w:tblGrid>
        <w:gridCol w:w="7920"/>
      </w:tblGrid>
      <w:tr>
        <w:tc>
          <w:tcPr/>
          <w:bookmarkStart w:id="14" w:name="tbl-cli-tui-gui"/>
          <w:p>
            <w:pPr>
              <w:jc w:val="center"/>
            </w:pPr>
            <w:pPr>
              <w:jc w:val="left"/>
              <w:spacing w:before="200"/>
              <w:pStyle w:val="ImageCaption"/>
            </w:pPr>
            <w:r>
              <w:t xml:space="preserve">Table 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14"/>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15"/>
    <w:bookmarkEnd w:id="16"/>
    <w:bookmarkStart w:id="21" w:name="sec-unix-basics"/>
    <w:p>
      <w:pPr>
        <w:pStyle w:val="Heading2"/>
      </w:pPr>
      <w:r>
        <w:t xml:space="preserve">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0" w:name="fig-unix-desktop"/>
          <w:p>
            <w:pPr>
              <w:pStyle w:val="Compact"/>
              <w:jc w:val="center"/>
            </w:pPr>
            <w:r>
              <w:drawing>
                <wp:inline>
                  <wp:extent cx="5334000" cy="3380267"/>
                  <wp:effectExtent b="0" l="0" r="0" t="0"/>
                  <wp:docPr descr="" title="" id="18" name="Picture"/>
                  <a:graphic>
                    <a:graphicData uri="http://schemas.openxmlformats.org/drawingml/2006/picture">
                      <pic:pic>
                        <pic:nvPicPr>
                          <pic:cNvPr descr="../assets/images/ex-desktop.jpg" id="19" name="Picture"/>
                          <pic:cNvPicPr>
                            <a:picLocks noChangeArrowheads="1" noChangeAspect="1"/>
                          </pic:cNvPicPr>
                        </pic:nvPicPr>
                        <pic:blipFill>
                          <a:blip r:embed="rId1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Example desktop with folders and files</w:t>
            </w:r>
          </w:p>
          <w:bookmarkEnd w:id="20"/>
        </w:tc>
      </w:tr>
    </w:tbl>
    <w:bookmarkEnd w:id="21"/>
    <w:bookmarkStart w:id="37" w:name="sec-terminal-emulators"/>
    <w:p>
      <w:pPr>
        <w:pStyle w:val="Heading2"/>
      </w:pPr>
      <w:r>
        <w:t xml:space="preserve">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005"/>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005"/>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005"/>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005"/>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34" w:name="recommended-options"/>
    <w:p>
      <w:pPr>
        <w:pStyle w:val="Heading3"/>
      </w:pPr>
      <w:r>
        <w:t xml:space="preserve">3.1 Recommended Options</w:t>
      </w:r>
    </w:p>
    <w:bookmarkStart w:id="23" w:name="ghostty"/>
    <w:p>
      <w:pPr>
        <w:pStyle w:val="Heading4"/>
      </w:pPr>
      <w:hyperlink r:id="rId22">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006"/>
        </w:numPr>
      </w:pPr>
      <w:r>
        <w:t xml:space="preserve">Native user interface on macOS and Linux</w:t>
      </w:r>
    </w:p>
    <w:p>
      <w:pPr>
        <w:pStyle w:val="Compact"/>
        <w:numPr>
          <w:ilvl w:val="0"/>
          <w:numId w:val="1006"/>
        </w:numPr>
      </w:pPr>
      <w:r>
        <w:t xml:space="preserve">Cross-platform configuration using a simple plain-text configuration file</w:t>
      </w:r>
    </w:p>
    <w:p>
      <w:pPr>
        <w:pStyle w:val="Compact"/>
        <w:numPr>
          <w:ilvl w:val="0"/>
          <w:numId w:val="1006"/>
        </w:numPr>
      </w:pPr>
      <w:r>
        <w:t xml:space="preserve">Built-in tabs and split panes</w:t>
      </w:r>
    </w:p>
    <w:p>
      <w:pPr>
        <w:pStyle w:val="Compact"/>
        <w:numPr>
          <w:ilvl w:val="0"/>
          <w:numId w:val="1006"/>
        </w:numPr>
      </w:pPr>
      <w:r>
        <w:t xml:space="preserve">True color and modern terminal graphics protocol support</w:t>
      </w:r>
    </w:p>
    <w:p>
      <w:pPr>
        <w:pStyle w:val="Compact"/>
        <w:numPr>
          <w:ilvl w:val="0"/>
          <w:numId w:val="1006"/>
        </w:numPr>
      </w:pPr>
      <w:r>
        <w:t xml:space="preserve">Available on macOS and Linux</w:t>
      </w:r>
      <w:r>
        <w:t xml:space="preserve"> </w:t>
      </w:r>
      <w:r>
        <w:t xml:space="preserve">(Windows support in active development as of September 2026)</w:t>
      </w:r>
    </w:p>
    <w:bookmarkEnd w:id="23"/>
    <w:bookmarkStart w:id="25" w:name="wezterm"/>
    <w:p>
      <w:pPr>
        <w:pStyle w:val="Heading4"/>
      </w:pPr>
      <w:hyperlink r:id="rId24">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007"/>
        </w:numPr>
      </w:pPr>
      <w:r>
        <w:t xml:space="preserve">Configured using Lua,</w:t>
      </w:r>
      <w:r>
        <w:t xml:space="preserve"> </w:t>
      </w:r>
      <w:r>
        <w:t xml:space="preserve">enabling powerful custom keybindings and automation scripts</w:t>
      </w:r>
    </w:p>
    <w:p>
      <w:pPr>
        <w:pStyle w:val="Compact"/>
        <w:numPr>
          <w:ilvl w:val="0"/>
          <w:numId w:val="1007"/>
        </w:numPr>
      </w:pPr>
      <w:r>
        <w:t xml:space="preserve">Built-in multiplexing across tabs,</w:t>
      </w:r>
      <w:r>
        <w:t xml:space="preserve"> </w:t>
      </w:r>
      <w:r>
        <w:t xml:space="preserve">splits,</w:t>
      </w:r>
      <w:r>
        <w:t xml:space="preserve"> </w:t>
      </w:r>
      <w:r>
        <w:t xml:space="preserve">and workspaces</w:t>
      </w:r>
    </w:p>
    <w:p>
      <w:pPr>
        <w:pStyle w:val="Compact"/>
        <w:numPr>
          <w:ilvl w:val="0"/>
          <w:numId w:val="1007"/>
        </w:numPr>
      </w:pPr>
      <w:r>
        <w:t xml:space="preserve">Support for SSH domains to seamlessly reconnect to remote servers</w:t>
      </w:r>
    </w:p>
    <w:p>
      <w:pPr>
        <w:pStyle w:val="Compact"/>
        <w:numPr>
          <w:ilvl w:val="0"/>
          <w:numId w:val="1007"/>
        </w:numPr>
      </w:pPr>
      <w:r>
        <w:t xml:space="preserve">Rich graphics support including iTerm2 and Sixel image protocols</w:t>
      </w:r>
    </w:p>
    <w:p>
      <w:pPr>
        <w:pStyle w:val="Compact"/>
        <w:numPr>
          <w:ilvl w:val="0"/>
          <w:numId w:val="1007"/>
        </w:numPr>
      </w:pPr>
      <w:r>
        <w:t xml:space="preserve">Cross-platform support on macOS,</w:t>
      </w:r>
      <w:r>
        <w:t xml:space="preserve"> </w:t>
      </w:r>
      <w:r>
        <w:t xml:space="preserve">Linux,</w:t>
      </w:r>
      <w:r>
        <w:t xml:space="preserve"> </w:t>
      </w:r>
      <w:r>
        <w:t xml:space="preserve">and Windows</w:t>
      </w:r>
    </w:p>
    <w:bookmarkEnd w:id="25"/>
    <w:bookmarkStart w:id="27" w:name="alacritty"/>
    <w:p>
      <w:pPr>
        <w:pStyle w:val="Heading4"/>
      </w:pPr>
      <w:hyperlink r:id="rId26">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008"/>
        </w:numPr>
      </w:pPr>
      <w:r>
        <w:t xml:space="preserve">Focused strictly on raw rendering speed and simplicity</w:t>
      </w:r>
    </w:p>
    <w:p>
      <w:pPr>
        <w:pStyle w:val="Compact"/>
        <w:numPr>
          <w:ilvl w:val="0"/>
          <w:numId w:val="1008"/>
        </w:numPr>
      </w:pPr>
      <w:r>
        <w:t xml:space="preserve">Configured using TOML</w:t>
      </w:r>
    </w:p>
    <w:p>
      <w:pPr>
        <w:pStyle w:val="Compact"/>
        <w:numPr>
          <w:ilvl w:val="0"/>
          <w:numId w:val="1008"/>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008"/>
        </w:numPr>
      </w:pPr>
      <w:r>
        <w:t xml:space="preserve">Cross-platform support on macOS,</w:t>
      </w:r>
      <w:r>
        <w:t xml:space="preserve"> </w:t>
      </w:r>
      <w:r>
        <w:t xml:space="preserve">Linux,</w:t>
      </w:r>
      <w:r>
        <w:t xml:space="preserve"> </w:t>
      </w:r>
      <w:r>
        <w:t xml:space="preserve">and Windows</w:t>
      </w:r>
    </w:p>
    <w:bookmarkEnd w:id="27"/>
    <w:bookmarkStart w:id="29" w:name="kitty"/>
    <w:p>
      <w:pPr>
        <w:pStyle w:val="Heading4"/>
      </w:pPr>
      <w:hyperlink r:id="rId28">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009"/>
        </w:numPr>
      </w:pPr>
      <w:r>
        <w:t xml:space="preserve">Rich graphics protocol for rendering images directly in the terminal</w:t>
      </w:r>
    </w:p>
    <w:p>
      <w:pPr>
        <w:pStyle w:val="Compact"/>
        <w:numPr>
          <w:ilvl w:val="0"/>
          <w:numId w:val="1009"/>
        </w:numPr>
      </w:pPr>
      <w:r>
        <w:t xml:space="preserve">Built-in support for window layouts,</w:t>
      </w:r>
      <w:r>
        <w:t xml:space="preserve"> </w:t>
      </w:r>
      <w:r>
        <w:t xml:space="preserve">tabs,</w:t>
      </w:r>
      <w:r>
        <w:t xml:space="preserve"> </w:t>
      </w:r>
      <w:r>
        <w:t xml:space="preserve">and startup sessions</w:t>
      </w:r>
    </w:p>
    <w:p>
      <w:pPr>
        <w:pStyle w:val="Compact"/>
        <w:numPr>
          <w:ilvl w:val="0"/>
          <w:numId w:val="1009"/>
        </w:numPr>
      </w:pPr>
      <w:r>
        <w:t xml:space="preserve">Configured via plain text configuration files</w:t>
      </w:r>
    </w:p>
    <w:p>
      <w:pPr>
        <w:pStyle w:val="Compact"/>
        <w:numPr>
          <w:ilvl w:val="0"/>
          <w:numId w:val="1009"/>
        </w:numPr>
      </w:pPr>
      <w:r>
        <w:t xml:space="preserve">Highly scriptable from the command line</w:t>
      </w:r>
    </w:p>
    <w:p>
      <w:pPr>
        <w:pStyle w:val="Compact"/>
        <w:numPr>
          <w:ilvl w:val="0"/>
          <w:numId w:val="1009"/>
        </w:numPr>
      </w:pPr>
      <w:r>
        <w:t xml:space="preserve">Available on Linux and macOS</w:t>
      </w:r>
    </w:p>
    <w:bookmarkEnd w:id="29"/>
    <w:bookmarkStart w:id="31" w:name="iterm2"/>
    <w:p>
      <w:pPr>
        <w:pStyle w:val="Heading4"/>
      </w:pPr>
      <w:hyperlink r:id="rId30">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010"/>
        </w:numPr>
      </w:pPr>
      <w:r>
        <w:t xml:space="preserve">Extensive GUI settings alongside scriptable configuration</w:t>
      </w:r>
    </w:p>
    <w:p>
      <w:pPr>
        <w:pStyle w:val="Compact"/>
        <w:numPr>
          <w:ilvl w:val="0"/>
          <w:numId w:val="1010"/>
        </w:numPr>
      </w:pPr>
      <w:r>
        <w:t xml:space="preserve">Native split panes,</w:t>
      </w:r>
      <w:r>
        <w:t xml:space="preserve"> </w:t>
      </w:r>
      <w:r>
        <w:t xml:space="preserve">tab management,</w:t>
      </w:r>
      <w:r>
        <w:t xml:space="preserve"> </w:t>
      </w:r>
      <w:r>
        <w:t xml:space="preserve">and search features</w:t>
      </w:r>
    </w:p>
    <w:p>
      <w:pPr>
        <w:pStyle w:val="Compact"/>
        <w:numPr>
          <w:ilvl w:val="0"/>
          <w:numId w:val="1010"/>
        </w:numPr>
      </w:pPr>
      <w:r>
        <w:t xml:space="preserve">Rich shell integration,</w:t>
      </w:r>
      <w:r>
        <w:t xml:space="preserve"> </w:t>
      </w:r>
      <w:r>
        <w:t xml:space="preserve">inline image support,</w:t>
      </w:r>
      <w:r>
        <w:t xml:space="preserve"> </w:t>
      </w:r>
      <w:r>
        <w:t xml:space="preserve">and paste history</w:t>
      </w:r>
    </w:p>
    <w:p>
      <w:pPr>
        <w:pStyle w:val="Compact"/>
        <w:numPr>
          <w:ilvl w:val="0"/>
          <w:numId w:val="1010"/>
        </w:numPr>
      </w:pPr>
      <w:r>
        <w:t xml:space="preserve">Available exclusively on macOS</w:t>
      </w:r>
    </w:p>
    <w:bookmarkEnd w:id="31"/>
    <w:bookmarkStart w:id="33" w:name="windows-terminal"/>
    <w:p>
      <w:pPr>
        <w:pStyle w:val="Heading4"/>
      </w:pPr>
      <w:hyperlink r:id="rId32">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011"/>
        </w:numPr>
      </w:pPr>
      <w:r>
        <w:t xml:space="preserve">GPU-accelerated text rendering engine (Direct3D-based AtlasEngine)</w:t>
      </w:r>
    </w:p>
    <w:p>
      <w:pPr>
        <w:pStyle w:val="Compact"/>
        <w:numPr>
          <w:ilvl w:val="0"/>
          <w:numId w:val="1011"/>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011"/>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011"/>
        </w:numPr>
      </w:pPr>
      <w:r>
        <w:t xml:space="preserve">Available on Windows 10 and Windows 11</w:t>
      </w:r>
    </w:p>
    <w:bookmarkEnd w:id="33"/>
    <w:bookmarkEnd w:id="34"/>
    <w:bookmarkStart w:id="36" w:name="comparison-summary"/>
    <w:p>
      <w:pPr>
        <w:pStyle w:val="Heading3"/>
      </w:pPr>
      <w:r>
        <w:t xml:space="preserve">3.2 Comparison Summary</w:t>
      </w:r>
    </w:p>
    <w:tbl>
      <w:tblPr>
        <w:tblStyle w:val="Table"/>
        <w:tblW w:type="pct" w:w="5000"/>
        <w:tblLayout w:type="fixed"/>
        <w:tblLook w:firstRow="0" w:lastRow="0" w:firstColumn="0" w:lastColumn="0" w:noHBand="0" w:noVBand="0" w:val="0000"/>
      </w:tblPr>
      <w:tblGrid>
        <w:gridCol w:w="7920"/>
      </w:tblGrid>
      <w:tr>
        <w:tc>
          <w:tcPr/>
          <w:bookmarkStart w:id="35" w:name="tbl-terminal-emulators"/>
          <w:p>
            <w:pPr>
              <w:jc w:val="center"/>
            </w:pPr>
            <w:pPr>
              <w:jc w:val="left"/>
              <w:spacing w:before="200"/>
              <w:pStyle w:val="ImageCaption"/>
            </w:pPr>
            <w:r>
              <w:t xml:space="preserve">Table 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22">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24">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26">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28">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30">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32">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35"/>
          <w:p/>
        </w:tc>
      </w:tr>
    </w:tbl>
    <w:bookmarkEnd w:id="36"/>
    <w:bookmarkEnd w:id="37"/>
    <w:bookmarkStart w:id="43" w:name="sec-syntax-for-both-macwindows"/>
    <w:p>
      <w:pPr>
        <w:pStyle w:val="Heading2"/>
      </w:pPr>
      <w:r>
        <w:t xml:space="preserve">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8" w:name="tbl-unix-basic-commands"/>
          <w:p>
            <w:pPr>
              <w:jc w:val="center"/>
            </w:pPr>
            <w:pPr>
              <w:jc w:val="left"/>
              <w:spacing w:before="200"/>
              <w:pStyle w:val="ImageCaption"/>
            </w:pPr>
            <w:r>
              <w:t xml:space="preserve">Table 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fig-unix-terminal"/>
          <w:p>
            <w:pPr>
              <w:pStyle w:val="Compact"/>
              <w:jc w:val="center"/>
            </w:pPr>
            <w:r>
              <w:drawing>
                <wp:inline>
                  <wp:extent cx="4488872" cy="8862646"/>
                  <wp:effectExtent b="0" l="0" r="0" t="0"/>
                  <wp:docPr descr="" title="" id="40" name="Picture"/>
                  <a:graphic>
                    <a:graphicData uri="http://schemas.openxmlformats.org/drawingml/2006/picture">
                      <pic:pic>
                        <pic:nvPicPr>
                          <pic:cNvPr descr="../assets/images/ex-terminal.PNG" id="41" name="Picture"/>
                          <pic:cNvPicPr>
                            <a:picLocks noChangeArrowheads="1" noChangeAspect="1"/>
                          </pic:cNvPicPr>
                        </pic:nvPicPr>
                        <pic:blipFill>
                          <a:blip r:embed="rId3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Terminal output after executing basic Unix commands</w:t>
            </w:r>
          </w:p>
          <w:bookmarkEnd w:id="42"/>
        </w:tc>
      </w:tr>
    </w:tbl>
    <w:bookmarkEnd w:id="43"/>
    <w:bookmarkStart w:id="65" w:name="sec-zsh"/>
    <w:p>
      <w:pPr>
        <w:pStyle w:val="Heading2"/>
      </w:pPr>
      <w:r>
        <w:t xml:space="preserve">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44">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012"/>
        </w:numPr>
      </w:pPr>
      <w:r>
        <w:rPr>
          <w:rStyle w:val="VerbatimChar"/>
        </w:rPr>
        <w:t xml:space="preserve">zsh</w:t>
      </w:r>
      <w:r>
        <w:t xml:space="preserve"> </w:t>
      </w:r>
      <w:r>
        <w:t xml:space="preserve">has been the default login shell on macOS since 10.15 (Catalina),</w:t>
      </w:r>
      <w:r>
        <w:t xml:space="preserve"> </w:t>
      </w:r>
      <w:r>
        <w:t xml:space="preserve">so many Mac users are already running it.</w:t>
      </w:r>
    </w:p>
    <w:p>
      <w:pPr>
        <w:pStyle w:val="Compact"/>
        <w:numPr>
          <w:ilvl w:val="0"/>
          <w:numId w:val="1012"/>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45" w:name="installing-zsh"/>
    <w:p>
      <w:pPr>
        <w:pStyle w:val="Heading3"/>
      </w:pPr>
      <w:r>
        <w:t xml:space="preserve">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45"/>
    <w:bookmarkStart w:id="46" w:name="installing-oh-my-zsh"/>
    <w:p>
      <w:pPr>
        <w:pStyle w:val="Heading3"/>
      </w:pPr>
      <w:r>
        <w:t xml:space="preserve">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46"/>
    <w:bookmarkStart w:id="49" w:name="the-two-plugins-this-guide-uses"/>
    <w:p>
      <w:pPr>
        <w:pStyle w:val="Heading3"/>
      </w:pPr>
      <w:r>
        <w:t xml:space="preserve">5.3 The two plugins this guide uses</w:t>
      </w:r>
    </w:p>
    <w:p>
      <w:pPr>
        <w:pStyle w:val="FirstParagraph"/>
      </w:pPr>
      <w:hyperlink r:id="rId47">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48">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49"/>
    <w:bookmarkStart w:id="51" w:name="more-plugins-at-no-install-cost"/>
    <w:p>
      <w:pPr>
        <w:pStyle w:val="Heading3"/>
      </w:pPr>
      <w:r>
        <w:t xml:space="preserve">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guide describes:</w:t>
      </w:r>
    </w:p>
    <w:tbl>
      <w:tblPr>
        <w:tblStyle w:val="Table"/>
        <w:tblW w:type="pct" w:w="5000"/>
        <w:tblLayout w:type="fixed"/>
        <w:tblLook w:firstRow="0" w:lastRow="0" w:firstColumn="0" w:lastColumn="0" w:noHBand="0" w:noVBand="0" w:val="0000"/>
      </w:tblPr>
      <w:tblGrid>
        <w:gridCol w:w="7920"/>
      </w:tblGrid>
      <w:tr>
        <w:tc>
          <w:tcPr/>
          <w:bookmarkStart w:id="50" w:name="tbl-unix-omz-plugins"/>
          <w:p>
            <w:pPr>
              <w:jc w:val="center"/>
            </w:pPr>
            <w:pPr>
              <w:jc w:val="left"/>
              <w:spacing w:before="200"/>
              <w:pStyle w:val="ImageCaption"/>
            </w:pPr>
            <w:r>
              <w:t xml:space="preserve">Table 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the workflows in this guide lean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50"/>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51"/>
    <w:bookmarkStart w:id="54" w:name="prompt-themes"/>
    <w:p>
      <w:pPr>
        <w:pStyle w:val="Heading3"/>
      </w:pPr>
      <w:r>
        <w:t xml:space="preserve">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52">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53">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54"/>
    <w:bookmarkStart w:id="63" w:name="X011670ee6c6000a8cba5cb4c9eb89f7822efe26"/>
    <w:p>
      <w:pPr>
        <w:pStyle w:val="Heading3"/>
      </w:pPr>
      <w:r>
        <w:t xml:space="preserve">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62" w:name="tbl-unix-cli-tools"/>
          <w:p>
            <w:pPr>
              <w:jc w:val="center"/>
            </w:pPr>
            <w:pPr>
              <w:jc w:val="left"/>
              <w:spacing w:before="200"/>
              <w:pStyle w:val="ImageCaption"/>
            </w:pPr>
            <w:r>
              <w:t xml:space="preserve">Table 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55">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56">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57">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58">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59">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60">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61">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62"/>
          <w:p/>
        </w:tc>
      </w:tr>
    </w:tbl>
    <w:p>
      <w:pPr>
        <w:pStyle w:val="BodyText"/>
      </w:pPr>
      <w:r>
        <w:rPr>
          <w:rStyle w:val="VerbatimChar"/>
        </w:rPr>
        <w:t xml:space="preserve">direnv</w:t>
      </w:r>
      <w:r>
        <w:t xml:space="preserve"> </w:t>
      </w:r>
      <w:r>
        <w:t xml:space="preserve">is the one with the most direct bearing on research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63"/>
    <w:bookmarkStart w:id="64" w:name="X78be3aeb742b1d2b9c7bd71a18d58f3a9503c9f"/>
    <w:p>
      <w:pPr>
        <w:pStyle w:val="Heading3"/>
      </w:pPr>
      <w:r>
        <w:t xml:space="preserve">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64"/>
    <w:bookmarkEnd w:id="65"/>
    <w:bookmarkStart w:id="67" w:name="sec-running-bash-scripts"/>
    <w:p>
      <w:pPr>
        <w:pStyle w:val="Heading2"/>
      </w:pPr>
      <w:r>
        <w:t xml:space="preserve">6 Running Bash Scripts</w:t>
      </w:r>
    </w:p>
    <w:tbl>
      <w:tblPr>
        <w:tblStyle w:val="Table"/>
        <w:tblW w:type="pct" w:w="5000"/>
        <w:tblLayout w:type="fixed"/>
        <w:tblLook w:firstRow="0" w:lastRow="0" w:firstColumn="0" w:lastColumn="0" w:noHBand="0" w:noVBand="0" w:val="0000"/>
      </w:tblPr>
      <w:tblGrid>
        <w:gridCol w:w="7920"/>
      </w:tblGrid>
      <w:tr>
        <w:tc>
          <w:tcPr/>
          <w:bookmarkStart w:id="66" w:name="tbl-unix-bash-scripts"/>
          <w:p>
            <w:pPr>
              <w:jc w:val="center"/>
            </w:pPr>
            <w:pPr>
              <w:jc w:val="left"/>
              <w:spacing w:before="200"/>
              <w:pStyle w:val="ImageCaption"/>
            </w:pPr>
            <w:r>
              <w:t xml:space="preserve">Table 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66"/>
          <w:p/>
        </w:tc>
      </w:tr>
    </w:tbl>
    <w:bookmarkEnd w:id="67"/>
    <w:bookmarkStart w:id="81" w:name="sec-shell-style"/>
    <w:p>
      <w:pPr>
        <w:pStyle w:val="Heading2"/>
      </w:pPr>
      <w:r>
        <w:t xml:space="preserve">7 Shell Scripting Style</w:t>
      </w:r>
    </w:p>
    <w:p>
      <w:pPr>
        <w:pStyle w:val="FirstParagraph"/>
      </w:pPr>
      <w:r>
        <w:t xml:space="preserve">For shell scripts, we recommend the</w:t>
      </w:r>
      <w:r>
        <w:t xml:space="preserve"> </w:t>
      </w:r>
      <w:hyperlink r:id="rId68">
        <w:r>
          <w:rPr>
            <w:rStyle w:val="Hyperlink"/>
          </w:rPr>
          <w:t xml:space="preserve">Google Shell Style Guide</w:t>
        </w:r>
      </w:hyperlink>
      <w:r>
        <w:t xml:space="preserve"> </w:t>
      </w:r>
      <w:r>
        <w:t xml:space="preserve">as the base authority,</w:t>
      </w:r>
      <w:r>
        <w:t xml:space="preserve"> </w:t>
      </w:r>
      <w:r>
        <w:t xml:space="preserve">the same way the R chapters defer to the</w:t>
      </w:r>
      <w:r>
        <w:t xml:space="preserve"> </w:t>
      </w:r>
      <w:hyperlink r:id="rId69">
        <w:r>
          <w:rPr>
            <w:rStyle w:val="Hyperlink"/>
          </w:rPr>
          <w:t xml:space="preserve">tidyverse style guide</w:t>
        </w:r>
      </w:hyperlink>
      <w:r>
        <w:t xml:space="preserve">.</w:t>
      </w:r>
      <w:r>
        <w:t xml:space="preserve"> </w:t>
      </w:r>
      <w:r>
        <w:t xml:space="preserve">The points below are recommended priorities and additions.</w:t>
      </w:r>
    </w:p>
    <w:bookmarkStart w:id="70" w:name="error-handling"/>
    <w:p>
      <w:pPr>
        <w:pStyle w:val="Heading3"/>
      </w:pPr>
      <w:r>
        <w:t xml:space="preserve">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013"/>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013"/>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013"/>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0"/>
    <w:bookmarkStart w:id="71" w:name="functions-and-naming"/>
    <w:p>
      <w:pPr>
        <w:pStyle w:val="Heading3"/>
      </w:pPr>
      <w:r>
        <w:t xml:space="preserve">7.2 Functions and naming</w:t>
      </w:r>
    </w:p>
    <w:p>
      <w:pPr>
        <w:pStyle w:val="FirstParagraph"/>
      </w:pPr>
      <w:r>
        <w:t xml:space="preserve">Decompose scripts into functions the same way as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1"/>
    <w:bookmarkStart w:id="73" w:name="comments"/>
    <w:p>
      <w:pPr>
        <w:pStyle w:val="Heading3"/>
      </w:pPr>
      <w:r>
        <w:t xml:space="preserve">7.3 Comments</w:t>
      </w:r>
    </w:p>
    <w:p>
      <w:pPr>
        <w:pStyle w:val="FirstParagraph"/>
      </w:pPr>
      <w:r>
        <w:t xml:space="preserve">The same principle as in the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r:id="rId72">
        <w:r>
          <w:rPr>
            <w:rStyle w:val="Hyperlink"/>
          </w:rPr>
          <w:t xml:space="preserve">Design Documentation with ADRs</w:t>
        </w:r>
      </w:hyperlink>
      <w:r>
        <w:t xml:space="preserve">).</w:t>
      </w:r>
    </w:p>
    <w:bookmarkEnd w:id="73"/>
    <w:bookmarkStart w:id="74" w:name="logging"/>
    <w:p>
      <w:pPr>
        <w:pStyle w:val="Heading3"/>
      </w:pPr>
      <w:r>
        <w:t xml:space="preserve">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4"/>
    <w:bookmarkStart w:id="75" w:name="security"/>
    <w:p>
      <w:pPr>
        <w:pStyle w:val="Heading3"/>
      </w:pPr>
      <w:r>
        <w:t xml:space="preserve">7.5 Security</w:t>
      </w:r>
    </w:p>
    <w:p>
      <w:pPr>
        <w:pStyle w:val="Compact"/>
        <w:numPr>
          <w:ilvl w:val="0"/>
          <w:numId w:val="1014"/>
        </w:numPr>
      </w:pPr>
      <w:r>
        <w:t xml:space="preserve">Never echo secrets;</w:t>
      </w:r>
      <w:r>
        <w:t xml:space="preserve"> </w:t>
      </w:r>
      <w:r>
        <w:t xml:space="preserve">redact tokens before logging command lines that carry them.</w:t>
      </w:r>
    </w:p>
    <w:p>
      <w:pPr>
        <w:pStyle w:val="Compact"/>
        <w:numPr>
          <w:ilvl w:val="0"/>
          <w:numId w:val="1014"/>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014"/>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014"/>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5"/>
    <w:bookmarkStart w:id="78" w:name="linting"/>
    <w:p>
      <w:pPr>
        <w:pStyle w:val="Heading3"/>
      </w:pPr>
      <w:r>
        <w:t xml:space="preserve">7.6 Linting</w:t>
      </w:r>
    </w:p>
    <w:p>
      <w:pPr>
        <w:pStyle w:val="FirstParagraph"/>
      </w:pPr>
      <w:hyperlink r:id="rId76">
        <w:r>
          <w:rPr>
            <w:rStyle w:val="Hyperlink"/>
          </w:rPr>
          <w:t xml:space="preserve">ShellCheck</w:t>
        </w:r>
      </w:hyperlink>
      <w:r>
        <w:t xml:space="preserve"> </w:t>
      </w:r>
      <w:r>
        <w:t xml:space="preserve">is the shell equivalent of</w:t>
      </w:r>
      <w:r>
        <w:t xml:space="preserve"> </w:t>
      </w:r>
      <w:hyperlink r:id="rId77">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8"/>
    <w:bookmarkStart w:id="79" w:name="portability"/>
    <w:p>
      <w:pPr>
        <w:pStyle w:val="Heading3"/>
      </w:pPr>
      <w:r>
        <w:t xml:space="preserve">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9"/>
    <w:bookmarkStart w:id="80" w:name="formatting"/>
    <w:p>
      <w:pPr>
        <w:pStyle w:val="Heading3"/>
      </w:pPr>
      <w:r>
        <w:t xml:space="preserve">7.8 Formatting</w:t>
      </w:r>
    </w:p>
    <w:p>
      <w:pPr>
        <w:pStyle w:val="FirstParagraph"/>
      </w:pPr>
      <w:r>
        <w:t xml:space="preserve">Follow the same readability conventions as the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0"/>
    <w:bookmarkEnd w:id="81"/>
    <w:bookmarkStart w:id="84" w:name="sec-running-rscripts-in-windows"/>
    <w:p>
      <w:pPr>
        <w:pStyle w:val="Heading2"/>
      </w:pPr>
      <w:r>
        <w:t xml:space="preserve">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3" w:name="common-mistakes"/>
    <w:p>
      <w:pPr>
        <w:pStyle w:val="Heading3"/>
      </w:pPr>
      <w:r>
        <w:t xml:space="preserve">8.1 Common Mistakes</w:t>
      </w:r>
    </w:p>
    <w:p>
      <w:pPr>
        <w:pStyle w:val="Compact"/>
        <w:numPr>
          <w:ilvl w:val="0"/>
          <w:numId w:val="1015"/>
        </w:numPr>
      </w:pPr>
      <w:r>
        <w:t xml:space="preserve">Remember to include all of the quotation marks around file paths that have a spaces.</w:t>
      </w:r>
    </w:p>
    <w:p>
      <w:pPr>
        <w:pStyle w:val="Compact"/>
        <w:numPr>
          <w:ilvl w:val="0"/>
          <w:numId w:val="101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3"/>
    <w:bookmarkEnd w:id="84"/>
    <w:bookmarkStart w:id="85" w:name="sec-checking-tasks-and-killing-jobs"/>
    <w:p>
      <w:pPr>
        <w:pStyle w:val="Heading2"/>
      </w:pPr>
      <w:r>
        <w:t xml:space="preserve">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
    <w:bookmarkStart w:id="89" w:name="sec-running-big-jobs"/>
    <w:p>
      <w:pPr>
        <w:pStyle w:val="Heading2"/>
      </w:pPr>
      <w:r>
        <w:t xml:space="preserve">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1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1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1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7" w:name="example-code-for-runfilesavelogs"/>
    <w:p>
      <w:pPr>
        <w:pStyle w:val="Heading3"/>
      </w:pPr>
      <w:r>
        <w:t xml:space="preserve">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7"/>
    <w:bookmarkStart w:id="88" w:name="example-usage-for-runfilesavelogs"/>
    <w:p>
      <w:pPr>
        <w:pStyle w:val="Heading3"/>
      </w:pPr>
      <w:r>
        <w:t xml:space="preserve">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8"/>
    <w:bookmarkEnd w:id="89"/>
    <w:bookmarkStart w:id="92" w:name="sec-external-resources"/>
    <w:p>
      <w:pPr>
        <w:pStyle w:val="Heading2"/>
      </w:pPr>
      <w:r>
        <w:t xml:space="preserve">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90">
        <w:r>
          <w:rPr>
            <w:rStyle w:val="Hyperlink"/>
          </w:rPr>
          <w:t xml:space="preserve">The Missing CS Quarter at UC Davis</w:t>
        </w:r>
      </w:hyperlink>
      <w:r>
        <w:t xml:space="preserve"> </w:t>
      </w:r>
      <w:r>
        <w:t xml:space="preserve">(</w:t>
      </w:r>
      <w:hyperlink r:id="rId91">
        <w:r>
          <w:rPr>
            <w:rStyle w:val="Hyperlink"/>
          </w:rPr>
          <w:t xml:space="preserve">GitLab repository</w:t>
        </w:r>
      </w:hyperlink>
      <w:r>
        <w:t xml:space="preserve">).</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jpg" /><Relationship Type="http://schemas.openxmlformats.org/officeDocument/2006/relationships/image" Id="rId39" Target="media/rId39.png" /><Relationship Type="http://schemas.openxmlformats.org/officeDocument/2006/relationships/hyperlink" Id="rId72" Target="coding-practices.qmd#sec-adrs" TargetMode="External" /><Relationship Type="http://schemas.openxmlformats.org/officeDocument/2006/relationships/hyperlink" Id="rId26" Target="https://alacritty.org/" TargetMode="External" /><Relationship Type="http://schemas.openxmlformats.org/officeDocument/2006/relationships/hyperlink" Id="rId60" Target="https://direnv.net/" TargetMode="External" /><Relationship Type="http://schemas.openxmlformats.org/officeDocument/2006/relationships/hyperlink" Id="rId22" Target="https://ghostty.org/" TargetMode="External" /><Relationship Type="http://schemas.openxmlformats.org/officeDocument/2006/relationships/hyperlink" Id="rId56" Target="https://github.com/BurntSushi/ripgrep" TargetMode="External" /><Relationship Type="http://schemas.openxmlformats.org/officeDocument/2006/relationships/hyperlink" Id="rId61" Target="https://github.com/ajeetdsouza/zoxide" TargetMode="External" /><Relationship Type="http://schemas.openxmlformats.org/officeDocument/2006/relationships/hyperlink" Id="rId59" Target="https://github.com/dandavison/delta" TargetMode="External" /><Relationship Type="http://schemas.openxmlformats.org/officeDocument/2006/relationships/hyperlink" Id="rId55" Target="https://github.com/junegunn/fzf" TargetMode="External" /><Relationship Type="http://schemas.openxmlformats.org/officeDocument/2006/relationships/hyperlink" Id="rId32" Target="https://github.com/microsoft/terminal" TargetMode="External" /><Relationship Type="http://schemas.openxmlformats.org/officeDocument/2006/relationships/hyperlink" Id="rId52" Target="https://github.com/romkatv/powerlevel10k" TargetMode="External" /><Relationship Type="http://schemas.openxmlformats.org/officeDocument/2006/relationships/hyperlink" Id="rId58" Target="https://github.com/sharkdp/bat" TargetMode="External" /><Relationship Type="http://schemas.openxmlformats.org/officeDocument/2006/relationships/hyperlink" Id="rId57" Target="https://github.com/sharkdp/fd" TargetMode="External" /><Relationship Type="http://schemas.openxmlformats.org/officeDocument/2006/relationships/hyperlink" Id="rId47" Target="https://github.com/zsh-users/zsh-autosuggestions" TargetMode="External" /><Relationship Type="http://schemas.openxmlformats.org/officeDocument/2006/relationships/hyperlink" Id="rId48" Target="https://github.com/zsh-users/zsh-syntax-highlighting" TargetMode="External" /><Relationship Type="http://schemas.openxmlformats.org/officeDocument/2006/relationships/hyperlink" Id="rId91" Target="https://gitlab.com/missing-cs-quarter-ucd/" TargetMode="External" /><Relationship Type="http://schemas.openxmlformats.org/officeDocument/2006/relationships/hyperlink" Id="rId68" Target="https://google.github.io/styleguide/shellguide.html" TargetMode="External" /><Relationship Type="http://schemas.openxmlformats.org/officeDocument/2006/relationships/hyperlink" Id="rId30" Target="https://iterm2.com/" TargetMode="External" /><Relationship Type="http://schemas.openxmlformats.org/officeDocument/2006/relationships/hyperlink" Id="rId77" Target="https://lintr.r-lib.org/" TargetMode="External" /><Relationship Type="http://schemas.openxmlformats.org/officeDocument/2006/relationships/hyperlink" Id="rId86" Target="https://medium.com/@jeongwhanchoi/install-tmux-on-osx-and-basics-commands-for-beginners-be22520fd95e" TargetMode="External" /><Relationship Type="http://schemas.openxmlformats.org/officeDocument/2006/relationships/hyperlink" Id="rId90" Target="https://missing.cs.ucdavis.edu/" TargetMode="External" /><Relationship Type="http://schemas.openxmlformats.org/officeDocument/2006/relationships/hyperlink" Id="rId44" Target="https://ohmyz.sh/" TargetMode="External" /><Relationship Type="http://schemas.openxmlformats.org/officeDocument/2006/relationships/hyperlink" Id="rId53" Target="https://starship.rs/" TargetMode="External" /><Relationship Type="http://schemas.openxmlformats.org/officeDocument/2006/relationships/hyperlink" Id="rId69" Target="https://style.tidyverse.org/" TargetMode="External" /><Relationship Type="http://schemas.openxmlformats.org/officeDocument/2006/relationships/hyperlink" Id="rId28" Target="https://sw.kovidgoyal.net/kitty/" TargetMode="External" /><Relationship Type="http://schemas.openxmlformats.org/officeDocument/2006/relationships/hyperlink" Id="rId12" Target="https://ucd-serg.github.io/lab-manual/slurm.html#sec-x11-forwarding" TargetMode="External" /><Relationship Type="http://schemas.openxmlformats.org/officeDocument/2006/relationships/hyperlink" Id="rId24" Target="https://wezfurlong.org/wezterm/" TargetMode="External" /><Relationship Type="http://schemas.openxmlformats.org/officeDocument/2006/relationships/hyperlink" Id="rId82" Target="https://www.howtogeek.com/118594/how-to-edit-your-system-path-for-easy-command-line-access/" TargetMode="External" /><Relationship Type="http://schemas.openxmlformats.org/officeDocument/2006/relationships/hyperlink" Id="rId76" Target="https://www.shellcheck.net/" TargetMode="External" /></Relationships>
</file>

<file path=word/_rels/footnotes.xml.rels><?xml version="1.0" encoding="UTF-8"?><Relationships xmlns="http://schemas.openxmlformats.org/package/2006/relationships"><Relationship Type="http://schemas.openxmlformats.org/officeDocument/2006/relationships/hyperlink" Id="rId72" Target="coding-practices.qmd#sec-adrs" TargetMode="External" /><Relationship Type="http://schemas.openxmlformats.org/officeDocument/2006/relationships/hyperlink" Id="rId26" Target="https://alacritty.org/" TargetMode="External" /><Relationship Type="http://schemas.openxmlformats.org/officeDocument/2006/relationships/hyperlink" Id="rId60" Target="https://direnv.net/" TargetMode="External" /><Relationship Type="http://schemas.openxmlformats.org/officeDocument/2006/relationships/hyperlink" Id="rId22" Target="https://ghostty.org/" TargetMode="External" /><Relationship Type="http://schemas.openxmlformats.org/officeDocument/2006/relationships/hyperlink" Id="rId56" Target="https://github.com/BurntSushi/ripgrep" TargetMode="External" /><Relationship Type="http://schemas.openxmlformats.org/officeDocument/2006/relationships/hyperlink" Id="rId61" Target="https://github.com/ajeetdsouza/zoxide" TargetMode="External" /><Relationship Type="http://schemas.openxmlformats.org/officeDocument/2006/relationships/hyperlink" Id="rId59" Target="https://github.com/dandavison/delta" TargetMode="External" /><Relationship Type="http://schemas.openxmlformats.org/officeDocument/2006/relationships/hyperlink" Id="rId55" Target="https://github.com/junegunn/fzf" TargetMode="External" /><Relationship Type="http://schemas.openxmlformats.org/officeDocument/2006/relationships/hyperlink" Id="rId32" Target="https://github.com/microsoft/terminal" TargetMode="External" /><Relationship Type="http://schemas.openxmlformats.org/officeDocument/2006/relationships/hyperlink" Id="rId52" Target="https://github.com/romkatv/powerlevel10k" TargetMode="External" /><Relationship Type="http://schemas.openxmlformats.org/officeDocument/2006/relationships/hyperlink" Id="rId58" Target="https://github.com/sharkdp/bat" TargetMode="External" /><Relationship Type="http://schemas.openxmlformats.org/officeDocument/2006/relationships/hyperlink" Id="rId57" Target="https://github.com/sharkdp/fd" TargetMode="External" /><Relationship Type="http://schemas.openxmlformats.org/officeDocument/2006/relationships/hyperlink" Id="rId47" Target="https://github.com/zsh-users/zsh-autosuggestions" TargetMode="External" /><Relationship Type="http://schemas.openxmlformats.org/officeDocument/2006/relationships/hyperlink" Id="rId48" Target="https://github.com/zsh-users/zsh-syntax-highlighting" TargetMode="External" /><Relationship Type="http://schemas.openxmlformats.org/officeDocument/2006/relationships/hyperlink" Id="rId91" Target="https://gitlab.com/missing-cs-quarter-ucd/" TargetMode="External" /><Relationship Type="http://schemas.openxmlformats.org/officeDocument/2006/relationships/hyperlink" Id="rId68" Target="https://google.github.io/styleguide/shellguide.html" TargetMode="External" /><Relationship Type="http://schemas.openxmlformats.org/officeDocument/2006/relationships/hyperlink" Id="rId30" Target="https://iterm2.com/" TargetMode="External" /><Relationship Type="http://schemas.openxmlformats.org/officeDocument/2006/relationships/hyperlink" Id="rId77" Target="https://lintr.r-lib.org/" TargetMode="External" /><Relationship Type="http://schemas.openxmlformats.org/officeDocument/2006/relationships/hyperlink" Id="rId86" Target="https://medium.com/@jeongwhanchoi/install-tmux-on-osx-and-basics-commands-for-beginners-be22520fd95e" TargetMode="External" /><Relationship Type="http://schemas.openxmlformats.org/officeDocument/2006/relationships/hyperlink" Id="rId90" Target="https://missing.cs.ucdavis.edu/" TargetMode="External" /><Relationship Type="http://schemas.openxmlformats.org/officeDocument/2006/relationships/hyperlink" Id="rId44" Target="https://ohmyz.sh/" TargetMode="External" /><Relationship Type="http://schemas.openxmlformats.org/officeDocument/2006/relationships/hyperlink" Id="rId53" Target="https://starship.rs/" TargetMode="External" /><Relationship Type="http://schemas.openxmlformats.org/officeDocument/2006/relationships/hyperlink" Id="rId69" Target="https://style.tidyverse.org/" TargetMode="External" /><Relationship Type="http://schemas.openxmlformats.org/officeDocument/2006/relationships/hyperlink" Id="rId28" Target="https://sw.kovidgoyal.net/kitty/" TargetMode="External" /><Relationship Type="http://schemas.openxmlformats.org/officeDocument/2006/relationships/hyperlink" Id="rId12" Target="https://ucd-serg.github.io/lab-manual/slurm.html#sec-x11-forwarding" TargetMode="External" /><Relationship Type="http://schemas.openxmlformats.org/officeDocument/2006/relationships/hyperlink" Id="rId24" Target="https://wezfurlong.org/wezterm/" TargetMode="External" /><Relationship Type="http://schemas.openxmlformats.org/officeDocument/2006/relationships/hyperlink" Id="rId82" Target="https://www.howtogeek.com/118594/how-to-edit-your-system-path-for-easy-command-line-access/" TargetMode="External" /><Relationship Type="http://schemas.openxmlformats.org/officeDocument/2006/relationships/hyperlink" Id="rId76" Target="https://www.shellcheck.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Unix</dc:title>
  <dc:creator/>
  <cp:keywords/>
  <dcterms:created xsi:type="dcterms:W3CDTF">2026-10-26T19:10:17Z</dcterms:created>
  <dcterms:modified xsi:type="dcterms:W3CDTF">2026-10-26T19:10:17Z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12:06:40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