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2026-10-14 02:01:49 (PDT)</w:delText>
        </w:r>
      </w:del>
    </w:p>
    <w:p>
      <w:pPr>
        <w:pStyle w:val="Date"/>
      </w:pPr>
      <w:ins w:id="2" w:author="PR Preview" w:date="2026-01-01T00:00:00Z">
        <w:r>
          <w:t xml:space="preserve">Last modified: 2026-10-14 02:55:43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del w:id="3" w:author="PR Preview" w:date="2026-01-01T00:00:00Z">
        <w:r>
          <w:delText xml:space="preserve">There is a standardized</w:delText>
        </w:r>
      </w:del>
      <w:del w:id="4" w:author="PR Preview" w:date="2026-01-01T00:00:00Z">
        <w:r>
          <w:delText xml:space="preserve"> </w:delText>
        </w:r>
      </w:del>
      <w:del w:id="5" w:author="PR Preview" w:date="2026-01-01T00:00:00Z">
        <w:r>
          <w:rPr>
            <w:rStyle w:val="VerbatimChar"/>
          </w:rPr>
          <w:delText xml:space="preserve">.gitignore</w:delText>
        </w:r>
      </w:del>
      <w:del w:id="6" w:author="PR Preview" w:date="2026-01-01T00:00:00Z">
        <w:r>
          <w:delText xml:space="preserve"> </w:delText>
        </w:r>
      </w:del>
      <w:del w:id="7" w:author="PR Preview" w:date="2026-01-01T00:00:00Z">
        <w:r>
          <w:delText xml:space="preserve">for</w:delText>
        </w:r>
      </w:del>
      <w:del w:id="8" w:author="PR Preview" w:date="2026-01-01T00:00:00Z">
        <w:r>
          <w:delText xml:space="preserve"> </w:delText>
        </w:r>
      </w:del>
      <w:del w:id="9" w:author="PR Preview" w:date="2026-01-01T00:00:00Z">
        <w:r>
          <w:rPr>
            <w:rStyle w:val="VerbatimChar"/>
          </w:rPr>
          <w:delText xml:space="preserve">R</w:delText>
        </w:r>
      </w:del>
      <w:del w:id="10" w:author="PR Preview" w:date="2026-01-01T00:00:00Z">
        <w:r>
          <w:delText xml:space="preserve"> </w:delText>
        </w:r>
      </w:del>
      <w:del w:id="11" w:author="PR Preview" w:date="2026-01-01T00:00:00Z">
        <w:r>
          <w:delText xml:space="preserve">which you</w:delText>
        </w:r>
      </w:del>
      <w:del w:id="12" w:author="PR Preview" w:date="2026-01-01T00:00:00Z">
        <w:r>
          <w:delText xml:space="preserve"> </w:delText>
        </w:r>
      </w:del>
      <w:hyperlink r:id="rId9">
        <w:del w:id="13" w:author="PR Preview" w:date="2026-01-01T00:00:00Z">
          <w:r>
            <w:rPr>
              <w:rStyle w:val="Hyperlink"/>
            </w:rPr>
            <w:delText xml:space="preserve">can download</w:delText>
          </w:r>
        </w:del>
      </w:hyperlink>
      <w:del w:id="14" w:author="PR Preview" w:date="2026-01-01T00:00:00Z">
        <w:r>
          <w:delText xml:space="preserve"> </w:delText>
        </w:r>
      </w:del>
      <w:del w:id="15" w:author="PR Preview" w:date="2026-01-01T00:00:00Z">
        <w:r>
          <w:delText xml:space="preserve">and add to your project. This ensures you’re not committing log files or things that would otherwise best be left ignored to GitHub. This is a</w:delText>
        </w:r>
      </w:del>
      <w:del w:id="16" w:author="PR Preview" w:date="2026-01-01T00:00:00Z">
        <w:r>
          <w:delText xml:space="preserve"> </w:delText>
        </w:r>
      </w:del>
      <w:hyperlink r:id="rId54">
        <w:del w:id="17" w:author="PR Preview" w:date="2026-01-01T00:00:00Z">
          <w:r>
            <w:rPr>
              <w:rStyle w:val="Hyperlink"/>
            </w:rPr>
            <w:delText xml:space="preserve">great discussion of project-oriented workflows</w:delText>
          </w:r>
        </w:del>
      </w:hyperlink>
      <w:del w:id="18" w:author="PR Preview" w:date="2026-01-01T00:00:00Z">
        <w:r>
          <w:delText xml:space="preserve">, extolling the virtues of a self-contained, portable projects, for your reference.</w:delText>
        </w:r>
      </w:del>
    </w:p>
    <w:p>
      <w:pPr>
        <w:pStyle w:val="BodyText"/>
      </w:pPr>
      <w:ins w:id="19" w:author="PR Preview" w:date="2026-01-01T00:00:00Z">
        <w:r>
          <w:t xml:space="preserve">There is a standardized</w:t>
        </w:r>
      </w:ins>
      <w:ins w:id="20" w:author="PR Preview" w:date="2026-01-01T00:00:00Z">
        <w:r>
          <w:t xml:space="preserve"> </w:t>
        </w:r>
      </w:ins>
      <w:ins w:id="21" w:author="PR Preview" w:date="2026-01-01T00:00:00Z">
        <w:r>
          <w:rPr>
            <w:rStyle w:val="VerbatimChar"/>
          </w:rPr>
          <w:t xml:space="preserve">.gitignore</w:t>
        </w:r>
      </w:ins>
      <w:ins w:id="22" w:author="PR Preview" w:date="2026-01-01T00:00:00Z">
        <w:r>
          <w:t xml:space="preserve"> </w:t>
        </w:r>
      </w:ins>
      <w:ins w:id="23" w:author="PR Preview" w:date="2026-01-01T00:00:00Z">
        <w:r>
          <w:t xml:space="preserve">for</w:t>
        </w:r>
      </w:ins>
      <w:ins w:id="24" w:author="PR Preview" w:date="2026-01-01T00:00:00Z">
        <w:r>
          <w:t xml:space="preserve"> </w:t>
        </w:r>
      </w:ins>
      <w:ins w:id="25" w:author="PR Preview" w:date="2026-01-01T00:00:00Z">
        <w:r>
          <w:rPr>
            <w:rStyle w:val="VerbatimChar"/>
          </w:rPr>
          <w:t xml:space="preserve">R</w:t>
        </w:r>
      </w:ins>
      <w:ins w:id="26" w:author="PR Preview" w:date="2026-01-01T00:00:00Z">
        <w:r>
          <w:t xml:space="preserve"> </w:t>
        </w:r>
      </w:ins>
      <w:ins w:id="27" w:author="PR Preview" w:date="2026-01-01T00:00:00Z">
        <w:r>
          <w:t xml:space="preserve">which you</w:t>
        </w:r>
      </w:ins>
      <w:ins w:id="28" w:author="PR Preview" w:date="2026-01-01T00:00:00Z">
        <w:r>
          <w:t xml:space="preserve"> </w:t>
        </w:r>
      </w:ins>
      <w:hyperlink r:id="rId53">
        <w:ins w:id="29" w:author="PR Preview" w:date="2026-01-01T00:00:00Z">
          <w:r>
            <w:rPr>
              <w:rStyle w:val="Hyperlink"/>
            </w:rPr>
            <w:t xml:space="preserve">can download</w:t>
          </w:r>
        </w:ins>
      </w:hyperlink>
      <w:ins w:id="30" w:author="PR Preview" w:date="2026-01-01T00:00:00Z">
        <w:r>
          <w:t xml:space="preserve"> </w:t>
        </w:r>
      </w:ins>
      <w:ins w:id="31" w:author="PR Preview" w:date="2026-01-01T00:00:00Z">
        <w:r>
          <w:t xml:space="preserve">and add to your project. This ensures you’re not committing log files or things that would otherwise best be left ignored to GitHub. This is a</w:t>
        </w:r>
      </w:ins>
      <w:ins w:id="32" w:author="PR Preview" w:date="2026-01-01T00:00:00Z">
        <w:r>
          <w:t xml:space="preserve"> </w:t>
        </w:r>
      </w:ins>
      <w:hyperlink r:id="rId54">
        <w:ins w:id="33" w:author="PR Preview" w:date="2026-01-01T00:00:00Z">
          <w:r>
            <w:rPr>
              <w:rStyle w:val="Hyperlink"/>
            </w:rPr>
            <w:t xml:space="preserve">great discussion of project-oriented workflows</w:t>
          </w:r>
        </w:ins>
      </w:hyperlink>
      <w:ins w:id="34" w:author="PR Preview" w:date="2026-01-01T00:00:00Z">
        <w:r>
          <w:t xml:space="preserve">, extolling the virtues of self-contained, portable projects, for your reference.</w:t>
        </w:r>
      </w:ins>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 Id="rId9" Type="http://schemas.openxmlformats.org/officeDocument/2006/relationships/hyperlink" Target="https://github.com/github/gitignore/blob/master/R.gitignore"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2026-10-14T09:59:41Z</dcterms:created>
  <dcterms:modified xsi:type="dcterms:W3CDTF">2026-10-14T09:59:41Z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02:55:43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