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2026-10-12 15:27:23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bookmarkStart w:id="14" w:name="def-register"/>
    <w:p>
      <w:pPr>
        <w:pStyle w:val="FirstParagraph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in stock prose,</w:t>
      </w:r>
      <w:r>
        <w:t xml:space="preserve"> </w:t>
      </w:r>
      <w:r>
        <w:t xml:space="preserve">and in machine-generated text especially,</w:t>
      </w:r>
      <w:r>
        <w:t xml:space="preserve"> </w:t>
      </w:r>
      <w:r>
        <w:t xml:space="preserve">more often than the sentence needs them.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2026-10-12T22:29:12Z</dcterms:created>
  <dcterms:modified xsi:type="dcterms:W3CDTF">2026-10-12T22:29:12Z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2026-10-12 15:27:23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