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2026-10-27 13:10:13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20:05:14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1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1"/>
    <w:bookmarkStart w:id="33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2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2"/>
    <w:bookmarkEnd w:id="33"/>
    <w:bookmarkStart w:id="37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4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5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6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7"/>
    <w:bookmarkStart w:id="38" w:name="Xf53ecb3398b87b82ffd1a126dd02e87a65bb694"/>
    <w:p>
      <w:pPr>
        <w:pStyle w:val="Heading2"/>
      </w:pPr>
      <w:r>
        <w:t xml:space="preserve">12 Keep each step’s code in one chunk, and put parallel chunks in a language tabset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38"/>
    <w:bookmarkStart w:id="47" w:name="present-r-results-with-modern-packages"/>
    <w:p>
      <w:pPr>
        <w:pStyle w:val="Heading2"/>
      </w:pPr>
      <w:r>
        <w:t xml:space="preserve">13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39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0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1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2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5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46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7"/>
    <w:bookmarkStart w:id="51" w:name="manipulate-data-with-dplyr-not-base-r"/>
    <w:p>
      <w:pPr>
        <w:pStyle w:val="Heading2"/>
      </w:pPr>
      <w:r>
        <w:t xml:space="preserve">14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48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49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0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1"/>
    <w:bookmarkStart w:id="53" w:name="X2bc6121e3a2f39a37d8a6591d77df16bd22bd0b"/>
    <w:p>
      <w:pPr>
        <w:pStyle w:val="Heading2"/>
      </w:pPr>
      <w:r>
        <w:t xml:space="preserve">15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2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3"/>
    <w:bookmarkStart w:id="54" w:name="X7c0de8eaf50a5b2644eabf66f1f9b734b8a4a71"/>
    <w:p>
      <w:pPr>
        <w:pStyle w:val="Heading2"/>
      </w:pPr>
      <w:r>
        <w:t xml:space="preserve">16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4"/>
    <w:bookmarkStart w:id="55" w:name="X94063c6448bea82c8f1e8d367c642bbe2eda89b"/>
    <w:p>
      <w:pPr>
        <w:pStyle w:val="Heading2"/>
      </w:pPr>
      <w:r>
        <w:t xml:space="preserve">17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5"/>
    <w:bookmarkStart w:id="56" w:name="Xffa5a3357c8672d830c88e1e58a0ef107550647"/>
    <w:p>
      <w:pPr>
        <w:pStyle w:val="Heading2"/>
      </w:pPr>
      <w:r>
        <w:t xml:space="preserve">18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6"/>
    <w:bookmarkStart w:id="57" w:name="make-figures-accessible"/>
    <w:p>
      <w:pPr>
        <w:pStyle w:val="Heading2"/>
      </w:pPr>
      <w:r>
        <w:t xml:space="preserve">19 Make figures accessible</w:t>
      </w:r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7"/>
    <w:bookmarkStart w:id="59" w:name="structure-slides-for-the-reader"/>
    <w:p>
      <w:pPr>
        <w:pStyle w:val="Heading2"/>
      </w:pPr>
      <w:r>
        <w:t xml:space="preserve">20 Structure slides for the reader</w:t>
      </w:r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8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9"/>
    <w:bookmarkStart w:id="61" w:name="X5f21f12cbfc4e3df5e838110af4e52db506fec1"/>
    <w:p>
      <w:pPr>
        <w:pStyle w:val="Heading2"/>
      </w:pPr>
      <w:r>
        <w:t xml:space="preserve">21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0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0"/>
    <w:bookmarkEnd w:id="61"/>
    <w:bookmarkStart w:id="62" w:name="talk-about-the-ideas-not-the-notes"/>
    <w:p>
      <w:pPr>
        <w:pStyle w:val="Heading2"/>
      </w:pPr>
      <w:r>
        <w:t xml:space="preserve">22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2"/>
    <w:bookmarkStart w:id="64" w:name="write-grading-rubrics-as-checklists"/>
    <w:p>
      <w:pPr>
        <w:pStyle w:val="Heading2"/>
      </w:pPr>
      <w:r>
        <w:t xml:space="preserve">23 Write grading rubrics as checklists</w:t>
      </w:r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3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acc>
          <m:accPr>
            <m:chr m:val="⃗"/>
          </m:accPr>
          <m:e>
            <m:r>
              <m:t>r</m:t>
            </m:r>
          </m:e>
        </m:acc>
      </m:oMath>
      <w:r>
        <w:t xml:space="preserve">, one for</w:t>
      </w:r>
      <w:r>
        <w:t xml:space="preserve"> </w:t>
      </w:r>
      <w:r>
        <w:t xml:space="preserve">$\dprod{\vx}{\vec r} = 0$</w:t>
      </w:r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3"/>
    <w:bookmarkEnd w:id="64"/>
    <w:bookmarkStart w:id="68" w:name="Xcb579568ef754486ebde8b41ba4528bdf380eec"/>
    <w:p>
      <w:pPr>
        <w:pStyle w:val="Heading2"/>
      </w:pPr>
      <w:r>
        <w:t xml:space="preserve">24 Credit other courses without summarizing them</w:t>
      </w:r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5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6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67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8"/>
    <w:bookmarkStart w:id="77" w:name="rules-that-apply-to-all-writing"/>
    <w:p>
      <w:pPr>
        <w:pStyle w:val="Heading2"/>
      </w:pPr>
      <w:r>
        <w:t xml:space="preserve">25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69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0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1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2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6" w:name="refs"/>
    <w:bookmarkStart w:id="75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4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3" Type="http://schemas.openxmlformats.org/officeDocument/2006/relationships/hyperlink" Target="avoid-cliches.qmd" TargetMode="External"/><Relationship Id="rId65" Type="http://schemas.openxmlformats.org/officeDocument/2006/relationships/hyperlink" Target="citations-evidence.qmd#adapting-another-courses-material" TargetMode="External"/><Relationship Id="rId67" Type="http://schemas.openxmlformats.org/officeDocument/2006/relationships/hyperlink" Target="citations-evidence.qmd#put-the-content-first" TargetMode="External"/><Relationship Id="rId66" Type="http://schemas.openxmlformats.org/officeDocument/2006/relationships/hyperlink" Target="citations-evidence.qmd#quote-the-original" TargetMode="External"/><Relationship Id="rId69" Type="http://schemas.openxmlformats.org/officeDocument/2006/relationships/hyperlink" Target="conciseness.qmd#lead-with-the-subject" TargetMode="External"/><Relationship Id="rId58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70" Type="http://schemas.openxmlformats.org/officeDocument/2006/relationships/hyperlink" Target="grammar.qmd#demonstrative-pronouns" TargetMode="External"/><Relationship Id="rId45" Type="http://schemas.openxmlformats.org/officeDocument/2006/relationships/hyperlink" Target="https://cran.r-project.org/package=broom" TargetMode="External"/><Relationship Id="rId40" Type="http://schemas.openxmlformats.org/officeDocument/2006/relationships/hyperlink" Target="https://cran.r-project.org/package=gtsummary" TargetMode="External"/><Relationship Id="rId74" Type="http://schemas.openxmlformats.org/officeDocument/2006/relationships/hyperlink" Target="https://doi.org/10.1073/pnas.1319030111" TargetMode="External"/><Relationship Id="rId48" Type="http://schemas.openxmlformats.org/officeDocument/2006/relationships/hyperlink" Target="https://dplyr.tidyverse.org/" TargetMode="External"/><Relationship Id="rId39" Type="http://schemas.openxmlformats.org/officeDocument/2006/relationships/hyperlink" Target="https://easystats.github.io/parameters/" TargetMode="External"/><Relationship Id="rId44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1" Type="http://schemas.openxmlformats.org/officeDocument/2006/relationships/hyperlink" Target="https://ggplot2.tidyverse.org/" TargetMode="External"/><Relationship Id="rId35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27" Type="http://schemas.openxmlformats.org/officeDocument/2006/relationships/hyperlink" Target="https://github.com/Morrison-Lab/gha" TargetMode="External"/><Relationship Id="rId28" Type="http://schemas.openxmlformats.org/officeDocument/2006/relationships/hyperlink" Target="https://github.com/Morrison-Lab/gha/issues/1193" TargetMode="External"/><Relationship Id="rId29" Type="http://schemas.openxmlformats.org/officeDocument/2006/relationships/hyperlink" Target="https://github.com/Morrison-Lab/gha/pull/1262" TargetMode="External"/><Relationship Id="rId46" Type="http://schemas.openxmlformats.org/officeDocument/2006/relationships/hyperlink" Target="https://github.com/d-morrison/rme" TargetMode="External"/><Relationship Id="rId36" Type="http://schemas.openxmlformats.org/officeDocument/2006/relationships/hyperlink" Target="https://github.com/intro-stat-learning/ISLP_labs" TargetMode="External"/><Relationship Id="rId52" Type="http://schemas.openxmlformats.org/officeDocument/2006/relationships/hyperlink" Target="https://github.com/quarto-ext/include-code-files" TargetMode="External"/><Relationship Id="rId43" Type="http://schemas.openxmlformats.org/officeDocument/2006/relationships/hyperlink" Target="https://strengejacke.github.io/ggeffects/" TargetMode="External"/><Relationship Id="rId42" Type="http://schemas.openxmlformats.org/officeDocument/2006/relationships/hyperlink" Target="https://strengejacke.github.io/sjPlot/" TargetMode="External"/><Relationship Id="rId50" Type="http://schemas.openxmlformats.org/officeDocument/2006/relationships/hyperlink" Target="https://tibble.tidyverse.org/" TargetMode="External"/><Relationship Id="rId49" Type="http://schemas.openxmlformats.org/officeDocument/2006/relationships/hyperlink" Target="https://tidyr.tidyverse.org/" TargetMode="External"/><Relationship Id="rId34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0" Type="http://schemas.openxmlformats.org/officeDocument/2006/relationships/hyperlink" Target="paper-organization.qmd#figures-and-tables" TargetMode="External"/><Relationship Id="rId72" Type="http://schemas.openxmlformats.org/officeDocument/2006/relationships/hyperlink" Target="word-choice.qmd#avoid-vague-and-metaphorical-language" TargetMode="External"/><Relationship Id="rId71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2026-10-28T03:10:02Z</dcterms:created>
  <dcterms:modified xsi:type="dcterms:W3CDTF">2026-10-28T03:10:02Z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20:05:14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