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2026-10-30 15:09:36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heading-levels"/>
    <w:p>
      <w:pPr>
        <w:pStyle w:val="Heading2"/>
      </w:pPr>
      <w:r>
        <w:t xml:space="preserve">6 Heading levels</w:t>
      </w:r>
    </w:p>
    <w:p>
      <w:pPr>
        <w:pStyle w:val="FirstParagraph"/>
      </w:pPr>
      <w:r>
        <w:t xml:space="preserve">A page’s title is its level 1 heading, so the sections of the page start at level 2</w:t>
      </w:r>
      <w:r>
        <w:t xml:space="preserve"> </w:t>
      </w:r>
      <w:r>
        <w:t xml:space="preserve">(the chapters of</w:t>
      </w:r>
      <w:r>
        <w:t xml:space="preserve"> </w:t>
      </w:r>
      <w:hyperlink r:id="rId2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put their sections at level 1 under the title instead,</w:t>
      </w:r>
      <w:r>
        <w:t xml:space="preserve"> </w:t>
      </w:r>
      <w:r>
        <w:t xml:space="preserve">and the check below does not flag a first heading at level 1).</w:t>
      </w:r>
      <w:r>
        <w:t xml:space="preserve"> </w:t>
      </w:r>
      <w:r>
        <w:t xml:space="preserve">Whichever level a site starts at, each heading is at most one level deeper than the heading before it.</w:t>
      </w:r>
      <w:r>
        <w:t xml:space="preserve"> </w:t>
      </w:r>
      <w:r>
        <w:t xml:space="preserve">Three mistakes break this outline: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skipped level.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####</w:t>
      </w:r>
      <w:r>
        <w:t xml:space="preserve"> </w:t>
      </w:r>
      <w:r>
        <w:t xml:space="preserve">heading directly after a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leaves a missing level 3,</w:t>
      </w:r>
      <w:r>
        <w:t xml:space="preserve"> </w:t>
      </w:r>
      <w:r>
        <w:t xml:space="preserve">so the table of contents shows a gap and section numbers can read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page that starts too deep.</w:t>
      </w:r>
      <w:r>
        <w:t xml:space="preserve"> </w:t>
      </w:r>
      <w:r>
        <w:t xml:space="preserve">A page whose first heading is level 3 or deeper usually kept the headings</w:t>
      </w:r>
      <w:r>
        <w:t xml:space="preserve"> </w:t>
      </w:r>
      <w:r>
        <w:t xml:space="preserve">of the larger page it was split out of.</w:t>
      </w:r>
      <w:r>
        <w:t xml:space="preserve"> </w:t>
      </w:r>
      <w:r>
        <w:t xml:space="preserve">Raise the headings when you move a section into its own page,</w:t>
      </w:r>
      <w:r>
        <w:t xml:space="preserve"> </w:t>
      </w:r>
      <w:r>
        <w:t xml:space="preserve">and when you write a shared include, remember that it takes its level</w:t>
      </w:r>
      <w:r>
        <w:t xml:space="preserve"> </w:t>
      </w:r>
      <w:r>
        <w:t xml:space="preserve">from the page that includes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first heading that repeats the title.</w:t>
      </w:r>
      <w:r>
        <w:t xml:space="preserve"> </w:t>
      </w:r>
      <w:r>
        <w:t xml:space="preserve">A section copied into its own page often keeps its heading,</w:t>
      </w:r>
      <w:r>
        <w:t xml:space="preserve"> </w:t>
      </w:r>
      <w:r>
        <w:t xml:space="preserve">so the page opens with its title twice.</w:t>
      </w:r>
      <w:r>
        <w:t xml:space="preserve"> </w:t>
      </w:r>
      <w:r>
        <w:t xml:space="preserve">Drop the heading.</w:t>
      </w:r>
      <w:r>
        <w:t xml:space="preserve"> </w:t>
      </w:r>
      <w:r>
        <w:t xml:space="preserve">If something links to</w:t>
      </w:r>
      <w:r>
        <w:t xml:space="preserve"> </w:t>
      </w:r>
      <w:r>
        <w:rPr>
          <w:rStyle w:val="VerbatimChar"/>
        </w:rPr>
        <w:t xml:space="preserve">page.html#sec-newton</w:t>
      </w:r>
      <w:r>
        <w:t xml:space="preserve">,</w:t>
      </w:r>
      <w:r>
        <w:t xml:space="preserve"> </w:t>
      </w:r>
      <w:r>
        <w:t xml:space="preserve">keep that link working with an empty anchor such as</w:t>
      </w:r>
      <w:r>
        <w:t xml:space="preserve"> </w:t>
      </w:r>
      <w:r>
        <w:rPr>
          <w:rStyle w:val="VerbatimChar"/>
        </w:rPr>
        <w:t xml:space="preserve">[]{#sec-newton}</w:t>
      </w:r>
      <w:r>
        <w:t xml:space="preserve"> </w:t>
      </w:r>
      <w:r>
        <w:t xml:space="preserve">at the top of the page.</w:t>
      </w:r>
      <w:r>
        <w:t xml:space="preserve"> </w:t>
      </w:r>
      <w:r>
        <w:t xml:space="preserve">The anchor adds an empty paragraph, and a Quarto</w:t>
      </w:r>
      <w:r>
        <w:t xml:space="preserve"> </w:t>
      </w:r>
      <w:r>
        <w:rPr>
          <w:rStyle w:val="VerbatimChar"/>
        </w:rPr>
        <w:t xml:space="preserve">@sec-newton</w:t>
      </w:r>
      <w:r>
        <w:t xml:space="preserve"> </w:t>
      </w:r>
      <w:r>
        <w:t xml:space="preserve">reference does not resolve through it,</w:t>
      </w:r>
      <w:r>
        <w:t xml:space="preserve"> </w:t>
      </w:r>
      <w:r>
        <w:t xml:space="preserve">so a page that uses such a reference keeps its heading instead.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####</w:t>
      </w:r>
      <w:r>
        <w:t xml:space="preserve"> </w:t>
      </w:r>
      <w:r>
        <w:t xml:space="preserve">title of a definition, example or exercise div is not a heading in this sense.</w:t>
      </w:r>
    </w:p>
    <w:p>
      <w:pPr>
        <w:pStyle w:val="BodyText"/>
      </w:pPr>
      <w:r>
        <w:t xml:space="preserve">The</w:t>
      </w:r>
      <w:r>
        <w:t xml:space="preserve"> </w:t>
      </w:r>
      <w:hyperlink r:id="rId26">
        <w:r>
          <w:rPr>
            <w:rStyle w:val="VerbatimChar"/>
          </w:rPr>
          <w:t xml:space="preserve">check-heading-levels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workflow</w:t>
        </w:r>
      </w:hyperlink>
      <w:r>
        <w:t xml:space="preserve"> </w:t>
      </w:r>
      <w:r>
        <w:t xml:space="preserve">in Morrison-Lab/gha flags these three mistakes</w:t>
      </w:r>
      <w:r>
        <w:t xml:space="preserve"> </w:t>
      </w:r>
      <w:r>
        <w:t xml:space="preserve">on the heading lines a pull request adds.</w:t>
      </w:r>
    </w:p>
    <w:bookmarkEnd w:id="27"/>
    <w:bookmarkStart w:id="30" w:name="avoid-forward-references"/>
    <w:p>
      <w:pPr>
        <w:pStyle w:val="Heading2"/>
      </w:pPr>
      <w:r>
        <w:t xml:space="preserve">7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10"/>
        </w:numPr>
      </w:pPr>
      <w:r>
        <w:t xml:space="preserve">“as discussed below”</w:t>
      </w:r>
    </w:p>
    <w:p>
      <w:pPr>
        <w:pStyle w:val="Compact"/>
        <w:numPr>
          <w:ilvl w:val="0"/>
          <w:numId w:val="1010"/>
        </w:numPr>
      </w:pPr>
      <w:r>
        <w:t xml:space="preserve">“see the next section”</w:t>
      </w:r>
    </w:p>
    <w:p>
      <w:pPr>
        <w:pStyle w:val="Compact"/>
        <w:numPr>
          <w:ilvl w:val="0"/>
          <w:numId w:val="1010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10"/>
        </w:numPr>
      </w:pPr>
      <w:r>
        <w:t xml:space="preserve">a technical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9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9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1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1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30"/>
    <w:bookmarkStart w:id="34" w:name="links-to-videos-and-other-media"/>
    <w:p>
      <w:pPr>
        <w:pStyle w:val="Heading2"/>
      </w:pPr>
      <w:r>
        <w:t xml:space="preserve">8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2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2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2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2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3" w:name="refs"/>
    <w:bookmarkStart w:id="3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3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31" Target="https://mentors.fm/2019/08/13/think-and-write-with-leslie-lamport/" TargetMode="External" /><Relationship Type="http://schemas.openxmlformats.org/officeDocument/2006/relationships/hyperlink" Id="rId26" Target="https://morrison-lab.github.io/gha/reference/check-heading-levels.html" TargetMode="External" /><Relationship Type="http://schemas.openxmlformats.org/officeDocument/2006/relationships/hyperlink" Id="rId25" Target="https://morrison-lab.github.io/rm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efining-terms.qmd#def-term" TargetMode="External" /><Relationship Type="http://schemas.openxmlformats.org/officeDocument/2006/relationships/hyperlink" Id="rId31" Target="https://mentors.fm/2019/08/13/think-and-write-with-leslie-lamport/" TargetMode="External" /><Relationship Type="http://schemas.openxmlformats.org/officeDocument/2006/relationships/hyperlink" Id="rId26" Target="https://morrison-lab.github.io/gha/reference/check-heading-levels.html" TargetMode="External" /><Relationship Type="http://schemas.openxmlformats.org/officeDocument/2006/relationships/hyperlink" Id="rId25" Target="https://morrison-lab.github.io/rm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2026-10-30T22:15:09Z</dcterms:created>
  <dcterms:modified xsi:type="dcterms:W3CDTF">2026-10-30T22:15:09Z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