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2026-10-16 02:42:44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02:42:37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This chapter builds on the UCD-SERG Lab Manual’s section on the topic</w:t>
      </w:r>
      <w:r>
        <w:t xml:space="preserve"> </w:t>
      </w:r>
      <w:r>
        <w:t xml:space="preserve">(UCD-SERG, n.d.)</w:t>
      </w:r>
      <w:r>
        <w:t xml:space="preserve">.</w:t>
      </w:r>
    </w:p>
    <w:bookmarkStart w:id="9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9"/>
    <w:bookmarkStart w:id="10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0"/>
    <w:bookmarkStart w:id="16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5" w:name="refs"/>
    <w:bookmarkStart w:id="12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1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2"/>
    <w:bookmarkStart w:id="14" w:name="ref-ucdserglabmanual"/>
    <w:p>
      <w:pPr>
        <w:pStyle w:val="Bibliography"/>
      </w:pPr>
      <w:r>
        <w:t xml:space="preserve">UCD-SERG. n.d.</w:t>
      </w:r>
      <w:r>
        <w:t xml:space="preserve"> </w:t>
      </w:r>
      <w:r>
        <w:rPr>
          <w:i/>
          <w:iCs/>
        </w:rPr>
        <w:t xml:space="preserve">Lab Manual, Section</w:t>
      </w:r>
      <w:r>
        <w:rPr>
          <w:i/>
          <w:iCs/>
        </w:rPr>
        <w:t xml:space="preserve"> </w:t>
      </w:r>
      <w:r>
        <w:rPr>
          <w:i/>
          <w:iCs/>
        </w:rPr>
        <w:t xml:space="preserve">“Writing to Clarify Your Thinking”</w:t>
      </w:r>
      <w:r>
        <w:t xml:space="preserve">. Online manual, University of California, Davis, Seroepidemiology Research Group. Accessed October 16, 2026.</w:t>
      </w:r>
      <w:r>
        <w:t xml:space="preserve"> </w:t>
      </w:r>
      <w:hyperlink r:id="rId13">
        <w:r>
          <w:rPr>
            <w:rStyle w:val="Hyperlink"/>
          </w:rPr>
          <w:t xml:space="preserve">https://ucd-serg.github.io/lab-manual/writing.html#writing-to-clarify-your-thinking</w:t>
        </w:r>
      </w:hyperlink>
      <w:r>
        <w:t xml:space="preserve">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mentors.fm/2019/08/13/think-and-write-with-leslie-lamport/" TargetMode="External"/><Relationship Id="rId13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mentors.fm/2019/08/13/think-and-write-with-leslie-lamport/" TargetMode="External"/><Relationship Id="rId13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2026-10-16T09:47:36Z</dcterms:created>
  <dcterms:modified xsi:type="dcterms:W3CDTF">2026-10-16T09:47:36Z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