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2026-10-24 21:51:54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21:57:37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20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 sample mean 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a definition a symbol only when the object recurs in formulas:</w:t>
      </w:r>
      <w:r>
        <w:t xml:space="preserve"> </w:t>
      </w:r>
      <w:r>
        <w:t xml:space="preserve">Introduce a new symbol or macro for a defined term</w:t>
      </w:r>
      <w:r>
        <w:t xml:space="preserve"> </w:t>
      </w:r>
      <w:r>
        <w:t xml:space="preserve">when the term appears in at least two formulas.</w:t>
      </w:r>
      <w:r>
        <w:t xml:space="preserve"> </w:t>
      </w:r>
      <w:r>
        <w:t xml:space="preserve">A term that appears only in words, such as</w:t>
      </w:r>
      <w:r>
        <w:t xml:space="preserve"> </w:t>
      </w:r>
      <w:r>
        <w:t xml:space="preserve">“pairwise disjoint”</w:t>
      </w:r>
      <w:r>
        <w:t xml:space="preserve">,</w:t>
      </w:r>
      <w:r>
        <w:t xml:space="preserve"> </w:t>
      </w:r>
      <w:r>
        <w:t xml:space="preserve">needs no symbol.</w:t>
      </w:r>
      <w:r>
        <w:t xml:space="preserve"> </w:t>
      </w:r>
      <w:r>
        <w:t xml:space="preserve">A term that recurs in formulas, such as a level set, needs one,</w:t>
      </w:r>
      <w:r>
        <w:t xml:space="preserve"> </w:t>
      </w:r>
      <w:r>
        <w:t xml:space="preserve">so the reader sees the same object written the same way each time.</w:t>
      </w:r>
      <w:r>
        <w:t xml:space="preserve"> </w:t>
      </w:r>
      <w:r>
        <w:t xml:space="preserve">Define the symbol by the term’s most literal meaning,</w:t>
      </w:r>
      <w:r>
        <w:t xml:space="preserve"> </w:t>
      </w:r>
      <w:r>
        <w:t xml:space="preserve">such as the preimage of a single value for a level set.</w:t>
      </w:r>
      <w:r>
        <w:t xml:space="preserve"> </w:t>
      </w:r>
      <w:r>
        <w:t xml:space="preserve">No check can decide this rule,</w:t>
      </w:r>
      <w:r>
        <w:t xml:space="preserve"> </w:t>
      </w:r>
      <w:r>
        <w:t xml:space="preserve">because whether a term</w:t>
      </w:r>
      <w:r>
        <w:t xml:space="preserve"> </w:t>
      </w:r>
      <w:r>
        <w:t xml:space="preserve">“recurs”</w:t>
      </w:r>
      <w:r>
        <w:t xml:space="preserve"> </w:t>
      </w:r>
      <w:r>
        <w:t xml:space="preserve">depends on how the notes use it,</w:t>
      </w:r>
      <w:r>
        <w:t xml:space="preserve"> </w:t>
      </w:r>
      <w:r>
        <w:t xml:space="preserve">so a reviewer judges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longest defined phrase:</w:t>
      </w:r>
      <w:r>
        <w:t xml:space="preserve"> </w:t>
      </w:r>
      <w:r>
        <w:t xml:space="preserve">When a longer phrase has its own definition,</w:t>
      </w:r>
      <w:r>
        <w:t xml:space="preserve"> </w:t>
      </w:r>
      <w:r>
        <w:t xml:space="preserve">link the whole phrase to that definition,</w:t>
      </w:r>
      <w:r>
        <w:t xml:space="preserve"> </w:t>
      </w:r>
      <w:r>
        <w:t xml:space="preserve">not a shorter term inside it.</w:t>
      </w:r>
      <w:r>
        <w:t xml:space="preserve"> </w:t>
      </w:r>
      <w:r>
        <w:t xml:space="preserve">For example, link</w:t>
      </w:r>
      <w:r>
        <w:t xml:space="preserve"> </w:t>
      </w:r>
      <w:r>
        <w:rPr>
          <w:rStyle w:val="VerbatimChar"/>
        </w:rPr>
        <w:t xml:space="preserve">[logistic regression](#def-logistic-regression)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“logistic</w:t>
      </w:r>
      <w:r>
        <w:t xml:space="preserve"> </w:t>
      </w:r>
      <w:r>
        <w:rPr>
          <w:rStyle w:val="VerbatimChar"/>
        </w:rPr>
        <w:t xml:space="preserve">[regression](#def-regression)</w:t>
      </w:r>
      <w:r>
        <w:t xml:space="preserve">”</w:t>
      </w:r>
      <w:r>
        <w:t xml:space="preserve">.</w:t>
      </w:r>
      <w:r>
        <w:t xml:space="preserve"> </w:t>
      </w:r>
      <w:r>
        <w:t xml:space="preserve">The shorter term names a different concept,</w:t>
      </w:r>
      <w:r>
        <w:t xml:space="preserve"> </w:t>
      </w:r>
      <w:r>
        <w:t xml:space="preserve">so linking it sends the reader to the wrong definition.</w:t>
      </w:r>
      <w:r>
        <w:t xml:space="preserve"> </w:t>
      </w:r>
      <w:r>
        <w:t xml:space="preserve">Link the shorter term only where it stands alone.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check-term-links</w:t>
      </w:r>
      <w:r>
        <w:t xml:space="preserve"> </w:t>
      </w:r>
      <w:r>
        <w:t xml:space="preserve">check in</w:t>
      </w:r>
      <w:r>
        <w:t xml:space="preserve"> </w:t>
      </w:r>
      <w:hyperlink r:id="rId17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partial link.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8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8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 as a comma-separated list,</w:t>
      </w:r>
      <w:r>
        <w:t xml:space="preserve"> </w:t>
      </w:r>
      <w:r>
        <w:t xml:space="preserve">with the primary name first, as in</w:t>
      </w:r>
      <w:r>
        <w:t xml:space="preserve"> </w:t>
      </w:r>
      <w:r>
        <w:t xml:space="preserve">“Postulate, axiom”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Do not use parentheses or a phrase such as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in the title.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“Risk, expected loss, population risk, true risk,</w:t>
      </w:r>
      <w:r>
        <w:t xml:space="preserve"> </w:t>
      </w:r>
      <w:r>
        <w:t xml:space="preserve">generalization error, expected prediction error”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hyponyms: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synonym</w:t>
      </w:r>
      <w:r>
        <w:t xml:space="preserve"> </w:t>
      </w:r>
      <w:r>
        <w:t xml:space="preserve">names the same concept as the primary term,</w:t>
      </w:r>
      <w:r>
        <w:t xml:space="preserve"> </w:t>
      </w:r>
      <w:r>
        <w:t xml:space="preserve">so it belongs in the div title.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hyponym</w:t>
      </w:r>
      <w:r>
        <w:t xml:space="preserve"> </w:t>
      </w:r>
      <w:r>
        <w:t xml:space="preserve">names a special case of another term,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</w:t>
      </w:r>
      <w:r>
        <w:t xml:space="preserve"> </w:t>
      </w:r>
      <w:r>
        <w:t xml:space="preserve">“regression model”</w:t>
      </w:r>
      <w:r>
        <w:t xml:space="preserve">,</w:t>
      </w:r>
      <w:r>
        <w:t xml:space="preserve"> </w:t>
      </w:r>
      <w:r>
        <w:t xml:space="preserve">so it is a different concept.</w:t>
      </w:r>
      <w:r>
        <w:t xml:space="preserve"> </w:t>
      </w:r>
      <w:r>
        <w:t xml:space="preserve">Give each hyponym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and never put it in the title of the general term</w:t>
      </w:r>
      <w:r>
        <w:t xml:space="preserve"> </w:t>
      </w:r>
      <w:r>
        <w:t xml:space="preserve">or introduce it with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(Ezra, 2026-10-23).</w:t>
      </w:r>
      <w:r>
        <w:t xml:space="preserve"> </w:t>
      </w:r>
      <w:r>
        <w:t xml:space="preserve">When unsure, check both directions.</w:t>
      </w:r>
      <w:r>
        <w:t xml:space="preserve"> </w:t>
      </w:r>
      <w:r>
        <w:t xml:space="preserve">Is every instance of the new term an instance of the old term?</w:t>
      </w:r>
      <w:r>
        <w:t xml:space="preserve"> </w:t>
      </w:r>
      <w:r>
        <w:t xml:space="preserve">Is every instance of the old term an instance of the new term?</w:t>
      </w:r>
      <w:r>
        <w:t xml:space="preserve"> </w:t>
      </w:r>
      <w:r>
        <w:t xml:space="preserve">If only the first holds, the new term is a hyponym.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20"/>
    <w:bookmarkStart w:id="27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21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1"/>
    <w:bookmarkStart w:id="22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2"/>
    <w:bookmarkStart w:id="23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3"/>
    <w:bookmarkStart w:id="24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4"/>
    <w:bookmarkStart w:id="25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5"/>
    <w:bookmarkStart w:id="26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6"/>
    <w:bookmarkEnd w:id="27"/>
    <w:bookmarkStart w:id="32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 terms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8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8"/>
    <w:bookmarkStart w:id="29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9"/>
    <w:bookmarkStart w:id="30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30"/>
    <w:bookmarkStart w:id="31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31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2"/>
    <w:bookmarkStart w:id="36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 term 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3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 active voice, keeps its prose definition alone.</w:t>
      </w:r>
    </w:p>
    <w:bookmarkStart w:id="34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4"/>
    <w:bookmarkStart w:id="35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35"/>
    <w:bookmarkEnd w:id="36"/>
    <w:bookmarkStart w:id="37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7"/>
    <w:bookmarkStart w:id="38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8"/>
    <w:bookmarkStart w:id="46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40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9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40"/>
    <w:bookmarkStart w:id="45" w:name="example-pythagorean-theorem"/>
    <w:p>
      <w:pPr>
        <w:pStyle w:val="Heading3"/>
      </w:pPr>
      <w:r>
        <w:t xml:space="preserve">7.2 Example: Pythagorean theorem</w:t>
      </w:r>
    </w:p>
    <w:bookmarkStart w:id="41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1"/>
    <w:bookmarkStart w:id="42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2"/>
    <w:bookmarkStart w:id="43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3"/>
    <w:bookmarkStart w:id="44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4"/>
    <w:bookmarkEnd w:id="45"/>
    <w:bookmarkEnd w:id="46"/>
    <w:bookmarkStart w:id="54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8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8"/>
    <w:bookmarkStart w:id="49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49"/>
    <w:bookmarkStart w:id="50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50"/>
    <w:bookmarkStart w:id="51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2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2"/>
    <w:bookmarkStart w:id="53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https://github.com/Morrison-Lab/gha/pull/1220" TargetMode="External"/><Relationship Id="rId39" Type="http://schemas.openxmlformats.org/officeDocument/2006/relationships/hyperlink" Target="https://quarto.org/docs/authoring/cross-references.html#theorems-and-proofs" TargetMode="External"/><Relationship Id="rId33" Type="http://schemas.openxmlformats.org/officeDocument/2006/relationships/hyperlink" Target="mathematical-writing.qmd#make-the-prose-say-what-the-formula-says" TargetMode="External"/><Relationship Id="rId47" Type="http://schemas.openxmlformats.org/officeDocument/2006/relationships/hyperlink" Target="notation.qmd#one-operation-per-step" TargetMode="External"/><Relationship Id="rId16" Type="http://schemas.openxmlformats.org/officeDocument/2006/relationships/hyperlink" Target="paper-organization.qmd#avoid-forward-references" TargetMode="External"/><Relationship Id="rId19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https://github.com/Morrison-Lab/gha/pull/1220" TargetMode="External"/><Relationship Id="rId39" Type="http://schemas.openxmlformats.org/officeDocument/2006/relationships/hyperlink" Target="https://quarto.org/docs/authoring/cross-references.html#theorems-and-proofs" TargetMode="External"/><Relationship Id="rId33" Type="http://schemas.openxmlformats.org/officeDocument/2006/relationships/hyperlink" Target="mathematical-writing.qmd#make-the-prose-say-what-the-formula-says" TargetMode="External"/><Relationship Id="rId47" Type="http://schemas.openxmlformats.org/officeDocument/2006/relationships/hyperlink" Target="notation.qmd#one-operation-per-step" TargetMode="External"/><Relationship Id="rId16" Type="http://schemas.openxmlformats.org/officeDocument/2006/relationships/hyperlink" Target="paper-organization.qmd#avoid-forward-references" TargetMode="External"/><Relationship Id="rId19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2026-10-25T05:01:01Z</dcterms:created>
  <dcterms:modified xsi:type="dcterms:W3CDTF">2026-10-25T05:01:01Z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21:57:37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