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01:08:23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4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 so the solution is not a result that other arguments can build on.</w:t>
      </w:r>
      <w:r>
        <w:t xml:space="preserve"> </w:t>
      </w:r>
      <w:r>
        <w:t xml:space="preserve">Follow each solution that a later argument relies on with a result div (a theorem, lemma, corollary or proposition) that states the claim,</w:t>
      </w:r>
      <w:r>
        <w:t xml:space="preserve"> </w:t>
      </w:r>
      <w:r>
        <w:t xml:space="preserve">and cite that result div in the later argument.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asks the student to prove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Put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the line that holds the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cross-reference,</w:t>
      </w:r>
      <w:r>
        <w:t xml:space="preserve"> </w:t>
      </w:r>
      <w:r>
        <w:t xml:space="preserve">so that 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can tell this citation from a citation of a solution to a different exercise.</w:t>
      </w:r>
      <w:r>
        <w:t xml:space="preserve"> </w:t>
      </w:r>
      <w:r>
        <w:t xml:space="preserve">The comment is for maintainers: Quarto removes it from the rendered page.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3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does not check prose outside those divs, but the rule still applies there.</w:t>
      </w:r>
    </w:p>
    <w:bookmarkEnd w:id="34"/>
    <w:bookmarkStart w:id="45" w:name="rules-that-other-chapters-cover"/>
    <w:p>
      <w:pPr>
        <w:pStyle w:val="Heading2"/>
      </w:pPr>
      <w:r>
        <w:t xml:space="preserve">9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1"/>
          <w:p/>
        </w:tc>
      </w:tr>
    </w:tbl>
    <w:bookmarkStart w:id="44" w:name="refs"/>
    <w:bookmarkStart w:id="43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0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8" Target="grammar.qmd#avoid-garden-path-sentences" TargetMode="External" /><Relationship Type="http://schemas.openxmlformats.org/officeDocument/2006/relationships/hyperlink" Id="rId39" Target="grammar.qmd#relative-pronouns" TargetMode="External" /><Relationship Type="http://schemas.openxmlformats.org/officeDocument/2006/relationships/hyperlink" Id="rId33" Target="https://github.com/Morrison-Lab/gha" TargetMode="External" /><Relationship Type="http://schemas.openxmlformats.org/officeDocument/2006/relationships/hyperlink" Id="rId42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6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5" Target="notation.qmd#show-why-you-need-a-result-before-you-derive-it" TargetMode="External" /><Relationship Type="http://schemas.openxmlformats.org/officeDocument/2006/relationships/hyperlink" Id="rId3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8" Target="grammar.qmd#avoid-garden-path-sentences" TargetMode="External" /><Relationship Type="http://schemas.openxmlformats.org/officeDocument/2006/relationships/hyperlink" Id="rId39" Target="grammar.qmd#relative-pronouns" TargetMode="External" /><Relationship Type="http://schemas.openxmlformats.org/officeDocument/2006/relationships/hyperlink" Id="rId33" Target="https://github.com/Morrison-Lab/gha" TargetMode="External" /><Relationship Type="http://schemas.openxmlformats.org/officeDocument/2006/relationships/hyperlink" Id="rId42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6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5" Target="notation.qmd#show-why-you-need-a-result-before-you-derive-it" TargetMode="External" /><Relationship Type="http://schemas.openxmlformats.org/officeDocument/2006/relationships/hyperlink" Id="rId3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2026-10-26T08:12:57Z</dcterms:created>
  <dcterms:modified xsi:type="dcterms:W3CDTF">2026-10-26T08:12:57Z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