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2026-10-14 01:39:44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End w:id="31"/>
    <w:bookmarkStart w:id="34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3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3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4"/>
    <w:bookmarkStart w:id="42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5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</w:p>
    <w:bookmarkStart w:id="36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7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38" w:name="exm-semantic-font"/>
    <w:p>
      <w:pPr>
        <w:pStyle w:val="BodyText"/>
      </w:pPr>
      <w:r>
        <w:rPr>
          <w:b/>
          <w:bCs/>
        </w:rPr>
        <w:t xml:space="preserve">Example 12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38"/>
    <w:p>
      <w:pPr>
        <w:pStyle w:val="BodyText"/>
      </w:pPr>
      <w:r>
        <w:t xml:space="preserve">Latin letters with a fixed role follow the same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9" w:name="exm-semantic-latin-letter"/>
    <w:p>
      <w:pPr>
        <w:pStyle w:val="BodyText"/>
      </w:pPr>
      <w:r>
        <w:rPr>
          <w:b/>
          <w:bCs/>
        </w:rPr>
        <w:t xml:space="preserve">Example 13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0" w:name="exm-named-quantity"/>
    <w:p>
      <w:pPr>
        <w:pStyle w:val="BodyText"/>
      </w:pPr>
      <w:r>
        <w:rPr>
          <w:b/>
          <w:bCs/>
        </w:rPr>
        <w:t xml:space="preserve">Example 14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1" w:name="exm-semantic-delimiter"/>
    <w:p>
      <w:pPr>
        <w:pStyle w:val="BodyText"/>
      </w:pPr>
      <w:r>
        <w:rPr>
          <w:b/>
          <w:bCs/>
        </w:rPr>
        <w:t xml:space="preserve">Example 15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1"/>
    <w:bookmarkEnd w:id="42"/>
    <w:bookmarkStart w:id="44" w:name="writing-dot-products"/>
    <w:p>
      <w:pPr>
        <w:pStyle w:val="Heading2"/>
      </w:pPr>
      <w:r>
        <w:t xml:space="preserve">7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3" w:name="exm-dot-product"/>
    <w:p>
      <w:pPr>
        <w:pStyle w:val="BodyText"/>
      </w:pPr>
      <w:r>
        <w:rPr>
          <w:b/>
          <w:bCs/>
        </w:rPr>
        <w:t xml:space="preserve">Example 16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3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4"/>
    <w:bookmarkStart w:id="47" w:name="writing-out-notational-shorthands"/>
    <w:p>
      <w:pPr>
        <w:pStyle w:val="Heading2"/>
      </w:pPr>
      <w:r>
        <w:t xml:space="preserve">8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6" w:name="exm-notational-shorthand"/>
    <w:p>
      <w:pPr>
        <w:pStyle w:val="BodyText"/>
      </w:pPr>
      <w:r>
        <w:rPr>
          <w:b/>
          <w:bCs/>
        </w:rPr>
        <w:t xml:space="preserve">Example 17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2" Target="defining-terms.qmd#guidelines-for-defining-terms" TargetMode="External" /><Relationship Type="http://schemas.openxmlformats.org/officeDocument/2006/relationships/hyperlink" Id="rId45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2" Target="defining-terms.qmd#guidelines-for-defining-terms" TargetMode="External" /><Relationship Type="http://schemas.openxmlformats.org/officeDocument/2006/relationships/hyperlink" Id="rId45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2026-10-14T08:44:09Z</dcterms:created>
  <dcterms:modified xsi:type="dcterms:W3CDTF">2026-10-14T08:44:09Z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