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2026-10-17 02:03:38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exists,</w:t>
      </w:r>
      <w:r>
        <w:t xml:space="preserve"> </w:t>
      </w:r>
      <w:r>
        <w:t xml:space="preserve">and offer it as further reading: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Where a page ends a section with further reading,</w:t>
      </w:r>
      <w:r>
        <w:t xml:space="preserve"> </w:t>
      </w:r>
      <w:r>
        <w:t xml:space="preserve">list the same Wikipedia citation there too, next to the other further-reading sources.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7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7"/>
    <w:bookmarkStart w:id="38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8"/>
    <w:bookmarkStart w:id="39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39"/>
    <w:bookmarkStart w:id="42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0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1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2"/>
    <w:bookmarkStart w:id="43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3"/>
    <w:bookmarkStart w:id="46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4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5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5"/>
    <w:bookmarkEnd w:id="46"/>
    <w:bookmarkStart w:id="47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7"/>
    <w:bookmarkStart w:id="48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8"/>
    <w:bookmarkStart w:id="49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49"/>
    <w:bookmarkStart w:id="50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0"/>
    <w:bookmarkStart w:id="56" w:name="examples"/>
    <w:p>
      <w:pPr>
        <w:pStyle w:val="Heading2"/>
      </w:pPr>
      <w:r>
        <w:t xml:space="preserve">19 Examples</w:t>
      </w:r>
    </w:p>
    <w:bookmarkStart w:id="51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1"/>
    <w:bookmarkStart w:id="52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2"/>
    <w:bookmarkStart w:id="53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3"/>
    <w:bookmarkStart w:id="54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4"/>
    <w:bookmarkStart w:id="55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5"/>
    <w:bookmarkEnd w:id="56"/>
    <w:bookmarkStart w:id="75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4" w:name="refs"/>
    <w:bookmarkStart w:id="58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7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8"/>
    <w:bookmarkStart w:id="60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0"/>
    <w:bookmarkStart w:id="62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1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2"/>
    <w:bookmarkStart w:id="64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3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4"/>
    <w:bookmarkStart w:id="65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5"/>
    <w:bookmarkStart w:id="67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7"/>
    <w:bookmarkStart w:id="69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8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9"/>
    <w:bookmarkStart w:id="71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0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1"/>
    <w:bookmarkStart w:id="73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1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1" Target="https://doi.org/10.1021/ci0342472" TargetMode="External" /><Relationship Type="http://schemas.openxmlformats.org/officeDocument/2006/relationships/hyperlink" Id="rId63" Target="https://doi.org/10.1093/comjnl/27.2.97" TargetMode="External" /><Relationship Type="http://schemas.openxmlformats.org/officeDocument/2006/relationships/hyperlink" Id="rId59" Target="https://doi.org/10.1201/9780429428357" TargetMode="External" /><Relationship Type="http://schemas.openxmlformats.org/officeDocument/2006/relationships/hyperlink" Id="rId72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0" Target="https://search.crossref.org/" TargetMode="External" /><Relationship Type="http://schemas.openxmlformats.org/officeDocument/2006/relationships/hyperlink" Id="rId66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4" Target="https://www.numdam.org/" TargetMode="External" /><Relationship Type="http://schemas.openxmlformats.org/officeDocument/2006/relationships/hyperlink" Id="rId57" Target="https://www.numdam.org/item/JMPA_1867_2_12__158_0/" TargetMode="External" /><Relationship Type="http://schemas.openxmlformats.org/officeDocument/2006/relationships/hyperlink" Id="rId68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0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1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1" Target="https://doi.org/10.1021/ci0342472" TargetMode="External" /><Relationship Type="http://schemas.openxmlformats.org/officeDocument/2006/relationships/hyperlink" Id="rId63" Target="https://doi.org/10.1093/comjnl/27.2.97" TargetMode="External" /><Relationship Type="http://schemas.openxmlformats.org/officeDocument/2006/relationships/hyperlink" Id="rId59" Target="https://doi.org/10.1201/9780429428357" TargetMode="External" /><Relationship Type="http://schemas.openxmlformats.org/officeDocument/2006/relationships/hyperlink" Id="rId72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0" Target="https://search.crossref.org/" TargetMode="External" /><Relationship Type="http://schemas.openxmlformats.org/officeDocument/2006/relationships/hyperlink" Id="rId66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4" Target="https://www.numdam.org/" TargetMode="External" /><Relationship Type="http://schemas.openxmlformats.org/officeDocument/2006/relationships/hyperlink" Id="rId57" Target="https://www.numdam.org/item/JMPA_1867_2_12__158_0/" TargetMode="External" /><Relationship Type="http://schemas.openxmlformats.org/officeDocument/2006/relationships/hyperlink" Id="rId68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0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2026-10-17T09:06:37Z</dcterms:created>
  <dcterms:modified xsi:type="dcterms:W3CDTF">2026-10-17T09:06:37Z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