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2026-10-18 01:00:35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1"/>
    <w:bookmarkStart w:id="52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2"/>
    <w:bookmarkStart w:id="53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3"/>
    <w:bookmarkStart w:id="55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5"/>
    <w:bookmarkStart w:id="56" w:name="talk-about-the-ideas-not-the-notes"/>
    <w:p>
      <w:pPr>
        <w:pStyle w:val="Heading2"/>
      </w:pPr>
      <w:r>
        <w:t xml:space="preserve">20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7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6"/>
    <w:bookmarkStart w:id="60" w:name="Xcb579568ef754486ebde8b41ba4528bdf380eec"/>
    <w:p>
      <w:pPr>
        <w:pStyle w:val="Heading2"/>
      </w:pPr>
      <w:r>
        <w:t xml:space="preserve">21 Credit other courses without summarizing them</w:t>
      </w:r>
    </w:p>
    <w:p>
      <w:pPr>
        <w:pStyle w:val="Compact"/>
        <w:numPr>
          <w:ilvl w:val="0"/>
          <w:numId w:val="101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7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8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Title a section by its topic, not by its author or course.</w:t>
      </w:r>
      <w:r>
        <w:t xml:space="preserve"> </w:t>
      </w:r>
      <w:hyperlink r:id="rId59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0"/>
    <w:bookmarkStart w:id="69" w:name="rules-that-apply-to-all-writing"/>
    <w:p>
      <w:pPr>
        <w:pStyle w:val="Heading2"/>
      </w:pPr>
      <w:r>
        <w:t xml:space="preserve">22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9"/>
        </w:numPr>
      </w:pPr>
      <w:hyperlink r:id="rId61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2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9"/>
        </w:numPr>
      </w:pPr>
      <w:hyperlink r:id="rId63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4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9"/>
        </w:numPr>
      </w:pPr>
      <w:hyperlink r:id="rId65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8" w:name="refs"/>
    <w:bookmarkStart w:id="67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6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5" Target="avoid-cliches.qmd" TargetMode="External" /><Relationship Type="http://schemas.openxmlformats.org/officeDocument/2006/relationships/hyperlink" Id="rId57" Target="citations-evidence.qmd#adapting-another-courses-material" TargetMode="External" /><Relationship Type="http://schemas.openxmlformats.org/officeDocument/2006/relationships/hyperlink" Id="rId59" Target="citations-evidence.qmd#put-the-content-first" TargetMode="External" /><Relationship Type="http://schemas.openxmlformats.org/officeDocument/2006/relationships/hyperlink" Id="rId58" Target="citations-evidence.qmd#quote-the-original" TargetMode="External" /><Relationship Type="http://schemas.openxmlformats.org/officeDocument/2006/relationships/hyperlink" Id="rId61" Target="conciseness.qmd#lead-with-the-subject" TargetMode="External" /><Relationship Type="http://schemas.openxmlformats.org/officeDocument/2006/relationships/hyperlink" Id="rId54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2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6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4" Target="word-choice.qmd#avoid-vague-and-metaphorical-language" TargetMode="External" /><Relationship Type="http://schemas.openxmlformats.org/officeDocument/2006/relationships/hyperlink" Id="rId63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avoid-cliches.qmd" TargetMode="External" /><Relationship Type="http://schemas.openxmlformats.org/officeDocument/2006/relationships/hyperlink" Id="rId57" Target="citations-evidence.qmd#adapting-another-courses-material" TargetMode="External" /><Relationship Type="http://schemas.openxmlformats.org/officeDocument/2006/relationships/hyperlink" Id="rId59" Target="citations-evidence.qmd#put-the-content-first" TargetMode="External" /><Relationship Type="http://schemas.openxmlformats.org/officeDocument/2006/relationships/hyperlink" Id="rId58" Target="citations-evidence.qmd#quote-the-original" TargetMode="External" /><Relationship Type="http://schemas.openxmlformats.org/officeDocument/2006/relationships/hyperlink" Id="rId61" Target="conciseness.qmd#lead-with-the-subject" TargetMode="External" /><Relationship Type="http://schemas.openxmlformats.org/officeDocument/2006/relationships/hyperlink" Id="rId54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2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6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4" Target="word-choice.qmd#avoid-vague-and-metaphorical-language" TargetMode="External" /><Relationship Type="http://schemas.openxmlformats.org/officeDocument/2006/relationships/hyperlink" Id="rId63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2026-10-18T08:05:03Z</dcterms:created>
  <dcterms:modified xsi:type="dcterms:W3CDTF">2026-10-18T08:05:03Z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01:00:35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