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02:20:01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48" w:name="talk-about-the-ideas-not-the-notes"/>
    <w:p>
      <w:pPr>
        <w:pStyle w:val="Heading2"/>
      </w:pPr>
      <w:r>
        <w:t xml:space="preserve">17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4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48"/>
    <w:bookmarkStart w:id="52" w:name="Xcb579568ef754486ebde8b41ba4528bdf380eec"/>
    <w:p>
      <w:pPr>
        <w:pStyle w:val="Heading2"/>
      </w:pPr>
      <w:r>
        <w:t xml:space="preserve">18 Credit other courses without summarizing them</w:t>
      </w:r>
    </w:p>
    <w:p>
      <w:pPr>
        <w:pStyle w:val="Compact"/>
        <w:numPr>
          <w:ilvl w:val="0"/>
          <w:numId w:val="1015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5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Title a section by its topic, not by its author or course.</w:t>
      </w:r>
      <w:r>
        <w:t xml:space="preserve"> </w:t>
      </w:r>
      <w:hyperlink r:id="rId5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2"/>
    <w:bookmarkStart w:id="61" w:name="rules-that-apply-to-all-writing"/>
    <w:p>
      <w:pPr>
        <w:pStyle w:val="Heading2"/>
      </w:pPr>
      <w:r>
        <w:t xml:space="preserve">19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6"/>
        </w:numPr>
      </w:pPr>
      <w:hyperlink r:id="rId5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6"/>
        </w:numPr>
      </w:pPr>
      <w:hyperlink r:id="rId5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6"/>
        </w:numPr>
      </w:pPr>
      <w:hyperlink r:id="rId5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0" w:name="refs"/>
    <w:bookmarkStart w:id="5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avoid-cliches.qmd" TargetMode="External" /><Relationship Type="http://schemas.openxmlformats.org/officeDocument/2006/relationships/hyperlink" Id="rId49" Target="citations-evidence.qmd#adapting-another-courses-material" TargetMode="External" /><Relationship Type="http://schemas.openxmlformats.org/officeDocument/2006/relationships/hyperlink" Id="rId51" Target="citations-evidence.qmd#put-the-content-first" TargetMode="External" /><Relationship Type="http://schemas.openxmlformats.org/officeDocument/2006/relationships/hyperlink" Id="rId50" Target="citations-evidence.qmd#quote-the-original" TargetMode="External" /><Relationship Type="http://schemas.openxmlformats.org/officeDocument/2006/relationships/hyperlink" Id="rId53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4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8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6" Target="word-choice.qmd#avoid-vague-and-metaphorical-language" TargetMode="External" /><Relationship Type="http://schemas.openxmlformats.org/officeDocument/2006/relationships/hyperlink" Id="rId5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void-cliches.qmd" TargetMode="External" /><Relationship Type="http://schemas.openxmlformats.org/officeDocument/2006/relationships/hyperlink" Id="rId49" Target="citations-evidence.qmd#adapting-another-courses-material" TargetMode="External" /><Relationship Type="http://schemas.openxmlformats.org/officeDocument/2006/relationships/hyperlink" Id="rId51" Target="citations-evidence.qmd#put-the-content-first" TargetMode="External" /><Relationship Type="http://schemas.openxmlformats.org/officeDocument/2006/relationships/hyperlink" Id="rId50" Target="citations-evidence.qmd#quote-the-original" TargetMode="External" /><Relationship Type="http://schemas.openxmlformats.org/officeDocument/2006/relationships/hyperlink" Id="rId53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4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8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6" Target="word-choice.qmd#avoid-vague-and-metaphorical-language" TargetMode="External" /><Relationship Type="http://schemas.openxmlformats.org/officeDocument/2006/relationships/hyperlink" Id="rId5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2026-10-16T09:24:20Z</dcterms:created>
  <dcterms:modified xsi:type="dcterms:W3CDTF">2026-10-16T09:24:20Z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