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2026-10-16 04:14:45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04:19:44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ins w:id="3" w:author="PR Preview" w:date="2026-01-01T00:00:00Z">
        <w:r>
          <w:t xml:space="preserve">Put the plot’s legend (the key to colors, shapes and line types) at the bottom of the plot, unless you have a reason to put it elsewhere.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A bottom legend leaves the full plot width for the data and gives every figure the same layout.</w:t>
        </w:r>
      </w:ins>
    </w:p>
    <w:p>
      <w:pPr>
        <w:pStyle w:val="Compact"/>
        <w:numPr>
          <w:ilvl w:val="0"/>
          <w:numId w:val="1003"/>
        </w:numPr>
      </w:pPr>
      <w:ins w:id="6" w:author="PR Preview" w:date="2026-01-01T00:00:00Z">
        <w:r>
          <w:t xml:space="preserve">In R, draw the static version of a figure with</w:t>
        </w:r>
      </w:ins>
      <w:ins w:id="7" w:author="PR Preview" w:date="2026-01-01T00:00:00Z">
        <w:r>
          <w:t xml:space="preserve"> </w:t>
        </w:r>
      </w:ins>
      <w:hyperlink r:id="rId16">
        <w:ins w:id="8" w:author="PR Preview" w:date="2026-01-01T00:00:00Z">
          <w:r>
            <w:rPr>
              <w:rStyle w:val="Hyperlink"/>
            </w:rPr>
            <w:t xml:space="preserve">ggplot2</w:t>
          </w:r>
        </w:ins>
      </w:hyperlink>
      <w:ins w:id="9" w:author="PR Preview" w:date="2026-01-01T00:00:00Z">
        <w:r>
          <w:t xml:space="preserve">,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and the interactive version with plotly as described in</w:t>
        </w:r>
      </w:ins>
      <w:ins w:id="12" w:author="PR Preview" w:date="2026-01-01T00:00:00Z">
        <w:r>
          <w:t xml:space="preserve"> </w:t>
        </w:r>
      </w:ins>
      <w:hyperlink w:anchor="sec-scientific-figures">
        <w:ins w:id="13" w:author="PR Preview" w:date="2026-01-01T00:00:00Z">
          <w:r>
            <w:rPr>
              <w:rStyle w:val="Hyperlink"/>
            </w:rPr>
            <w:t xml:space="preserve">Section 3</w:t>
          </w:r>
        </w:ins>
      </w:hyperlink>
      <w:ins w:id="14" w:author="PR Preview" w:date="2026-01-01T00:00:00Z">
        <w:r>
          <w:t xml:space="preserve">.</w:t>
        </w:r>
      </w:ins>
      <w:ins w:id="15" w:author="PR Preview" w:date="2026-01-01T00:00:00Z">
        <w:r>
          <w:t xml:space="preserve"> </w:t>
        </w:r>
      </w:ins>
      <w:hyperlink r:id="rId17">
        <w:ins w:id="16" w:author="PR Preview" w:date="2026-01-01T00:00:00Z">
          <w:r>
            <w:rPr>
              <w:rStyle w:val="Hyperlink"/>
            </w:rPr>
            <w:t xml:space="preserve">Present R results with modern packages</w:t>
          </w:r>
        </w:ins>
      </w:hyperlink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gives the reasons.</w:t>
        </w:r>
      </w:ins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9"/>
    <w:bookmarkStart w:id="35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20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4" w:name="refs"/>
    <w:bookmarkStart w:id="2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9"/>
    <w:bookmarkStart w:id="3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1"/>
    <w:bookmarkStart w:id="3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14" Type="http://schemas.openxmlformats.org/officeDocument/2006/relationships/hyperlink" Target="http://colorbrewer2.org/" TargetMode="External"/><Relationship Id="rId30" Type="http://schemas.openxmlformats.org/officeDocument/2006/relationships/hyperlink" Target="https://doi.org/10.1016/j.molmed.2023.05.002" TargetMode="External"/><Relationship Id="rId28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371/journal.pcbi.1003833" TargetMode="External"/><Relationship Id="rId18" Type="http://schemas.openxmlformats.org/officeDocument/2006/relationships/hyperlink" Target="https://edwardtufte.github.io/tufte-css/" TargetMode="External"/><Relationship Id="rId16" Type="http://schemas.openxmlformats.org/officeDocument/2006/relationships/hyperlink" Target="https://ggplot2.tidyverse.org/" TargetMode="External"/><Relationship Id="rId27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20" Type="http://schemas.openxmlformats.org/officeDocument/2006/relationships/hyperlink" Target="https://plotly.com/r/3d-surface-plots/" TargetMode="External"/><Relationship Id="rId25" Type="http://schemas.openxmlformats.org/officeDocument/2006/relationships/hyperlink" Target="https://ucd-serg.github.io/lab-manual/professional-development.html" TargetMode="External"/><Relationship Id="rId26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21" Type="http://schemas.openxmlformats.org/officeDocument/2006/relationships/hyperlink" Target="teaching.qmd#make-figures-accessible" TargetMode="External"/><Relationship Id="rId17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4" Type="http://schemas.openxmlformats.org/officeDocument/2006/relationships/hyperlink" Target="http://colorbrewer2.org/" TargetMode="External"/><Relationship Id="rId30" Type="http://schemas.openxmlformats.org/officeDocument/2006/relationships/hyperlink" Target="https://doi.org/10.1016/j.molmed.2023.05.002" TargetMode="External"/><Relationship Id="rId28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371/journal.pcbi.1003833" TargetMode="External"/><Relationship Id="rId18" Type="http://schemas.openxmlformats.org/officeDocument/2006/relationships/hyperlink" Target="https://edwardtufte.github.io/tufte-css/" TargetMode="External"/><Relationship Id="rId16" Type="http://schemas.openxmlformats.org/officeDocument/2006/relationships/hyperlink" Target="https://ggplot2.tidyverse.org/" TargetMode="External"/><Relationship Id="rId27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20" Type="http://schemas.openxmlformats.org/officeDocument/2006/relationships/hyperlink" Target="https://plotly.com/r/3d-surface-plots/" TargetMode="External"/><Relationship Id="rId25" Type="http://schemas.openxmlformats.org/officeDocument/2006/relationships/hyperlink" Target="https://ucd-serg.github.io/lab-manual/professional-development.html" TargetMode="External"/><Relationship Id="rId26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21" Type="http://schemas.openxmlformats.org/officeDocument/2006/relationships/hyperlink" Target="teaching.qmd#make-figures-accessible" TargetMode="External"/><Relationship Id="rId17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2026-10-16T11:23:20Z</dcterms:created>
  <dcterms:modified xsi:type="dcterms:W3CDTF">2026-10-16T11:23:20Z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