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2026-10-05 17:47:49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0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3.2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7" w:name="captions-are-captions-not-headings"/>
    <w:p>
      <w:pPr>
        <w:pStyle w:val="Heading3"/>
      </w:pPr>
      <w:r>
        <w:t xml:space="preserve">3.1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7"/>
    <w:bookmarkStart w:id="18" w:name="sec-submission-layout"/>
    <w:p>
      <w:pPr>
        <w:pStyle w:val="Heading3"/>
      </w:pPr>
      <w:r>
        <w:t xml:space="preserve">3.2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18"/>
    <w:bookmarkStart w:id="19" w:name="check-the-rendered-layout"/>
    <w:p>
      <w:pPr>
        <w:pStyle w:val="Heading3"/>
      </w:pPr>
      <w:r>
        <w:t xml:space="preserve">3.3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6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6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6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19"/>
    <w:bookmarkEnd w:id="20"/>
    <w:bookmarkStart w:id="21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1"/>
    <w:bookmarkStart w:id="22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7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7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7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7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2026-10-05T17:50:52Z</dcterms:created>
  <dcterms:modified xsi:type="dcterms:W3CDTF">2026-10-05T17:50:52Z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17:47:49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