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2026-10-16 03:13:33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03:17:34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every technical term to its formal definition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ins w:id="3" w:author="PR Preview" w:date="2026-01-01T00:00:00Z">
        <w:r>
          <w:rPr>
            <w:b/>
            <w:bCs/>
          </w:rPr>
          <w:t xml:space="preserve">Name the target of every estimator and predictor:</w:t>
        </w:r>
      </w:ins>
      <w:ins w:id="4" w:author="PR Preview" w:date="2026-01-01T00:00:00Z">
        <w:r>
          <w:t xml:space="preserve"> </w:t>
        </w:r>
      </w:ins>
      <w:ins w:id="5" w:author="PR Preview" w:date="2026-01-01T00:00:00Z">
        <w:r>
          <w:t xml:space="preserve">Every estimator has one target estimand, and the definition says which.</w:t>
        </w:r>
      </w:ins>
      <w:ins w:id="6" w:author="PR Preview" w:date="2026-01-01T00:00:00Z">
        <w:r>
          <w:t xml:space="preserve"> </w:t>
        </w:r>
      </w:ins>
      <w:ins w:id="7" w:author="PR Preview" w:date="2026-01-01T00:00:00Z">
        <w:r>
          <w:t xml:space="preserve">A prediction is not an estimator of a mean.</w:t>
        </w:r>
      </w:ins>
      <w:ins w:id="8" w:author="PR Preview" w:date="2026-01-01T00:00:00Z">
        <w:r>
          <w:t xml:space="preserve"> </w:t>
        </w:r>
      </w:ins>
      <w:ins w:id="9" w:author="PR Preview" w:date="2026-01-01T00:00:00Z">
        <w:r>
          <w:t xml:space="preserve">Its estimand is the observed outcome value of a new data point,</w:t>
        </w:r>
      </w:ins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not the population mean of that outcome.</w:t>
        </w:r>
      </w:ins>
      <w:ins w:id="12" w:author="PR Preview" w:date="2026-01-01T00:00:00Z">
        <w:r>
          <w:t xml:space="preserve"> </w:t>
        </w:r>
      </w:ins>
      <w:ins w:id="13" w:author="PR Preview" w:date="2026-01-01T00:00:00Z">
        <w:r>
          <w:t xml:space="preserve">For example, the fitted model at</w:t>
        </w:r>
      </w:ins>
      <w:ins w:id="14" w:author="PR Preview" w:date="2026-01-01T00:00:00Z">
        <w:r>
          <w:t xml:space="preserve"> </w:t>
        </w:r>
      </w:ins>
      <m:oMath>
        <m:r>
          <m:t>x</m:t>
        </m:r>
      </m:oMath>
      <w:ins w:id="15" w:author="PR Preview" w:date="2026-01-01T00:00:00Z">
        <w:r>
          <w:t xml:space="preserve"> </w:t>
        </w:r>
      </w:ins>
      <w:ins w:id="16" w:author="PR Preview" w:date="2026-01-01T00:00:00Z">
        <w:r>
          <w:t xml:space="preserve">is an estimator of the mean function value at</w:t>
        </w:r>
      </w:ins>
      <w:ins w:id="17" w:author="PR Preview" w:date="2026-01-01T00:00:00Z">
        <w:r>
          <w:t xml:space="preserve"> </w:t>
        </w:r>
      </w:ins>
      <m:oMath>
        <m:r>
          <m:t>x</m:t>
        </m:r>
      </m:oMath>
      <w:ins w:id="18" w:author="PR Preview" w:date="2026-01-01T00:00:00Z">
        <w:r>
          <w:t xml:space="preserve">,</w:t>
        </w:r>
      </w:ins>
      <w:ins w:id="19" w:author="PR Preview" w:date="2026-01-01T00:00:00Z">
        <w:r>
          <w:t xml:space="preserve"> </w:t>
        </w:r>
      </w:ins>
      <w:ins w:id="20" w:author="PR Preview" w:date="2026-01-01T00:00:00Z">
        <w:r>
          <w:t xml:space="preserve">so its bias is measured against that mean,</w:t>
        </w:r>
      </w:ins>
      <w:ins w:id="21" w:author="PR Preview" w:date="2026-01-01T00:00:00Z">
        <w:r>
          <w:t xml:space="preserve"> </w:t>
        </w:r>
      </w:ins>
      <w:ins w:id="22" w:author="PR Preview" w:date="2026-01-01T00:00:00Z">
        <w:r>
          <w:t xml:space="preserve">while the prediction at</w:t>
        </w:r>
      </w:ins>
      <w:ins w:id="23" w:author="PR Preview" w:date="2026-01-01T00:00:00Z">
        <w:r>
          <w:t xml:space="preserve"> </w:t>
        </w:r>
      </w:ins>
      <m:oMath>
        <m:r>
          <m:t>x</m:t>
        </m:r>
      </m:oMath>
      <w:ins w:id="24" w:author="PR Preview" w:date="2026-01-01T00:00:00Z">
        <w:r>
          <w:t xml:space="preserve"> </w:t>
        </w:r>
      </w:ins>
      <w:ins w:id="25" w:author="PR Preview" w:date="2026-01-01T00:00:00Z">
        <w:r>
          <w:t xml:space="preserve">has the new outcome</w:t>
        </w:r>
      </w:ins>
      <w:ins w:id="26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ins w:id="27" w:author="PR Preview" w:date="2026-01-01T00:00:00Z">
        <w:r>
          <w:t xml:space="preserve"> </w:t>
        </w:r>
      </w:ins>
      <w:ins w:id="28" w:author="PR Preview" w:date="2026-01-01T00:00:00Z">
        <w:r>
          <w:t xml:space="preserve">as its estimand,</w:t>
        </w:r>
      </w:ins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so its prediction error is measured against</w:t>
        </w:r>
      </w:ins>
      <w:ins w:id="31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ins w:id="32" w:author="PR Preview" w:date="2026-01-01T00:00:00Z">
        <w:r>
          <w:t xml:space="preserve">.</w:t>
        </w:r>
      </w:ins>
      <w:ins w:id="33" w:author="PR Preview" w:date="2026-01-01T00:00:00Z">
        <w:r>
          <w:t xml:space="preserve"> </w:t>
        </w:r>
      </w:ins>
      <w:ins w:id="34" w:author="PR Preview" w:date="2026-01-01T00:00:00Z">
        <w:r>
          <w:t xml:space="preserve">Write</w:t>
        </w:r>
      </w:ins>
      <w:ins w:id="35" w:author="PR Preview" w:date="2026-01-01T00:00:00Z">
        <w:r>
          <w:t xml:space="preserve"> </w:t>
        </w:r>
      </w:ins>
      <w:ins w:id="36" w:author="PR Preview" w:date="2026-01-01T00:00:00Z">
        <w:r>
          <w:t xml:space="preserve">“the fitted model at</w:t>
        </w:r>
      </w:ins>
      <w:ins w:id="37" w:author="PR Preview" w:date="2026-01-01T00:00:00Z">
        <w:r>
          <w:t xml:space="preserve"> </w:t>
        </w:r>
      </w:ins>
      <m:oMath>
        <m:r>
          <m:t>x</m:t>
        </m:r>
      </m:oMath>
      <w:ins w:id="38" w:author="PR Preview" w:date="2026-01-01T00:00:00Z">
        <w:r>
          <w:t xml:space="preserve"> </w:t>
        </w:r>
      </w:ins>
      <w:ins w:id="39" w:author="PR Preview" w:date="2026-01-01T00:00:00Z">
        <w:r>
          <w:t xml:space="preserve">as an estimator of the mean function value”</w:t>
        </w:r>
      </w:ins>
      <w:ins w:id="40" w:author="PR Preview" w:date="2026-01-01T00:00:00Z">
        <w:r>
          <w:t xml:space="preserve">,</w:t>
        </w:r>
      </w:ins>
      <w:ins w:id="41" w:author="PR Preview" w:date="2026-01-01T00:00:00Z">
        <w:r>
          <w:t xml:space="preserve"> </w:t>
        </w:r>
      </w:ins>
      <w:ins w:id="42" w:author="PR Preview" w:date="2026-01-01T00:00:00Z">
        <w:r>
          <w:t xml:space="preserve">or</w:t>
        </w:r>
      </w:ins>
      <w:ins w:id="43" w:author="PR Preview" w:date="2026-01-01T00:00:00Z">
        <w:r>
          <w:t xml:space="preserve"> </w:t>
        </w:r>
      </w:ins>
      <w:ins w:id="44" w:author="PR Preview" w:date="2026-01-01T00:00:00Z">
        <w:r>
          <w:t xml:space="preserve">“the prediction of the new outcome”</w:t>
        </w:r>
      </w:ins>
      <w:ins w:id="45" w:author="PR Preview" w:date="2026-01-01T00:00:00Z">
        <w:r>
          <w:t xml:space="preserve">,</w:t>
        </w:r>
      </w:ins>
      <w:ins w:id="46" w:author="PR Preview" w:date="2026-01-01T00:00:00Z">
        <w:r>
          <w:t xml:space="preserve"> </w:t>
        </w:r>
      </w:ins>
      <w:ins w:id="47" w:author="PR Preview" w:date="2026-01-01T00:00:00Z">
        <w:r>
          <w:t xml:space="preserve">and never leave the target implicit.</w:t>
        </w:r>
      </w:ins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2" Type="http://schemas.openxmlformats.org/officeDocument/2006/relationships/hyperlink" Target="https://quarto.org/docs/authoring/cross-references.html#theorems-and-proofs" TargetMode="External"/><Relationship Id="rId40" Type="http://schemas.openxmlformats.org/officeDocument/2006/relationships/hyperlink" Target="notation.qmd#one-operation-per-step" TargetMode="External"/><Relationship Id="rId16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2" Type="http://schemas.openxmlformats.org/officeDocument/2006/relationships/hyperlink" Target="https://quarto.org/docs/authoring/cross-references.html#theorems-and-proofs" TargetMode="External"/><Relationship Id="rId40" Type="http://schemas.openxmlformats.org/officeDocument/2006/relationships/hyperlink" Target="notation.qmd#one-operation-per-step" TargetMode="External"/><Relationship Id="rId16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2026-10-16T10:20:31Z</dcterms:created>
  <dcterms:modified xsi:type="dcterms:W3CDTF">2026-10-16T10:20:31Z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03:17:34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