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01:56:31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6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t xml:space="preserve">A variance 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t xml:space="preserve">A risk is an expected loss.</w:t>
      </w:r>
    </w:p>
    <w:p>
      <w:pPr>
        <w:pStyle w:val="Compact"/>
        <w:numPr>
          <w:ilvl w:val="0"/>
          <w:numId w:val="1001"/>
        </w:numPr>
      </w:pPr>
      <w:r>
        <w:t xml:space="preserve">An error is a realized difference between a prediction and an outcome.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6"/>
    <w:bookmarkStart w:id="28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7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7"/>
    <w:bookmarkEnd w:id="28"/>
    <w:bookmarkStart w:id="30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9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9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0"/>
    <w:bookmarkStart w:id="33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2026-10-27T09:00:41Z</dcterms:created>
  <dcterms:modified xsi:type="dcterms:W3CDTF">2026-10-27T09:00:41Z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