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del w:id="3" w:author="PR Preview" w:date="2026-01-01T00:00:00Z">
        <w:r>
          <w:delText xml:space="preserve">Most chapters give rules for every kind of technical writing,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such as a paper or a set of lecture notes.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Three chapters cover one kind of document:</w:delText>
        </w:r>
      </w:del>
    </w:p>
    <w:p>
      <w:pPr>
        <w:pStyle w:val="FirstParagraph"/>
      </w:pPr>
      <w:ins w:id="8" w:author="PR Preview" w:date="2026-01-01T00:00:00Z">
        <w:r>
          <w:t xml:space="preserve">Most chapters give rules for every kind of technical writing,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such as a paper or a set of lecture notes.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Four chapters cover one kind of document:</w:t>
        </w:r>
      </w:ins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Writing for code review and software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covers pull requests, issues, commit messages, READMEs, code comments, and release notes.</w:t>
        </w:r>
      </w:ins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del w:id="16" w:author="PR Preview" w:date="2026-01-01T00:00:00Z">
        <w:r>
          <w:delText xml:space="preserve">The chapters fall into four groups:</w:delText>
        </w:r>
      </w:del>
    </w:p>
    <w:p>
      <w:pPr>
        <w:pStyle w:val="FirstParagraph"/>
      </w:pPr>
      <w:ins w:id="17" w:author="PR Preview" w:date="2026-01-01T00:00:00Z">
        <w:r>
          <w:t xml:space="preserve">The chapters fall into five groups:</w:t>
        </w:r>
      </w:ins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ins w:id="18" w:author="PR Preview" w:date="2026-01-01T00:00:00Z">
        <w:r>
          <w:t xml:space="preserve">Software:</w:t>
        </w:r>
      </w:ins>
    </w:p>
    <w:p>
      <w:pPr>
        <w:pStyle w:val="Compact"/>
        <w:numPr>
          <w:ilvl w:val="1"/>
          <w:numId w:val="1007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Writing for code review and software</w:t>
          </w:r>
        </w:ins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2026-10-16T05:12:20Z</dcterms:created>
  <dcterms:modified xsi:type="dcterms:W3CDTF">2026-10-16T05:12:20Z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