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2026-10-14 12:06:59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3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8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2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0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2"/>
    <w:bookmarkEnd w:id="33"/>
    <w:bookmarkStart w:id="34" w:name="best-practices"/>
    <w:p>
      <w:pPr>
        <w:pStyle w:val="Heading2"/>
      </w:pPr>
      <w:r>
        <w:t xml:space="preserve">8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4"/>
    <w:bookmarkStart w:id="35" w:name="quote-the-original"/>
    <w:p>
      <w:pPr>
        <w:pStyle w:val="Heading2"/>
      </w:pPr>
      <w:r>
        <w:t xml:space="preserve">9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5"/>
    <w:bookmarkStart w:id="38" w:name="cite-the-original-for-named-results"/>
    <w:p>
      <w:pPr>
        <w:pStyle w:val="Heading2"/>
      </w:pPr>
      <w:r>
        <w:t xml:space="preserve">10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Put the historical note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7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7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7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8"/>
        </w:numPr>
      </w:pPr>
      <w:r>
        <w:t xml:space="preserve">routine lemmas;</w:t>
      </w:r>
    </w:p>
    <w:p>
      <w:pPr>
        <w:pStyle w:val="Compact"/>
        <w:numPr>
          <w:ilvl w:val="0"/>
          <w:numId w:val="1018"/>
        </w:numPr>
      </w:pPr>
      <w:r>
        <w:t xml:space="preserve">textbook exercises;</w:t>
      </w:r>
    </w:p>
    <w:p>
      <w:pPr>
        <w:pStyle w:val="Compact"/>
        <w:numPr>
          <w:ilvl w:val="0"/>
          <w:numId w:val="1018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19"/>
        </w:numPr>
      </w:pPr>
      <w:r>
        <w:t xml:space="preserve">the publisher;</w:t>
      </w:r>
    </w:p>
    <w:p>
      <w:pPr>
        <w:pStyle w:val="Compact"/>
        <w:numPr>
          <w:ilvl w:val="0"/>
          <w:numId w:val="1019"/>
        </w:numPr>
      </w:pPr>
      <w:r>
        <w:t xml:space="preserve">the journal’s archive;</w:t>
      </w:r>
    </w:p>
    <w:p>
      <w:pPr>
        <w:pStyle w:val="Compact"/>
        <w:numPr>
          <w:ilvl w:val="0"/>
          <w:numId w:val="1019"/>
        </w:numPr>
      </w:pPr>
      <w:r>
        <w:t xml:space="preserve">a library such as</w:t>
      </w:r>
      <w:r>
        <w:t xml:space="preserve"> </w:t>
      </w:r>
      <w:hyperlink r:id="rId36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37" w:name="exm-cite-original"/>
    <w:p>
      <w:pPr>
        <w:pStyle w:val="BodyText"/>
      </w:pPr>
      <w:r>
        <w:rPr>
          <w:b/>
          <w:bCs/>
        </w:rPr>
        <w:t xml:space="preserve">Example 3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37"/>
    <w:bookmarkEnd w:id="38"/>
    <w:bookmarkStart w:id="39" w:name="put-the-content-first"/>
    <w:p>
      <w:pPr>
        <w:pStyle w:val="Heading2"/>
      </w:pPr>
      <w:r>
        <w:t xml:space="preserve">11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39"/>
    <w:bookmarkStart w:id="41" w:name="adapting-another-courses-material"/>
    <w:p>
      <w:pPr>
        <w:pStyle w:val="Heading2"/>
      </w:pPr>
      <w:r>
        <w:t xml:space="preserve">12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40" w:name="material-from-your-own-repositories"/>
    <w:p>
      <w:pPr>
        <w:pStyle w:val="Heading3"/>
      </w:pPr>
      <w:r>
        <w:t xml:space="preserve">12.1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20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20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21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21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40"/>
    <w:bookmarkEnd w:id="41"/>
    <w:bookmarkStart w:id="42" w:name="common-citation-errors-to-avoid"/>
    <w:p>
      <w:pPr>
        <w:pStyle w:val="Heading2"/>
      </w:pPr>
      <w:r>
        <w:t xml:space="preserve">13 Common citation errors to avoid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42"/>
    <w:bookmarkStart w:id="48" w:name="examples"/>
    <w:p>
      <w:pPr>
        <w:pStyle w:val="Heading2"/>
      </w:pPr>
      <w:r>
        <w:t xml:space="preserve">14 Examples</w:t>
      </w:r>
    </w:p>
    <w:bookmarkStart w:id="43" w:name="poor-unsupported-claim"/>
    <w:p>
      <w:pPr>
        <w:pStyle w:val="Heading3"/>
      </w:pPr>
      <w:r>
        <w:t xml:space="preserve">14.1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43"/>
    <w:bookmarkStart w:id="44" w:name="better-citation-provided"/>
    <w:p>
      <w:pPr>
        <w:pStyle w:val="Heading3"/>
      </w:pPr>
      <w:r>
        <w:t xml:space="preserve">14.2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4"/>
    <w:bookmarkStart w:id="45" w:name="best-citation-with-context"/>
    <w:p>
      <w:pPr>
        <w:pStyle w:val="Heading3"/>
      </w:pPr>
      <w:r>
        <w:t xml:space="preserve">14.3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5"/>
    <w:bookmarkStart w:id="46" w:name="poor-irrelevant-citation"/>
    <w:p>
      <w:pPr>
        <w:pStyle w:val="Heading3"/>
      </w:pPr>
      <w:r>
        <w:t xml:space="preserve">14.4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46"/>
    <w:bookmarkStart w:id="47" w:name="better-relevant-citation"/>
    <w:p>
      <w:pPr>
        <w:pStyle w:val="Heading3"/>
      </w:pPr>
      <w:r>
        <w:t xml:space="preserve">14.5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47"/>
    <w:bookmarkEnd w:id="48"/>
    <w:bookmarkStart w:id="65" w:name="conclusion"/>
    <w:p>
      <w:pPr>
        <w:pStyle w:val="Heading2"/>
      </w:pPr>
      <w:r>
        <w:t xml:space="preserve">15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64" w:name="refs"/>
    <w:bookmarkStart w:id="50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49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0"/>
    <w:bookmarkStart w:id="52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1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2"/>
    <w:bookmarkStart w:id="54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53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54"/>
    <w:bookmarkStart w:id="56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55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56"/>
    <w:bookmarkStart w:id="57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57"/>
    <w:bookmarkStart w:id="59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59"/>
    <w:bookmarkStart w:id="61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0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1"/>
    <w:bookmarkStart w:id="63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62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1" Target="defining-terms.qmd#def-confidence-interval" TargetMode="External" /><Relationship Type="http://schemas.openxmlformats.org/officeDocument/2006/relationships/hyperlink" Id="rId30" Target="https://cran.r-project.org/package=lme4" TargetMode="External" /><Relationship Type="http://schemas.openxmlformats.org/officeDocument/2006/relationships/hyperlink" Id="rId53" Target="https://doi.org/10.1021/ci0342472" TargetMode="External" /><Relationship Type="http://schemas.openxmlformats.org/officeDocument/2006/relationships/hyperlink" Id="rId55" Target="https://doi.org/10.1093/comjnl/27.2.97" TargetMode="External" /><Relationship Type="http://schemas.openxmlformats.org/officeDocument/2006/relationships/hyperlink" Id="rId51" Target="https://doi.org/10.1201/9780429428357" TargetMode="External" /><Relationship Type="http://schemas.openxmlformats.org/officeDocument/2006/relationships/hyperlink" Id="rId29" Target="https://quarto.org/docs/authoring/cross-references.html" TargetMode="External" /><Relationship Type="http://schemas.openxmlformats.org/officeDocument/2006/relationships/hyperlink" Id="rId58" Target="https://survey.stackoverflow.co/2024/" TargetMode="External" /><Relationship Type="http://schemas.openxmlformats.org/officeDocument/2006/relationships/hyperlink" Id="rId28" Target="https://www.doi.org/" TargetMode="External" /><Relationship Type="http://schemas.openxmlformats.org/officeDocument/2006/relationships/hyperlink" Id="rId36" Target="https://www.numdam.org/" TargetMode="External" /><Relationship Type="http://schemas.openxmlformats.org/officeDocument/2006/relationships/hyperlink" Id="rId49" Target="https://www.numdam.org/item/JMPA_1867_2_12__158_0/" TargetMode="External" /><Relationship Type="http://schemas.openxmlformats.org/officeDocument/2006/relationships/hyperlink" Id="rId60" Target="https://www.numdam.org/item/JMPA_1867_2_12__177_0/" TargetMode="External" /><Relationship Type="http://schemas.openxmlformats.org/officeDocument/2006/relationships/hyperlink" Id="rId62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1" Target="defining-terms.qmd#def-confidence-interval" TargetMode="External" /><Relationship Type="http://schemas.openxmlformats.org/officeDocument/2006/relationships/hyperlink" Id="rId30" Target="https://cran.r-project.org/package=lme4" TargetMode="External" /><Relationship Type="http://schemas.openxmlformats.org/officeDocument/2006/relationships/hyperlink" Id="rId53" Target="https://doi.org/10.1021/ci0342472" TargetMode="External" /><Relationship Type="http://schemas.openxmlformats.org/officeDocument/2006/relationships/hyperlink" Id="rId55" Target="https://doi.org/10.1093/comjnl/27.2.97" TargetMode="External" /><Relationship Type="http://schemas.openxmlformats.org/officeDocument/2006/relationships/hyperlink" Id="rId51" Target="https://doi.org/10.1201/9780429428357" TargetMode="External" /><Relationship Type="http://schemas.openxmlformats.org/officeDocument/2006/relationships/hyperlink" Id="rId29" Target="https://quarto.org/docs/authoring/cross-references.html" TargetMode="External" /><Relationship Type="http://schemas.openxmlformats.org/officeDocument/2006/relationships/hyperlink" Id="rId58" Target="https://survey.stackoverflow.co/2024/" TargetMode="External" /><Relationship Type="http://schemas.openxmlformats.org/officeDocument/2006/relationships/hyperlink" Id="rId28" Target="https://www.doi.org/" TargetMode="External" /><Relationship Type="http://schemas.openxmlformats.org/officeDocument/2006/relationships/hyperlink" Id="rId36" Target="https://www.numdam.org/" TargetMode="External" /><Relationship Type="http://schemas.openxmlformats.org/officeDocument/2006/relationships/hyperlink" Id="rId49" Target="https://www.numdam.org/item/JMPA_1867_2_12__158_0/" TargetMode="External" /><Relationship Type="http://schemas.openxmlformats.org/officeDocument/2006/relationships/hyperlink" Id="rId60" Target="https://www.numdam.org/item/JMPA_1867_2_12__177_0/" TargetMode="External" /><Relationship Type="http://schemas.openxmlformats.org/officeDocument/2006/relationships/hyperlink" Id="rId62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2026-10-14T19:09:46Z</dcterms:created>
  <dcterms:modified xsi:type="dcterms:W3CDTF">2026-10-14T19:09:46Z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12:06:59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