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2026-10-14 01:49:34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02:20:59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ins w:id="3" w:author="PR Preview" w:date="2026-01-01T00:00:00Z">
        <w:r>
          <w:t xml:space="preserve">In machine learning notes, the prediction function is</w:t>
        </w:r>
      </w:ins>
      <w:ins w:id="4" w:author="PR Preview" w:date="2026-01-01T00:00:00Z">
        <w:r>
          <w:t xml:space="preserve"> </w:t>
        </w:r>
      </w:ins>
      <m:oMath>
        <m:r>
          <m:t>h</m:t>
        </m:r>
      </m:oMath>
      <w:ins w:id="5" w:author="PR Preview" w:date="2026-01-01T00:00:00Z">
        <w:r>
          <w:t xml:space="preserve">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and its value at the</w:t>
        </w:r>
      </w:ins>
      <w:ins w:id="8" w:author="PR Preview" w:date="2026-01-01T00:00:00Z">
        <w:r>
          <w:t xml:space="preserve"> </w:t>
        </w:r>
      </w:ins>
      <m:oMath>
        <m:r>
          <m:t>i</m:t>
        </m:r>
      </m:oMath>
      <w:ins w:id="9" w:author="PR Preview" w:date="2026-01-01T00:00:00Z">
        <w:r>
          <w:t xml:space="preserve">-th observed input is the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rPr>
            <w:b/>
            <w:bCs/>
          </w:rPr>
          <w:t xml:space="preserve">fitted value</w:t>
        </w:r>
      </w:ins>
      <w:ins w:id="12" w:author="PR Preview" w:date="2026-01-01T00:00:00Z">
        <w:r>
          <w:t xml:space="preserve">.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Define it once as</w:t>
        </w:r>
      </w:ins>
      <w:ins w:id="1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6" w:author="PR Preview" w:date="2026-01-01T00:00:00Z">
        <w:r>
          <w:t xml:space="preserve">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then print</w:t>
        </w:r>
      </w:ins>
      <w:ins w:id="1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ins w:id="20" w:author="PR Preview" w:date="2026-01-01T00:00:00Z">
        <w:r>
          <w:t xml:space="preserve">, not</w:t>
        </w:r>
      </w:ins>
      <w:ins w:id="21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22" w:author="PR Preview" w:date="2026-01-01T00:00:00Z">
        <w:r>
          <w:t xml:space="preserve">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wherever the fitted value appears in a loss, a residual or a risk sum.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Keep</w:t>
        </w:r>
      </w:ins>
      <w:ins w:id="27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where</w:t>
        </w:r>
      </w:ins>
      <w:ins w:id="30" w:author="PR Preview" w:date="2026-01-01T00:00:00Z">
        <w:r>
          <w:t xml:space="preserve"> </w:t>
        </w:r>
      </w:ins>
      <m:oMath>
        <m:r>
          <m:t>h</m:t>
        </m:r>
      </m:oMath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itself is the subject,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as in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“the linear function</w:t>
        </w:r>
      </w:ins>
      <w:ins w:id="37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ins w:id="38" w:author="PR Preview" w:date="2026-01-01T00:00:00Z">
        <w:r>
          <w:t xml:space="preserve">”</w:t>
        </w:r>
      </w:ins>
      <w:ins w:id="39" w:author="PR Preview" w:date="2026-01-01T00:00:00Z">
        <w:r>
          <w:t xml:space="preserve">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and where the output is not a prediction of</w:t>
        </w:r>
      </w:ins>
      <w:ins w:id="4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43" w:author="PR Preview" w:date="2026-01-01T00:00:00Z">
        <w:r>
          <w:t xml:space="preserve">,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such as the decision score of a support vector machine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or a vector of class probabilities.</w:t>
        </w:r>
      </w:ins>
    </w:p>
    <w:p>
      <w:pPr>
        <w:pStyle w:val="BodyText"/>
      </w:pPr>
      <w:ins w:id="48" w:author="PR Preview" w:date="2026-01-01T00:00:00Z">
        <w:r>
          <w:t xml:space="preserve">In the source, a document that uses the shared macros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writes the fitted value with the macro for a predicted outcome,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rPr>
            <w:rStyle w:val="VerbatimChar"/>
          </w:rPr>
          <w:t xml:space="preserve">\eoutvar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(see</w:t>
        </w:r>
      </w:ins>
      <w:ins w:id="55" w:author="PR Preview" w:date="2026-01-01T00:00:00Z">
        <w:r>
          <w:t xml:space="preserve"> </w:t>
        </w:r>
      </w:ins>
      <w:hyperlink w:anchor="using-shared-macros">
        <w:ins w:id="56" w:author="PR Preview" w:date="2026-01-01T00:00:00Z">
          <w:r>
            <w:rPr>
              <w:rStyle w:val="Hyperlink"/>
            </w:rPr>
            <w:t xml:space="preserve">Using shared macros</w:t>
          </w:r>
        </w:ins>
      </w:hyperlink>
      <w:ins w:id="57" w:author="PR Preview" w:date="2026-01-01T00:00:00Z">
        <w:r>
          <w:t xml:space="preserve">),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and a document without them may write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rPr>
            <w:rStyle w:val="VerbatimChar"/>
          </w:rPr>
          <w:t xml:space="preserve">\hat{y}</w:t>
        </w:r>
      </w:ins>
      <w:ins w:id="62" w:author="PR Preview" w:date="2026-01-01T00:00:00Z">
        <w:r>
          <w:t xml:space="preserve">.</w:t>
        </w:r>
      </w:ins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2026-10-14T09:24:38Z</dcterms:created>
  <dcterms:modified xsi:type="dcterms:W3CDTF">2026-10-14T09:24:38Z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02:20:59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