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18:57:07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Say</w:delText>
        </w:r>
      </w:del>
      <w:del w:id="4" w:author="PR Preview" w:date="2026-01-01T00:00:00Z">
        <w:r>
          <w:rPr>
            <w:b/>
            <w:bCs/>
          </w:rPr>
          <w:delText xml:space="preserve"> </w:delText>
        </w:r>
      </w:del>
      <w:del w:id="5" w:author="PR Preview" w:date="2026-01-01T00:00:00Z">
        <w:r>
          <w:rPr>
            <w:b/>
            <w:bCs/>
          </w:rPr>
          <w:delText xml:space="preserve">“fitted model”</w:delText>
        </w:r>
      </w:del>
      <w:del w:id="6" w:author="PR Preview" w:date="2026-01-01T00:00:00Z">
        <w:r>
          <w:rPr>
            <w:b/>
            <w:bCs/>
          </w:rPr>
          <w:delText xml:space="preserve">, not</w:delText>
        </w:r>
      </w:del>
      <w:del w:id="7" w:author="PR Preview" w:date="2026-01-01T00:00:00Z">
        <w:r>
          <w:rPr>
            <w:b/>
            <w:bCs/>
          </w:rPr>
          <w:delText xml:space="preserve"> </w:delText>
        </w:r>
      </w:del>
      <w:del w:id="8" w:author="PR Preview" w:date="2026-01-01T00:00:00Z">
        <w:r>
          <w:rPr>
            <w:b/>
            <w:bCs/>
          </w:rPr>
          <w:delText xml:space="preserve">“prediction rule”</w:delText>
        </w:r>
      </w:del>
      <w:del w:id="9" w:author="PR Preview" w:date="2026-01-01T00:00:00Z">
        <w:r>
          <w:rPr>
            <w:b/>
            <w:bCs/>
          </w:rPr>
          <w:delText xml:space="preserve">: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 fitted model that is used to predict outcomes is still a fitted model,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a second name for one object makes readers wonder whether there are two objects,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so call it a fitted model every time.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Write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“the fitted model predicts”</w:delText>
        </w:r>
      </w:del>
      <w:del w:id="20" w:author="PR Preview" w:date="2026-01-01T00:00:00Z">
        <w:r>
          <w:delText xml:space="preserve">,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and never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“the prediction rule predicts”</w:delText>
        </w:r>
      </w:del>
      <w:del w:id="25" w:author="PR Preview" w:date="2026-01-01T00:00:00Z">
        <w:r>
          <w:delText xml:space="preserve">.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When a set of notes defines the fitted model,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“prediction rule”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belongs only in that definition, as an alias in bold and in the div title,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so that a reader who meets the alias elsewhere can find its meaning.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If the notes once defined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“prediction rule”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under its own anchor,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keep the old anchor as a span on the alias,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so that links to it still land there.</w:delText>
        </w:r>
      </w:del>
    </w:p>
    <w:p>
      <w:pPr>
        <w:numPr>
          <w:ilvl w:val="0"/>
          <w:numId w:val="1001"/>
        </w:numPr>
      </w:pPr>
      <w:ins w:id="44" w:author="PR Preview" w:date="2026-01-01T00:00:00Z">
        <w:r>
          <w:rPr>
            <w:b/>
            <w:bCs/>
          </w:rPr>
          <w:t xml:space="preserve">Say</w:t>
        </w:r>
      </w:ins>
      <w:ins w:id="45" w:author="PR Preview" w:date="2026-01-01T00:00:00Z">
        <w:r>
          <w:rPr>
            <w:b/>
            <w:bCs/>
          </w:rPr>
          <w:t xml:space="preserve"> </w:t>
        </w:r>
      </w:ins>
      <w:ins w:id="46" w:author="PR Preview" w:date="2026-01-01T00:00:00Z">
        <w:r>
          <w:rPr>
            <w:b/>
            <w:bCs/>
          </w:rPr>
          <w:t xml:space="preserve">“fitted model”</w:t>
        </w:r>
      </w:ins>
      <w:ins w:id="47" w:author="PR Preview" w:date="2026-01-01T00:00:00Z">
        <w:r>
          <w:rPr>
            <w:b/>
            <w:bCs/>
          </w:rPr>
          <w:t xml:space="preserve">, not</w:t>
        </w:r>
      </w:ins>
      <w:ins w:id="48" w:author="PR Preview" w:date="2026-01-01T00:00:00Z">
        <w:r>
          <w:rPr>
            <w:b/>
            <w:bCs/>
          </w:rPr>
          <w:t xml:space="preserve"> </w:t>
        </w:r>
      </w:ins>
      <w:ins w:id="49" w:author="PR Preview" w:date="2026-01-01T00:00:00Z">
        <w:r>
          <w:rPr>
            <w:b/>
            <w:bCs/>
          </w:rPr>
          <w:t xml:space="preserve">“prediction rule”</w:t>
        </w:r>
      </w:ins>
      <w:ins w:id="50" w:author="PR Preview" w:date="2026-01-01T00:00:00Z">
        <w:r>
          <w:rPr>
            <w:b/>
            <w:bCs/>
          </w:rPr>
          <w:t xml:space="preserve">: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 fitted model that is used to predict outcomes is still a fitted model,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and a second name for one object makes readers wonder whether there are two objects,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so call it a fitted model every time.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Write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“the fitted model predicts”</w:t>
        </w:r>
      </w:ins>
      <w:ins w:id="61" w:author="PR Preview" w:date="2026-01-01T00:00:00Z">
        <w:r>
          <w:t xml:space="preserve">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and never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“the prediction rule predicts”</w:t>
        </w:r>
      </w:ins>
      <w:ins w:id="66" w:author="PR Preview" w:date="2026-01-01T00:00:00Z">
        <w:r>
          <w:t xml:space="preserve">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“Prediction rule”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is not an alias of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“fitted model”</w:t>
        </w:r>
      </w:ins>
      <w:ins w:id="73" w:author="PR Preview" w:date="2026-01-01T00:00:00Z">
        <w:r>
          <w:t xml:space="preserve">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because not every fitted model is used to predict outcomes.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It is a separate term, defined in its own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rPr>
            <w:rStyle w:val="VerbatimChar"/>
          </w:rPr>
          <w:t xml:space="preserve">#def-prediction-rule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div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as a fitted model that is used to predict outcomes at a new covariate value.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Use the term only in that definition and its example,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or in a sentence about this use of a fitted model,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and link it to the definition at its first use.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If the notes once defined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“prediction rule”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as a span inside the fitted model’s definition,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keep that anchor on the new div,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so that links to it still land there.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2026-10-23T02:00:23Z</dcterms:created>
  <dcterms:modified xsi:type="dcterms:W3CDTF">2026-10-23T02:00:23Z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18:57:07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