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00:38:59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4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4"/>
    <w:bookmarkStart w:id="45" w:name="material-from-your-own-work"/>
    <w:p>
      <w:pPr>
        <w:pStyle w:val="Heading2"/>
      </w:pPr>
      <w:r>
        <w:t xml:space="preserve">14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where a publisher’s reuse terms require a citation (see below).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moved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credit,</w:t>
      </w:r>
      <w:r>
        <w:t xml:space="preserve"> </w:t>
      </w:r>
      <w:r>
        <w:t xml:space="preserve">but credit each outside co-author by name, in the form their role calls for (an author line, or a sentence).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citation is the one exception to the rule above.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Cite the original publication and, where one exists, a modern textbook instead,</w:t>
      </w:r>
      <w:r>
        <w:t xml:space="preserve"> </w:t>
      </w:r>
      <w:r>
        <w:t xml:space="preserve">and link to your own page as further reading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A feature vector is an element of the real coordinate space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A feature vector is an element of the real coordinate space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real coordinate space</w:t>
      </w:r>
      <w:r>
        <w:rPr>
          <w:rStyle w:val="CommentTok"/>
        </w:rPr>
        <w:t xml:space="preserve">](https://morrison-lab.github.io/mds/linear-algebra-vectors.html#def-real-coordinate-space)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5"/>
    <w:bookmarkStart w:id="46" w:name="common-citation-errors-to-avoid"/>
    <w:p>
      <w:pPr>
        <w:pStyle w:val="Heading2"/>
      </w:pPr>
      <w:r>
        <w:t xml:space="preserve">15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16 Examples</w:t>
      </w:r>
    </w:p>
    <w:bookmarkStart w:id="47" w:name="poor-unsupported-claim"/>
    <w:p>
      <w:pPr>
        <w:pStyle w:val="Heading3"/>
      </w:pPr>
      <w:r>
        <w:t xml:space="preserve">16.1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16.2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16.3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16.4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16.5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17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2026-10-16T07:41:12Z</dcterms:created>
  <dcterms:modified xsi:type="dcterms:W3CDTF">2026-10-16T07:41:12Z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