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2026-10-17 02:11:43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candidate counterpart is</w:t>
      </w:r>
      <w:r>
        <w:t xml:space="preserve"> </w:t>
      </w:r>
      <w:r>
        <w:rPr>
          <w:rStyle w:val="VerbatimChar"/>
        </w:rPr>
        <w:t xml:space="preserve">\candprocf{l}{D}</w:t>
      </w:r>
      <w:r>
        <w:t xml:space="preserve">, which prints the model that candidate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fits to the data set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When no f form exists for the function,</w:t>
      </w:r>
      <w:r>
        <w:t xml:space="preserve"> </w:t>
      </w:r>
      <w:r>
        <w:t xml:space="preserve">add it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2026-10-17T09:15:47Z</dcterms:created>
  <dcterms:modified xsi:type="dcterms:W3CDTF">2026-10-17T09:15:47Z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