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2026-10-05 18:41:41 (UTC)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0"/>
    <w:bookmarkStart w:id="11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1"/>
    <w:bookmarkStart w:id="13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list them in the definition block,</w:t>
      </w:r>
      <w:r>
        <w:t xml:space="preserve"> </w:t>
      </w:r>
      <w:r>
        <w:t xml:space="preserve">or in a callout beside it,</w:t>
      </w:r>
      <w:r>
        <w:t xml:space="preserve"> </w:t>
      </w:r>
      <w:r>
        <w:t xml:space="preserve">and say which one the document uses.</w:t>
      </w:r>
      <w:r>
        <w:t xml:space="preserve"> </w:t>
      </w:r>
      <w:r>
        <w:t xml:space="preserve">Name near-synonyms there too,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bookmarkEnd w:id="13"/>
    <w:bookmarkStart w:id="18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4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4"/>
    <w:bookmarkStart w:id="15" w:name="exm-confidence-interval"/>
    <w:p>
      <w:pPr>
        <w:pStyle w:val="FirstParagraph"/>
      </w:pPr>
      <w:r>
        <w:rPr>
          <w:b/>
          <w:bCs/>
        </w:rPr>
        <w:t xml:space="preserve">Example 1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5"/>
    <w:bookmarkStart w:id="16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i/>
          <w:i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16"/>
    <w:bookmarkStart w:id="17" w:name="exm-active-voice"/>
    <w:p>
      <w:pPr>
        <w:pStyle w:val="BodyText"/>
      </w:pPr>
      <w:r>
        <w:rPr>
          <w:b/>
          <w:bCs/>
        </w:rPr>
        <w:t xml:space="preserve">Example 2 (Active and passive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in passive voice.</w:t>
      </w:r>
    </w:p>
    <w:bookmarkEnd w:id="17"/>
    <w:bookmarkEnd w:id="18"/>
    <w:bookmarkStart w:id="22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19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19"/>
    <w:bookmarkStart w:id="20" w:name="exm-rss-line"/>
    <w:p>
      <w:pPr>
        <w:pStyle w:val="FirstParagraph"/>
      </w:pPr>
      <w:r>
        <w:rPr>
          <w:b/>
          <w:bCs/>
        </w:rPr>
        <w:t xml:space="preserve">Example 3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m-rss-three-points"/>
    <w:p>
      <w:pPr>
        <w:pStyle w:val="BodyText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1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comes last.</w:t>
      </w:r>
    </w:p>
    <w:bookmarkEnd w:id="22"/>
    <w:bookmarkStart w:id="23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bookmarkEnd w:id="23"/>
    <w:bookmarkStart w:id="24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24"/>
    <w:bookmarkStart w:id="32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26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26"/>
    <w:bookmarkStart w:id="31" w:name="example-pythagorean-theorem"/>
    <w:p>
      <w:pPr>
        <w:pStyle w:val="Heading3"/>
      </w:pPr>
      <w:r>
        <w:t xml:space="preserve">6.2 Example: Pythagorean theorem</w:t>
      </w:r>
    </w:p>
    <w:bookmarkStart w:id="27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pythagoras"/>
    <w:p>
      <w:pPr>
        <w:pStyle w:val="FirstParagraph"/>
      </w:pPr>
      <w:r>
        <w:rPr>
          <w:b/>
          <w:bCs/>
        </w:rPr>
        <w:t xml:space="preserve">Example 5 (Pythagorean theorem example)</w:t>
      </w:r>
      <w:r>
        <w:t xml:space="preserve"> </w:t>
      </w:r>
      <w:r>
        <w:t xml:space="preserve">For a triangle with sides 3, 4, and 5: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8"/>
    <w:bookmarkStart w:id="29" w:name="def-postulate"/>
    <w:p>
      <w:pPr>
        <w:pStyle w:val="BodyText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postulate</w:t>
      </w:r>
      <w:r>
        <w:t xml:space="preserve"> </w:t>
      </w:r>
      <w:r>
        <w:t xml:space="preserve">(or axiom)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29"/>
    <w:bookmarkStart w:id="30" w:name="exm-parallel-postulate"/>
    <w:p>
      <w:pPr>
        <w:pStyle w:val="BodyText"/>
      </w:pPr>
      <w:r>
        <w:rPr>
          <w:b/>
          <w:bCs/>
        </w:rPr>
        <w:t xml:space="preserve">Example 6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0"/>
    <w:bookmarkEnd w:id="31"/>
    <w:bookmarkEnd w:id="32"/>
    <w:bookmarkStart w:id="40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34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34"/>
    <w:bookmarkStart w:id="35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35"/>
    <w:bookmarkStart w:id="36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36"/>
    <w:bookmarkStart w:id="37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38" w:name="exm-derivation-direction"/>
    <w:p>
      <w:pPr>
        <w:pStyle w:val="BodyText"/>
      </w:pPr>
      <w:r>
        <w:rPr>
          <w:b/>
          <w:bCs/>
        </w:rPr>
        <w:t xml:space="preserve">Example 7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38"/>
    <w:bookmarkStart w:id="39" w:name="exm-one-result-per-theorem"/>
    <w:p>
      <w:pPr>
        <w:pStyle w:val="BodyText"/>
      </w:pPr>
      <w:r>
        <w:rPr>
          <w:b/>
          <w:bCs/>
        </w:rPr>
        <w:t xml:space="preserve">Example 8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https://quarto.org/docs/authoring/cross-references.html#theorems-and-proofs" TargetMode="External" /><Relationship Type="http://schemas.openxmlformats.org/officeDocument/2006/relationships/hyperlink" Id="rId33" Target="notation.qmd#one-operation-per-step" TargetMode="External" /><Relationship Type="http://schemas.openxmlformats.org/officeDocument/2006/relationships/hyperlink" Id="rId12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quarto.org/docs/authoring/cross-references.html#theorems-and-proofs" TargetMode="External" /><Relationship Type="http://schemas.openxmlformats.org/officeDocument/2006/relationships/hyperlink" Id="rId33" Target="notation.qmd#one-operation-per-step" TargetMode="External" /><Relationship Type="http://schemas.openxmlformats.org/officeDocument/2006/relationships/hyperlink" Id="rId12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2026-10-05T18:44:10Z</dcterms:created>
  <dcterms:modified xsi:type="dcterms:W3CDTF">2026-10-05T18:44:10Z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18:41:41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