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2026-10-28 00:14:43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 population 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35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2" w:name="exm-cite-results"/>
    <w:p>
      <w:pPr>
        <w:pStyle w:val="BodyText"/>
      </w:pPr>
      <w:r>
        <w:rPr>
          <w:b/>
          <w:bCs/>
        </w:rPr>
        <w:t xml:space="preserve">Example 5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2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3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4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5"/>
    <w:bookmarkStart w:id="37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6" w:name="exm-never-inline"/>
    <w:p>
      <w:pPr>
        <w:pStyle w:val="BodyText"/>
      </w:pPr>
      <w:r>
        <w:rPr>
          <w:b/>
          <w:bCs/>
        </w:rPr>
        <w:t xml:space="preserve">Example 6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6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37"/>
    <w:bookmarkStart w:id="48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8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9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0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4"/>
          <w:p/>
        </w:tc>
      </w:tr>
    </w:tbl>
    <w:bookmarkStart w:id="47" w:name="refs"/>
    <w:bookmarkStart w:id="46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3" Target="defining-terms/derivation-format.qmd" TargetMode="External" /><Relationship Type="http://schemas.openxmlformats.org/officeDocument/2006/relationships/hyperlink" Id="rId41" Target="grammar.qmd#avoid-garden-path-sentences" TargetMode="External" /><Relationship Type="http://schemas.openxmlformats.org/officeDocument/2006/relationships/hyperlink" Id="rId42" Target="grammar.qmd#relative-pronouns" TargetMode="External" /><Relationship Type="http://schemas.openxmlformats.org/officeDocument/2006/relationships/hyperlink" Id="rId34" Target="https://github.com/Morrison-Lab/gha" TargetMode="External" /><Relationship Type="http://schemas.openxmlformats.org/officeDocument/2006/relationships/hyperlink" Id="rId45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9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8" Target="notation.qmd#show-why-you-need-a-result-before-you-derive-it" TargetMode="External" /><Relationship Type="http://schemas.openxmlformats.org/officeDocument/2006/relationships/hyperlink" Id="rId4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2026-10-28T07:19:25Z</dcterms:created>
  <dcterms:modified xsi:type="dcterms:W3CDTF">2026-10-28T07:19:25Z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