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2026-10-05 08:53:46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0"/>
    <w:bookmarkStart w:id="11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in both prose and math:</w:t>
      </w:r>
      <w:r>
        <w:t xml:space="preserve"> </w:t>
      </w:r>
      <w:r>
        <w:t xml:space="preserve">Give a quantitative term a one-sentence prose definition</w:t>
      </w:r>
      <w:r>
        <w:t xml:space="preserve"> </w:t>
      </w:r>
      <w:r>
        <w:t xml:space="preserve">and the formula it stands for, in the same definition block;</w:t>
      </w:r>
      <w:r>
        <w:t xml:space="preserve"> </w:t>
      </w:r>
      <w:r>
        <w:t xml:space="preserve">together the sentence and the formula are the defining statement.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⃗"/>
              </m:accPr>
              <m:e>
                <m:r>
                  <m:t>θ</m:t>
                </m:r>
              </m:e>
            </m:acc>
          </m:e>
        </m:acc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acc>
              <m:accPr>
                <m:chr m:val="⃗"/>
              </m:accPr>
              <m:e>
                <m:r>
                  <m:t>θ</m:t>
                </m:r>
              </m:e>
            </m:acc>
          </m:sub>
        </m:sSub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⃗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1</m:t>
        </m:r>
        <m:r>
          <m:rPr>
            <m:sty m:val="p"/>
          </m:rPr>
          <m:t>−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nor/>
            <m:sty m:val="p"/>
          </m:rPr>
          <m:t>TSS</m:t>
        </m:r>
      </m:oMath>
      <w:r>
        <w:t xml:space="preserve">,</w:t>
      </w:r>
      <w:r>
        <w:t xml:space="preserve"> </w:t>
      </w: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4"/>
    <w:bookmarkStart w:id="15" w:name="exm-confidence-interval"/>
    <w:p>
      <w:pPr>
        <w:pStyle w:val="BodyText"/>
      </w:pPr>
      <w:r>
        <w:rPr>
          <w:b/>
          <w:bCs/>
        </w:rPr>
        <w:t xml:space="preserve">Example 1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bookmarkStart w:id="17" w:name="exm-active-voice"/>
    <w:p>
      <w:pPr>
        <w:pStyle w:val="BodyText"/>
      </w:pPr>
      <w:r>
        <w:rPr>
          <w:b/>
          <w:bCs/>
        </w:rPr>
        <w:t xml:space="preserve">Example 2 (Active and passive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2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1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.</w:t>
      </w:r>
    </w:p>
    <w:bookmarkEnd w:id="19"/>
    <w:bookmarkStart w:id="20" w:name="exm-rss-line"/>
    <w:p>
      <w:pPr>
        <w:pStyle w:val="BodyText"/>
      </w:pPr>
      <w:r>
        <w:rPr>
          <w:b/>
          <w:bCs/>
        </w:rPr>
        <w:t xml:space="preserve">Example 3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m-rss-three-points"/>
    <w:p>
      <w:pPr>
        <w:pStyle w:val="BodyText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comes last.</w:t>
      </w:r>
    </w:p>
    <w:bookmarkEnd w:id="22"/>
    <w:bookmarkStart w:id="23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23"/>
    <w:bookmarkStart w:id="24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4"/>
    <w:bookmarkStart w:id="32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6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6"/>
    <w:bookmarkStart w:id="31" w:name="example-pythagorean-theorem"/>
    <w:p>
      <w:pPr>
        <w:pStyle w:val="Heading3"/>
      </w:pPr>
      <w:r>
        <w:t xml:space="preserve">6.2 Example: Pythagorean theorem</w:t>
      </w:r>
    </w:p>
    <w:bookmarkStart w:id="27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7"/>
    <w:bookmarkStart w:id="28" w:name="exm-pythagoras"/>
    <w:p>
      <w:pPr>
        <w:pStyle w:val="BodyText"/>
      </w:pPr>
      <w:r>
        <w:rPr>
          <w:b/>
          <w:bCs/>
        </w:rPr>
        <w:t xml:space="preserve">Example 5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8"/>
    <w:bookmarkStart w:id="29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9"/>
    <w:bookmarkStart w:id="30" w:name="exm-parallel-postulate"/>
    <w:p>
      <w:pPr>
        <w:pStyle w:val="BodyText"/>
      </w:pPr>
      <w:r>
        <w:rPr>
          <w:b/>
          <w:bCs/>
        </w:rPr>
        <w:t xml:space="preserve">Example 6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2026-10-05T08:56:07Z</dcterms:created>
  <dcterms:modified xsi:type="dcterms:W3CDTF">2026-10-05T08:56:07Z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08:53:46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