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84.png" ContentType="image/png"/>
  <Override PartName="/word/media/rId149.png" ContentType="image/png"/>
  <Override PartName="/word/media/rId117.png" ContentType="image/png"/>
  <Override PartName="/word/media/rId176.png" ContentType="image/png"/>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97" w:name="introduction"/>
    <w:p>
      <w:pPr>
        <w:pStyle w:val="Heading1"/>
      </w:pPr>
      <w:r>
        <w:t xml:space="preserve">1. Introduction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David Rocke’s Epi 204 lecture</w:t>
            </w:r>
            <w:r>
              <w:t xml:space="preserve"> </w:t>
            </w:r>
            <w:hyperlink r:id="rId17">
              <w:r>
                <w:rPr>
                  <w:rStyle w:val="Hyperlink"/>
                  <w:i/>
                  <w:iCs/>
                </w:rPr>
                <w:t xml:space="preserve">Introduction to Logistic Regression</w:t>
              </w:r>
            </w:hyperlink>
            <w:r>
              <w:t xml:space="preserve"> </w:t>
            </w:r>
            <w:r>
              <w:t xml:space="preserve">(</w:t>
            </w:r>
            <w:hyperlink r:id="rId18">
              <w:r>
                <w:rPr>
                  <w:rStyle w:val="Hyperlink"/>
                </w:rPr>
                <w:t xml:space="preserve">slides</w:t>
              </w:r>
            </w:hyperlink>
            <w:r>
              <w:t xml:space="preserve">)</w:t>
            </w:r>
            <w:r>
              <w:t xml:space="preserve"> </w:t>
            </w:r>
            <w:r>
              <w:t xml:space="preserve">opens with this chapter’s material:</w:t>
            </w:r>
            <w:r>
              <w:t xml:space="preserve"> </w:t>
            </w:r>
            <w:r>
              <w:t xml:space="preserve">risk estimation,</w:t>
            </w:r>
            <w:r>
              <w:t xml:space="preserve"> </w:t>
            </w:r>
            <w:r>
              <w:t xml:space="preserve">risk ratios versus odds ratios,</w:t>
            </w:r>
            <w:r>
              <w:t xml:space="preserve"> </w:t>
            </w:r>
            <w:r>
              <w:t xml:space="preserve">and which of them each study design can estimate</w:t>
            </w:r>
            <w:r>
              <w:t xml:space="preserve"> </w:t>
            </w:r>
            <w:r>
              <w:t xml:space="preserve">(Rocke 2021)</w:t>
            </w:r>
            <w:r>
              <w:t xml:space="preserve">.</w:t>
            </w:r>
          </w:p>
          <w:p/>
        </w:tc>
      </w:tr>
    </w:tbl>
    <w:p>
      <w:pPr>
        <w:pStyle w:val="BodyText"/>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9">
        <w:r>
          <w:rPr>
            <w:rStyle w:val="Hyperlink"/>
          </w:rPr>
          <w:t xml:space="preserve">logistic regression chapter</w:t>
        </w:r>
      </w:hyperlink>
      <w:r>
        <w:t xml:space="preserve"> </w:t>
      </w:r>
      <w:r>
        <w:t xml:space="preserve">builds on them.</w:t>
      </w:r>
    </w:p>
    <w:bookmarkStart w:id="32"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1"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20"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20"/>
                <w:p/>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3"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2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2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6"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5"/>
              </w:tc>
            </w:tr>
          </w:tbl>
          <w:bookmarkEnd w:id="2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r-controls-use-cases"/>
          <w:p>
            <w:pPr>
              <w:pStyle w:val="BodyText"/>
            </w:pPr>
            <w:r>
              <w:rPr>
                <w:b/>
                <w:bCs/>
              </w:rPr>
              <w:t xml:space="preserve">Exercise 3</w:t>
            </w:r>
            <w:r>
              <w:t xml:space="preserve"> </w:t>
            </w:r>
            <w:r>
              <w:t xml:space="preserve">What types of studies do the two definitions of controls correspond to?</w:t>
            </w:r>
          </w:p>
          <w:bookmarkEnd w:id="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0"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8"/>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9"/>
              </w:tc>
            </w:tr>
          </w:tbl>
          <w:bookmarkEnd w:id="30"/>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31"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31"/>
          <w:p/>
        </w:tc>
      </w:tr>
    </w:tbl>
    <w:bookmarkEnd w:id="32"/>
    <w:bookmarkStart w:id="61" w:name="comparing-probabilities"/>
    <w:p>
      <w:pPr>
        <w:pStyle w:val="Heading2"/>
      </w:pPr>
      <w:r>
        <w:t xml:space="preserve">1.2 Comparing probabilities</w:t>
      </w:r>
    </w:p>
    <w:bookmarkStart w:id="39"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3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34"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3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7"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6">
              <w:r>
                <w:rPr>
                  <w:rStyle w:val="Hyperlink"/>
                </w:rPr>
                <w:t xml:space="preserve">percentage points</w:t>
              </w:r>
            </w:hyperlink>
            <w:r>
              <w:t xml:space="preserve">.”</w:t>
            </w:r>
          </w:p>
          <w:bookmarkEnd w:id="37"/>
          <w:p/>
        </w:tc>
      </w:tr>
    </w:tbl>
    <w:p>
      <w:pPr>
        <w:pStyle w:val="BodyText"/>
      </w:pPr>
      <w:r>
        <w:t xml:space="preserve">See the note about working with percentages in the</w:t>
      </w:r>
      <w:r>
        <w:t xml:space="preserve"> </w:t>
      </w:r>
      <w:hyperlink r:id="rId38">
        <w:r>
          <w:rPr>
            <w:rStyle w:val="Hyperlink"/>
          </w:rPr>
          <w:t xml:space="preserve">notation page of the lab’s math notes</w:t>
        </w:r>
      </w:hyperlink>
      <w:r>
        <w:t xml:space="preserve">.</w:t>
      </w:r>
    </w:p>
    <w:bookmarkEnd w:id="39"/>
    <w:bookmarkStart w:id="47"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2"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41"/>
              </w:tc>
            </w:tr>
          </w:tbl>
          <w:bookmarkEnd w:id="42"/>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4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4"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4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r-interpret-rr"/>
          <w:p>
            <w:pPr>
              <w:pStyle w:val="BodyText"/>
            </w:pPr>
            <w:r>
              <w:rPr>
                <w:b/>
                <w:bCs/>
              </w:rPr>
              <w:t xml:space="preserve">Exercise 7</w:t>
            </w:r>
            <w:r>
              <w:t xml:space="preserve"> </w:t>
            </w:r>
            <w:r>
              <w:t xml:space="preserve">How can we interpret the preceding relative risk estimate in prose?</w:t>
            </w:r>
          </w:p>
          <w:bookmarkEnd w:id="4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6"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6"/>
          <w:p/>
        </w:tc>
      </w:tr>
    </w:tbl>
    <w:bookmarkEnd w:id="47"/>
    <w:bookmarkStart w:id="51"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8"/>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0"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50"/>
          <w:p/>
        </w:tc>
      </w:tr>
    </w:tbl>
    <w:bookmarkEnd w:id="51"/>
    <w:bookmarkStart w:id="60"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52"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52"/>
    </w:p>
    <w:p>
      <w:pPr>
        <w:pStyle w:val="FirstParagraph"/>
      </w:pPr>
      <w:bookmarkStart w:id="53"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53"/>
    </w:p>
    <w:p>
      <w:pPr>
        <w:pStyle w:val="FirstParagraph"/>
      </w:pPr>
      <w:bookmarkStart w:id="54"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54"/>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6"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7"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7"/>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8"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8"/>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9"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9"/>
          <w:p/>
        </w:tc>
      </w:tr>
    </w:tbl>
    <w:bookmarkEnd w:id="60"/>
    <w:bookmarkEnd w:id="61"/>
    <w:bookmarkStart w:id="163" w:name="odds-and-odds-ratios"/>
    <w:p>
      <w:pPr>
        <w:pStyle w:val="Heading2"/>
      </w:pPr>
      <w:r>
        <w:t xml:space="preserve">1.3 Odds and odds ratios</w:t>
      </w:r>
    </w:p>
    <w:bookmarkStart w:id="108"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6"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62"/>
            </w:r>
            <w:r>
              <w:t xml:space="preserve"> </w:t>
            </w:r>
            <w:r>
              <w:t xml:space="preserve">Thus, in mathematical notation:</w:t>
            </w:r>
          </w:p>
          <w:p>
            <w:pPr>
              <w:pStyle w:val="BodyText"/>
            </w:pPr>
            <w:bookmarkStart w:id="65"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5"/>
          </w:p>
          <w:bookmarkEnd w:id="66"/>
        </w:tc>
      </w:tr>
    </w:tbl>
    <w:p>
      <w:pPr>
        <w:pStyle w:val="FirstParagraph"/>
      </w:pPr>
      <w:r>
        <w:t xml:space="preserve">This course is about regression models,</w:t>
      </w:r>
      <w:r>
        <w:t xml:space="preserve"> </w:t>
      </w:r>
      <w:r>
        <w:t xml:space="preserve">which are conditional probability models (</w:t>
      </w:r>
      <w:hyperlink r:id="rId67">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8"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8"/>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0"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7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71"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2" w:name="exr-odds"/>
          <w:p>
            <w:pPr>
              <w:pStyle w:val="BodyText"/>
            </w:pPr>
            <w:r>
              <w:rPr>
                <w:b/>
                <w:bCs/>
              </w:rPr>
              <w:t xml:space="preserve">Exercise 9 (Computing odds from probabilities)</w:t>
            </w:r>
            <w:r>
              <w:t xml:space="preserve"> </w:t>
            </w:r>
            <w:r>
              <w:t xml:space="preserve">Estimate the odds of MI, for non-OC users.</w:t>
            </w:r>
          </w:p>
          <w:bookmarkEnd w:id="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3"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7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4" w:name="exr-prob-to-odds"/>
          <w:p>
            <w:pPr>
              <w:pStyle w:val="BodyText"/>
            </w:pPr>
            <w:r>
              <w:rPr>
                <w:b/>
                <w:bCs/>
              </w:rPr>
              <w:t xml:space="preserve">Exercise 10</w:t>
            </w:r>
            <w:r>
              <w:t xml:space="preserve"> </w:t>
            </w:r>
            <w:r>
              <w:t xml:space="preserve">Find a general formula for converting probabilities into odds.</w:t>
            </w:r>
          </w:p>
          <w:bookmarkEnd w:id="7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6"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5">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7"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7"/>
          </w:p>
          <w:bookmarkEnd w:id="7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0"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9"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9"/>
          </w:p>
          <w:bookmarkEnd w:id="80"/>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81"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81"/>
          </w:p>
          <w:bookmarkEnd w:id="82"/>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exr-graph-odds-fn"/>
          <w:p>
            <w:pPr>
              <w:pStyle w:val="BodyText"/>
            </w:pPr>
            <w:r>
              <w:rPr>
                <w:b/>
                <w:bCs/>
              </w:rPr>
              <w:t xml:space="preserve">Exercise 11</w:t>
            </w:r>
            <w:r>
              <w:t xml:space="preserve"> </w:t>
            </w:r>
            <w:r>
              <w:t xml:space="preserve">Graph the odds function.</w:t>
            </w:r>
          </w:p>
          <w:bookmarkEnd w:id="8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8"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7" w:name="fig-odds-probs"/>
                <w:p>
                  <w:pPr>
                    <w:pStyle w:val="Compact"/>
                    <w:jc w:val="center"/>
                  </w:pPr>
                  <w:r>
                    <w:drawing>
                      <wp:inline>
                        <wp:extent cx="4620126" cy="3696101"/>
                        <wp:effectExtent b="0" l="0" r="0" t="0"/>
                        <wp:docPr descr="" title="" id="85" name="Picture"/>
                        <a:graphic>
                          <a:graphicData uri="http://schemas.openxmlformats.org/drawingml/2006/picture">
                            <pic:pic>
                              <pic:nvPicPr>
                                <pic:cNvPr descr="binary-outcome-associations_files/figure-docx/fig-odds-probs-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7"/>
              </w:tc>
            </w:tr>
          </w:tbl>
          <w:bookmarkEnd w:id="8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90"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r>
                          <m:t>​</m:t>
                        </m:r>
                        <m:d>
                          <m:dPr>
                            <m:begChr m:val="("/>
                            <m:sepChr m:val=""/>
                            <m:endChr m:val=")"/>
                            <m:grow/>
                          </m:dPr>
                          <m:e>
                            <m:f>
                              <m:fPr>
                                <m:type m:val="bar"/>
                              </m:fPr>
                              <m:num>
                                <m:r>
                                  <m:t>x</m:t>
                                </m:r>
                              </m:num>
                              <m:den>
                                <m:r>
                                  <m:t>n</m:t>
                                </m:r>
                              </m:den>
                            </m:f>
                          </m:e>
                        </m:d>
                        <m:r>
                          <m:t>​</m:t>
                        </m:r>
                      </m:num>
                      <m:den>
                        <m:r>
                          <m:t>​</m:t>
                        </m:r>
                        <m:d>
                          <m:dPr>
                            <m:begChr m:val="("/>
                            <m:sepChr m:val=""/>
                            <m:endChr m:val=")"/>
                            <m:grow/>
                          </m:dPr>
                          <m:e>
                            <m:f>
                              <m:fPr>
                                <m:type m:val="bar"/>
                              </m:fPr>
                              <m:num>
                                <m:r>
                                  <m:t>n</m:t>
                                </m:r>
                                <m:r>
                                  <m:rPr>
                                    <m:sty m:val="p"/>
                                  </m:rPr>
                                  <m:t>−</m:t>
                                </m:r>
                                <m:r>
                                  <m:t>x</m:t>
                                </m:r>
                              </m:num>
                              <m:den>
                                <m:r>
                                  <m:t>n</m:t>
                                </m:r>
                              </m:den>
                            </m:f>
                          </m:e>
                        </m:d>
                        <m:r>
                          <m:t>​</m:t>
                        </m:r>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90"/>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91"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9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2"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92"/>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r>
              <w:t xml:space="preserve">For</w:t>
            </w:r>
            <w:r>
              <w:t xml:space="preserve"> </w:t>
            </w:r>
            <m:oMath>
              <m:r>
                <m:t>0</m:t>
              </m:r>
              <m:r>
                <m:rPr>
                  <m:sty m:val="p"/>
                </m:rPr>
                <m:t>&lt;</m:t>
              </m:r>
              <m:r>
                <m:t>π</m:t>
              </m:r>
              <m:r>
                <m:rPr>
                  <m:sty m:val="p"/>
                </m:rPr>
                <m:t>&lt;</m:t>
              </m:r>
              <m:r>
                <m:t>1</m:t>
              </m:r>
            </m:oMath>
            <w:r>
              <w:t xml:space="preserve">,</w:t>
            </w:r>
          </w:p>
          <w:p>
            <w:pPr>
              <w:pStyle w:val="BodyText"/>
            </w:pPr>
            <w:bookmarkStart w:id="93"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93"/>
          </w:p>
          <w:bookmarkEnd w:id="9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7" w:name="sol-odds2"/>
          <w:p>
            <w:pPr>
              <w:pStyle w:val="BodyText"/>
            </w:pPr>
            <w:r>
              <w:rPr>
                <w:i/>
                <w:iCs/>
              </w:rPr>
              <w:t xml:space="preserve">Solution 13</w:t>
            </w:r>
            <w:r>
              <w:t xml:space="preserve">. </w:t>
            </w:r>
            <w:r>
              <w:t xml:space="preserve">Let</w:t>
            </w:r>
            <w:r>
              <w:t xml:space="preserve"> </w:t>
            </w:r>
            <m:oMath>
              <m:r>
                <m:t>0</m:t>
              </m:r>
              <m:r>
                <m:rPr>
                  <m:sty m:val="p"/>
                </m:rPr>
                <m:t>&lt;</m:t>
              </m:r>
              <m:r>
                <m:t>π</m:t>
              </m:r>
              <m:r>
                <m:rPr>
                  <m:sty m:val="p"/>
                </m:rPr>
                <m:t>&lt;</m:t>
              </m:r>
              <m:r>
                <m:t>1</m:t>
              </m:r>
            </m:oMath>
            <w:r>
              <w:t xml:space="preserve">, so that</w:t>
            </w:r>
            <w:r>
              <w:t xml:space="preserve"> </w:t>
            </w:r>
            <m:oMath>
              <m:sSup>
                <m:e>
                  <m:r>
                    <m:t>π</m:t>
                  </m:r>
                </m:e>
                <m:sup>
                  <m:r>
                    <m:rPr>
                      <m:sty m:val="p"/>
                    </m:rPr>
                    <m:t>−</m:t>
                  </m:r>
                  <m:r>
                    <m:t>1</m:t>
                  </m:r>
                </m:sup>
              </m:sSup>
            </m:oMath>
            <w:r>
              <w:t xml:space="preserve"> </w:t>
            </w:r>
            <w:r>
              <w:t xml:space="preserve">exists.</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w:bookmarkStart w:id="96" w:name="eq-odds-simplified-proof"/>
            <m:oMathPara>
              <m:oMathParaPr>
                <m:jc m:val="center"/>
              </m:oMathParaPr>
              <m:oMath>
                <m:eqArr>
                  <m:e>
                    <m:r>
                      <m:rPr>
                        <m:sty m:val="p"/>
                      </m:rPr>
                      <m:t>odds</m:t>
                    </m:r>
                    <m:r>
                      <m:t>​</m:t>
                    </m:r>
                    <m:d>
                      <m:dPr>
                        <m:begChr m:val="{"/>
                        <m:sepChr m:val=""/>
                        <m:endChr m:val="}"/>
                        <m:grow/>
                      </m:dPr>
                      <m:e>
                        <m:r>
                          <m:t>π</m:t>
                        </m:r>
                      </m:e>
                    </m:d>
                    <m:r>
                      <m:t>​</m:t>
                    </m:r>
                    <m:r>
                      <m:t>&amp;</m:t>
                    </m:r>
                    <m:limUpp>
                      <m:e>
                        <m:r>
                          <m:rPr>
                            <m:sty m:val="p"/>
                          </m:rPr>
                          <m:t>=</m:t>
                        </m:r>
                      </m:e>
                      <m:lim>
                        <m:r>
                          <m:rPr>
                            <m:nor/>
                            <m:sty m:val="p"/>
                          </m:rPr>
                          <m:t>def</m:t>
                        </m:r>
                      </m:lim>
                    </m:limUpp>
                    <m:f>
                      <m:fPr>
                        <m:type m:val="bar"/>
                      </m:fPr>
                      <m:num>
                        <m:r>
                          <m:t>π</m:t>
                        </m:r>
                      </m:num>
                      <m:den>
                        <m:r>
                          <m:t>1</m:t>
                        </m:r>
                        <m:r>
                          <m:rPr>
                            <m:sty m:val="p"/>
                          </m:rPr>
                          <m:t>−</m:t>
                        </m:r>
                        <m:r>
                          <m:t>π</m:t>
                        </m:r>
                      </m:den>
                    </m:f>
                    <m:r>
                      <m:t>&amp;</m:t>
                    </m:r>
                    <m:r>
                      <m:t>&amp;</m:t>
                    </m:r>
                    <m:r>
                      <m:rPr>
                        <m:nor/>
                        <m:sty m:val="p"/>
                      </m:rPr>
                      <m:t>(definition of the odds function)</m:t>
                    </m:r>
                  </m:e>
                  <m:e>
                    <m:r>
                      <m:t>&amp;</m:t>
                    </m:r>
                    <m:r>
                      <m:rPr>
                        <m:sty m:val="p"/>
                      </m:rPr>
                      <m:t>=</m:t>
                    </m:r>
                    <m:f>
                      <m:fPr>
                        <m:type m:val="bar"/>
                      </m:fPr>
                      <m:num>
                        <m:r>
                          <m:t>π</m:t>
                        </m:r>
                      </m:num>
                      <m:den>
                        <m:r>
                          <m:t>1</m:t>
                        </m:r>
                        <m:r>
                          <m:rPr>
                            <m:sty m:val="p"/>
                          </m:rPr>
                          <m:t>−</m:t>
                        </m:r>
                        <m:r>
                          <m:t>π</m:t>
                        </m:r>
                      </m:den>
                    </m:f>
                    <m:r>
                      <m:rPr>
                        <m:sty m:val="p"/>
                      </m:rPr>
                      <m:t>⋅</m:t>
                    </m:r>
                    <m:f>
                      <m:fPr>
                        <m:type m:val="bar"/>
                      </m:fPr>
                      <m:num>
                        <m:sSup>
                          <m:e>
                            <m:r>
                              <m:t>π</m:t>
                            </m:r>
                          </m:e>
                          <m:sup>
                            <m:r>
                              <m:rPr>
                                <m:sty m:val="p"/>
                              </m:rPr>
                              <m:t>−</m:t>
                            </m:r>
                            <m:r>
                              <m:t>1</m:t>
                            </m:r>
                          </m:sup>
                        </m:sSup>
                      </m:num>
                      <m:den>
                        <m:sSup>
                          <m:e>
                            <m:r>
                              <m:t>π</m:t>
                            </m:r>
                          </m:e>
                          <m:sup>
                            <m:r>
                              <m:rPr>
                                <m:sty m:val="p"/>
                              </m:rPr>
                              <m:t>−</m:t>
                            </m:r>
                            <m:r>
                              <m:t>1</m:t>
                            </m:r>
                          </m:sup>
                        </m:sSup>
                      </m:den>
                    </m:f>
                    <m:r>
                      <m:t>&amp;</m:t>
                    </m:r>
                    <m:r>
                      <m:t>&amp;</m:t>
                    </m:r>
                    <m:r>
                      <m:rPr>
                        <m:nor/>
                        <m:sty m:val="p"/>
                      </m:rPr>
                      <m:t>(multiply numerator and denominator by </m:t>
                    </m:r>
                    <m:sSup>
                      <m:e>
                        <m:r>
                          <m:t>π</m:t>
                        </m:r>
                      </m:e>
                      <m:sup>
                        <m:r>
                          <m:rPr>
                            <m:sty m:val="p"/>
                          </m:rPr>
                          <m:t>−</m:t>
                        </m:r>
                        <m:r>
                          <m:t>1</m:t>
                        </m:r>
                      </m:sup>
                    </m:sSup>
                    <m:r>
                      <m:rPr>
                        <m:nor/>
                        <m:sty m:val="p"/>
                      </m:rPr>
                      <m:t>)</m:t>
                    </m:r>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r>
                      <m:t>&amp;</m:t>
                    </m:r>
                    <m:r>
                      <m:t>&amp;</m:t>
                    </m:r>
                    <m:r>
                      <m:rPr>
                        <m:nor/>
                        <m:sty m:val="p"/>
                      </m:rPr>
                      <m:t>(distribute multiplication across fraction)</m:t>
                    </m:r>
                  </m:e>
                  <m:e>
                    <m:r>
                      <m:t>&amp;</m:t>
                    </m:r>
                    <m:r>
                      <m:rPr>
                        <m:sty m:val="p"/>
                      </m:rPr>
                      <m:t>=</m:t>
                    </m:r>
                    <m:f>
                      <m:fPr>
                        <m:type m:val="bar"/>
                      </m:fPr>
                      <m:num>
                        <m:r>
                          <m:t>1</m:t>
                        </m:r>
                      </m:num>
                      <m:den>
                        <m:r>
                          <m:rPr>
                            <m:sty m:val="p"/>
                          </m:rPr>
                          <m:t>(</m:t>
                        </m:r>
                        <m:r>
                          <m:t>1</m:t>
                        </m:r>
                        <m:r>
                          <m:rPr>
                            <m:sty m:val="p"/>
                          </m:rPr>
                          <m:t>−</m:t>
                        </m:r>
                        <m:r>
                          <m:t>π</m:t>
                        </m:r>
                        <m:r>
                          <m:rPr>
                            <m:sty m:val="p"/>
                          </m:rPr>
                          <m:t>)</m:t>
                        </m:r>
                        <m:sSup>
                          <m:e>
                            <m:r>
                              <m:t>π</m:t>
                            </m:r>
                          </m:e>
                          <m:sup>
                            <m:r>
                              <m:rPr>
                                <m:sty m:val="p"/>
                              </m:rPr>
                              <m:t>−</m:t>
                            </m:r>
                            <m:r>
                              <m:t>1</m:t>
                            </m:r>
                          </m:sup>
                        </m:sSup>
                      </m:den>
                    </m:f>
                    <m:r>
                      <m:t>&amp;</m:t>
                    </m:r>
                    <m:r>
                      <m:t>&amp;</m:t>
                    </m:r>
                    <m:r>
                      <m:rPr>
                        <m:nor/>
                        <m:sty m:val="p"/>
                      </m:rPr>
                      <m:t>(simplify numerator: </m:t>
                    </m:r>
                    <m:r>
                      <m:t>π</m:t>
                    </m:r>
                    <m:sSup>
                      <m:e>
                        <m:r>
                          <m:t>π</m:t>
                        </m:r>
                      </m:e>
                      <m:sup>
                        <m:r>
                          <m:rPr>
                            <m:sty m:val="p"/>
                          </m:rPr>
                          <m:t>−</m:t>
                        </m:r>
                        <m:r>
                          <m:t>1</m:t>
                        </m:r>
                      </m:sup>
                    </m:sSup>
                    <m:r>
                      <m:rPr>
                        <m:sty m:val="p"/>
                      </m:rPr>
                      <m:t>=</m:t>
                    </m:r>
                    <m:r>
                      <m:t>1</m:t>
                    </m:r>
                    <m:r>
                      <m:rPr>
                        <m:nor/>
                        <m:sty m:val="p"/>
                      </m:rPr>
                      <m:t>)</m:t>
                    </m:r>
                  </m:e>
                  <m:e>
                    <m:r>
                      <m:t>&amp;</m:t>
                    </m:r>
                    <m:r>
                      <m:rPr>
                        <m:sty m:val="p"/>
                      </m:rPr>
                      <m:t>=</m:t>
                    </m:r>
                    <m:f>
                      <m:fPr>
                        <m:type m:val="bar"/>
                      </m:fPr>
                      <m:num>
                        <m:r>
                          <m:t>1</m:t>
                        </m:r>
                      </m:num>
                      <m:den>
                        <m:sSup>
                          <m:e>
                            <m:r>
                              <m:t>π</m:t>
                            </m:r>
                          </m:e>
                          <m:sup>
                            <m:r>
                              <m:rPr>
                                <m:sty m:val="p"/>
                              </m:rPr>
                              <m:t>−</m:t>
                            </m:r>
                            <m:r>
                              <m:t>1</m:t>
                            </m:r>
                          </m:sup>
                        </m:sSup>
                        <m:r>
                          <m:rPr>
                            <m:sty m:val="p"/>
                          </m:rPr>
                          <m:t>−</m:t>
                        </m:r>
                        <m:r>
                          <m:t>π</m:t>
                        </m:r>
                        <m:sSup>
                          <m:e>
                            <m:r>
                              <m:t>π</m:t>
                            </m:r>
                          </m:e>
                          <m:sup>
                            <m:r>
                              <m:rPr>
                                <m:sty m:val="p"/>
                              </m:rPr>
                              <m:t>−</m:t>
                            </m:r>
                            <m:r>
                              <m:t>1</m:t>
                            </m:r>
                          </m:sup>
                        </m:sSup>
                      </m:den>
                    </m:f>
                    <m:r>
                      <m:t>&amp;</m:t>
                    </m:r>
                    <m:r>
                      <m:t>&amp;</m:t>
                    </m:r>
                    <m:r>
                      <m:rPr>
                        <m:nor/>
                        <m:sty m:val="p"/>
                      </m:rPr>
                      <m:t>(distribute </m:t>
                    </m:r>
                    <m:sSup>
                      <m:e>
                        <m:r>
                          <m:t>π</m:t>
                        </m:r>
                      </m:e>
                      <m:sup>
                        <m:r>
                          <m:rPr>
                            <m:sty m:val="p"/>
                          </m:rPr>
                          <m:t>−</m:t>
                        </m:r>
                        <m:r>
                          <m:t>1</m:t>
                        </m:r>
                      </m:sup>
                    </m:sSup>
                    <m:r>
                      <m:rPr>
                        <m:nor/>
                        <m:sty m:val="p"/>
                      </m:rPr>
                      <m:t> in denominator)</m:t>
                    </m:r>
                  </m:e>
                  <m:e>
                    <m:r>
                      <m:t>&amp;</m:t>
                    </m:r>
                    <m:r>
                      <m:rPr>
                        <m:sty m:val="p"/>
                      </m:rPr>
                      <m:t>=</m:t>
                    </m:r>
                    <m:f>
                      <m:fPr>
                        <m:type m:val="bar"/>
                      </m:fPr>
                      <m:num>
                        <m:r>
                          <m:t>1</m:t>
                        </m:r>
                      </m:num>
                      <m:den>
                        <m:sSup>
                          <m:e>
                            <m:r>
                              <m:t>π</m:t>
                            </m:r>
                          </m:e>
                          <m:sup>
                            <m:r>
                              <m:rPr>
                                <m:sty m:val="p"/>
                              </m:rPr>
                              <m:t>−</m:t>
                            </m:r>
                            <m:r>
                              <m:t>1</m:t>
                            </m:r>
                          </m:sup>
                        </m:sSup>
                        <m:r>
                          <m:rPr>
                            <m:sty m:val="p"/>
                          </m:rPr>
                          <m:t>−</m:t>
                        </m:r>
                        <m:r>
                          <m:t>1</m:t>
                        </m:r>
                      </m:den>
                    </m:f>
                    <m:r>
                      <m:t>&amp;</m:t>
                    </m:r>
                    <m:r>
                      <m:t>&amp;</m:t>
                    </m:r>
                    <m:r>
                      <m:rPr>
                        <m:nor/>
                        <m:sty m:val="p"/>
                      </m:rPr>
                      <m:t>(simplify </m:t>
                    </m:r>
                    <m:r>
                      <m:t>π</m:t>
                    </m:r>
                    <m:sSup>
                      <m:e>
                        <m:r>
                          <m:t>π</m:t>
                        </m:r>
                      </m:e>
                      <m:sup>
                        <m:r>
                          <m:rPr>
                            <m:sty m:val="p"/>
                          </m:rPr>
                          <m:t>−</m:t>
                        </m:r>
                        <m:r>
                          <m:t>1</m:t>
                        </m:r>
                      </m:sup>
                    </m:sSup>
                    <m:r>
                      <m:rPr>
                        <m:sty m:val="p"/>
                      </m:rPr>
                      <m:t>=</m:t>
                    </m:r>
                    <m:r>
                      <m:t>1</m:t>
                    </m:r>
                    <m:r>
                      <m:rPr>
                        <m:nor/>
                        <m:sty m:val="p"/>
                      </m:rPr>
                      <m:t> in denominator)</m:t>
                    </m:r>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r>
                      <m:t>&amp;</m:t>
                    </m:r>
                    <m:r>
                      <m:t>&amp;</m:t>
                    </m:r>
                    <m:r>
                      <m:rPr>
                        <m:nor/>
                        <m:sty m:val="p"/>
                      </m:rPr>
                      <m:t>(notation for reciprocal function)</m:t>
                    </m:r>
                  </m:e>
                </m:eqArr>
                <m:r>
                  <m:t>  </m:t>
                </m:r>
                <m:r>
                  <m:rPr>
                    <m:sty m:val="p"/>
                  </m:rPr>
                  <m:t>(</m:t>
                </m:r>
                <m:r>
                  <m:t>11</m:t>
                </m:r>
                <m:r>
                  <m:rPr>
                    <m:sty m:val="p"/>
                  </m:rPr>
                  <m:t>)</m:t>
                </m:r>
              </m:oMath>
            </m:oMathPara>
            <w:bookmarkEnd w:id="96"/>
          </w:p>
          <w:bookmarkEnd w:id="97"/>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00" w:name="exm-odds-simplified"/>
          <w:p>
            <w:pPr>
              <w:pStyle w:val="BodyText"/>
            </w:pPr>
            <w:r>
              <w:rPr>
                <w:b/>
                <w:bCs/>
              </w:rPr>
              <w:t xml:space="preserve">Example 10 (Computing odds using the simplified expression)</w:t>
            </w:r>
            <w:r>
              <w:t xml:space="preserve"> </w:t>
            </w:r>
            <w:r>
              <w:t xml:space="preserve">Suppose an event has probability</w:t>
            </w:r>
            <w:r>
              <w:t xml:space="preserve"> </w:t>
            </w:r>
            <m:oMath>
              <m:r>
                <m:t>π</m:t>
              </m:r>
              <m:r>
                <m:rPr>
                  <m:sty m:val="p"/>
                </m:rPr>
                <m:t>=</m:t>
              </m:r>
              <m:r>
                <m:t>0.25</m:t>
              </m:r>
            </m:oMath>
            <w:r>
              <w:t xml:space="preserve">.</w:t>
            </w:r>
          </w:p>
          <w:p>
            <w:pPr>
              <w:pStyle w:val="BodyText"/>
            </w:pPr>
            <w:r>
              <w:t xml:space="preserve">Using the simplified expression from</w:t>
            </w:r>
            <w:r>
              <w:t xml:space="preserve"> </w:t>
            </w:r>
            <w:hyperlink w:anchor="thm-odds-simplified">
              <w:r>
                <w:rPr>
                  <w:rStyle w:val="Hyperlink"/>
                </w:rPr>
                <w:t xml:space="preserve">Theorem 4</w:t>
              </w:r>
            </w:hyperlink>
            <w:r>
              <w:t xml:space="preserve">:</w:t>
            </w:r>
          </w:p>
          <w:p>
            <w:pPr>
              <w:pStyle w:val="BodyText"/>
            </w:pPr>
            <w:bookmarkStart w:id="98" w:name="eq-odds-simplified-example"/>
            <m:oMathPara>
              <m:oMathParaPr>
                <m:jc m:val="center"/>
              </m:oMathParaPr>
              <m:oMath>
                <m:eqArr>
                  <m:e>
                    <m:r>
                      <m:rPr>
                        <m:sty m:val="p"/>
                      </m:rPr>
                      <m:t>odds</m:t>
                    </m:r>
                    <m:r>
                      <m:t>​</m:t>
                    </m:r>
                    <m:d>
                      <m:dPr>
                        <m:begChr m:val="{"/>
                        <m:sepChr m:val=""/>
                        <m:endChr m:val="}"/>
                        <m:grow/>
                      </m:dPr>
                      <m:e>
                        <m:r>
                          <m:t>0.25</m:t>
                        </m:r>
                      </m:e>
                    </m:d>
                    <m:r>
                      <m:t>​</m:t>
                    </m:r>
                    <m:r>
                      <m:t>&amp;</m:t>
                    </m:r>
                    <m:r>
                      <m:rPr>
                        <m:sty m:val="p"/>
                      </m:rPr>
                      <m:t>=</m:t>
                    </m:r>
                    <m:r>
                      <m:t>​</m:t>
                    </m:r>
                    <m:sSup>
                      <m:e>
                        <m:d>
                          <m:dPr>
                            <m:begChr m:val="("/>
                            <m:sepChr m:val=""/>
                            <m:endChr m:val=")"/>
                            <m:grow/>
                          </m:dPr>
                          <m:e>
                            <m:sSup>
                              <m:e>
                                <m:r>
                                  <m:t>0.25</m:t>
                                </m:r>
                              </m:e>
                              <m:sup>
                                <m:r>
                                  <m:rPr>
                                    <m:sty m:val="p"/>
                                  </m:rPr>
                                  <m:t>−</m:t>
                                </m:r>
                                <m:r>
                                  <m:t>1</m:t>
                                </m:r>
                              </m:sup>
                            </m:sSup>
                            <m:r>
                              <m:rPr>
                                <m:sty m:val="p"/>
                              </m:rPr>
                              <m:t>−</m:t>
                            </m:r>
                            <m:r>
                              <m:t>1</m:t>
                            </m:r>
                          </m:e>
                        </m:d>
                      </m:e>
                      <m:sup>
                        <m:r>
                          <m:rPr>
                            <m:sty m:val="p"/>
                          </m:rPr>
                          <m:t>−</m:t>
                        </m:r>
                        <m:r>
                          <m:t>1</m:t>
                        </m:r>
                      </m:sup>
                    </m:sSup>
                    <m:r>
                      <m:t>​</m:t>
                    </m:r>
                    <m:r>
                      <m:t>&amp;</m:t>
                    </m:r>
                    <m:r>
                      <m:t>&amp;</m:t>
                    </m:r>
                    <m:r>
                      <m:rPr>
                        <m:nor/>
                        <m:sty m:val="p"/>
                      </m:rPr>
                      <m:t>(simplified odds expression)</m:t>
                    </m:r>
                  </m:e>
                  <m:e>
                    <m:r>
                      <m:t>&amp;</m:t>
                    </m:r>
                    <m:r>
                      <m:rPr>
                        <m:sty m:val="p"/>
                      </m:rPr>
                      <m:t>=</m:t>
                    </m:r>
                    <m:r>
                      <m:t>​</m:t>
                    </m:r>
                    <m:sSup>
                      <m:e>
                        <m:d>
                          <m:dPr>
                            <m:begChr m:val="("/>
                            <m:sepChr m:val=""/>
                            <m:endChr m:val=")"/>
                            <m:grow/>
                          </m:dPr>
                          <m:e>
                            <m:r>
                              <m:t>4</m:t>
                            </m:r>
                            <m:r>
                              <m:rPr>
                                <m:sty m:val="p"/>
                              </m:rPr>
                              <m:t>−</m:t>
                            </m:r>
                            <m:r>
                              <m:t>1</m:t>
                            </m:r>
                          </m:e>
                        </m:d>
                      </m:e>
                      <m:sup>
                        <m:r>
                          <m:rPr>
                            <m:sty m:val="p"/>
                          </m:rPr>
                          <m:t>−</m:t>
                        </m:r>
                        <m:r>
                          <m:t>1</m:t>
                        </m:r>
                      </m:sup>
                    </m:sSup>
                    <m:r>
                      <m:t>​</m:t>
                    </m:r>
                    <m:r>
                      <m:t>&amp;</m:t>
                    </m:r>
                    <m:r>
                      <m:t>&amp;</m:t>
                    </m:r>
                    <m:r>
                      <m:rPr>
                        <m:nor/>
                        <m:sty m:val="p"/>
                      </m:rPr>
                      <m:t>(reciprocal: </m:t>
                    </m:r>
                    <m:sSup>
                      <m:e>
                        <m:r>
                          <m:t>0.25</m:t>
                        </m:r>
                      </m:e>
                      <m:sup>
                        <m:r>
                          <m:rPr>
                            <m:sty m:val="p"/>
                          </m:rPr>
                          <m:t>−</m:t>
                        </m:r>
                        <m:r>
                          <m:t>1</m:t>
                        </m:r>
                      </m:sup>
                    </m:sSup>
                    <m:r>
                      <m:rPr>
                        <m:sty m:val="p"/>
                      </m:rPr>
                      <m:t>=</m:t>
                    </m:r>
                    <m:r>
                      <m:t>4</m:t>
                    </m:r>
                    <m:r>
                      <m:rPr>
                        <m:nor/>
                        <m:sty m:val="p"/>
                      </m:rPr>
                      <m:t>)</m:t>
                    </m:r>
                  </m:e>
                  <m:e>
                    <m:r>
                      <m:t>&amp;</m:t>
                    </m:r>
                    <m:r>
                      <m:rPr>
                        <m:sty m:val="p"/>
                      </m:rPr>
                      <m:t>=</m:t>
                    </m:r>
                    <m:r>
                      <m:t>​</m:t>
                    </m:r>
                    <m:sSup>
                      <m:e>
                        <m:d>
                          <m:dPr>
                            <m:begChr m:val="("/>
                            <m:sepChr m:val=""/>
                            <m:endChr m:val=")"/>
                            <m:grow/>
                          </m:dPr>
                          <m:e>
                            <m:r>
                              <m:t>3</m:t>
                            </m:r>
                          </m:e>
                        </m:d>
                      </m:e>
                      <m:sup>
                        <m:r>
                          <m:rPr>
                            <m:sty m:val="p"/>
                          </m:rPr>
                          <m:t>−</m:t>
                        </m:r>
                        <m:r>
                          <m:t>1</m:t>
                        </m:r>
                      </m:sup>
                    </m:sSup>
                    <m:r>
                      <m:t>​</m:t>
                    </m:r>
                    <m:r>
                      <m:t>&amp;</m:t>
                    </m:r>
                    <m:r>
                      <m:t>&amp;</m:t>
                    </m:r>
                    <m:r>
                      <m:rPr>
                        <m:nor/>
                        <m:sty m:val="p"/>
                      </m:rPr>
                      <m:t>(subtraction)</m:t>
                    </m:r>
                  </m:e>
                  <m:e>
                    <m:r>
                      <m:t>&amp;</m:t>
                    </m:r>
                    <m:r>
                      <m:rPr>
                        <m:sty m:val="p"/>
                      </m:rPr>
                      <m:t>=</m:t>
                    </m:r>
                    <m:f>
                      <m:fPr>
                        <m:type m:val="bar"/>
                      </m:fPr>
                      <m:num>
                        <m:r>
                          <m:t>1</m:t>
                        </m:r>
                      </m:num>
                      <m:den>
                        <m:r>
                          <m:t>3</m:t>
                        </m:r>
                      </m:den>
                    </m:f>
                    <m:r>
                      <m:t>&amp;</m:t>
                    </m:r>
                    <m:r>
                      <m:t>&amp;</m:t>
                    </m:r>
                    <m:r>
                      <m:rPr>
                        <m:nor/>
                        <m:sty m:val="p"/>
                      </m:rPr>
                      <m:t>(reciprocal)</m:t>
                    </m:r>
                  </m:e>
                </m:eqArr>
                <m:r>
                  <m:t>  </m:t>
                </m:r>
                <m:r>
                  <m:rPr>
                    <m:sty m:val="p"/>
                  </m:rPr>
                  <m:t>(</m:t>
                </m:r>
                <m:r>
                  <m:t>12</m:t>
                </m:r>
                <m:r>
                  <m:rPr>
                    <m:sty m:val="p"/>
                  </m:rPr>
                  <m:t>)</m:t>
                </m:r>
              </m:oMath>
            </m:oMathPara>
            <w:bookmarkEnd w:id="98"/>
          </w:p>
          <w:p>
            <w:pPr>
              <w:pStyle w:val="FirstParagraph"/>
            </w:pPr>
            <w:r>
              <w:t xml:space="preserve">Checking against the standard odds definition:</w:t>
            </w:r>
          </w:p>
          <w:p>
            <w:pPr>
              <w:pStyle w:val="BodyText"/>
            </w:pPr>
            <w:bookmarkStart w:id="99" w:name="eq-odds-simplified-check"/>
            <m:oMathPara>
              <m:oMathParaPr>
                <m:jc m:val="center"/>
              </m:oMathParaPr>
              <m:oMath>
                <m:eqArr>
                  <m:e>
                    <m:r>
                      <m:rPr>
                        <m:sty m:val="p"/>
                      </m:rPr>
                      <m:t>odds</m:t>
                    </m:r>
                    <m:r>
                      <m:t>​</m:t>
                    </m:r>
                    <m:d>
                      <m:dPr>
                        <m:begChr m:val="{"/>
                        <m:sepChr m:val=""/>
                        <m:endChr m:val="}"/>
                        <m:grow/>
                      </m:dPr>
                      <m:e>
                        <m:r>
                          <m:t>0.25</m:t>
                        </m:r>
                      </m:e>
                    </m:d>
                    <m:r>
                      <m:t>​</m:t>
                    </m:r>
                    <m:r>
                      <m:t>&amp;</m:t>
                    </m:r>
                    <m:r>
                      <m:rPr>
                        <m:sty m:val="p"/>
                      </m:rPr>
                      <m:t>=</m:t>
                    </m:r>
                    <m:f>
                      <m:fPr>
                        <m:type m:val="bar"/>
                      </m:fPr>
                      <m:num>
                        <m:r>
                          <m:t>0.25</m:t>
                        </m:r>
                      </m:num>
                      <m:den>
                        <m:r>
                          <m:t>1</m:t>
                        </m:r>
                        <m:r>
                          <m:rPr>
                            <m:sty m:val="p"/>
                          </m:rPr>
                          <m:t>−</m:t>
                        </m:r>
                        <m:r>
                          <m:t>0.25</m:t>
                        </m:r>
                      </m:den>
                    </m:f>
                    <m:r>
                      <m:t>&amp;</m:t>
                    </m:r>
                    <m:r>
                      <m:t>&amp;</m:t>
                    </m:r>
                    <m:r>
                      <m:rPr>
                        <m:nor/>
                        <m:sty m:val="p"/>
                      </m:rPr>
                      <m:t>(definition of the odds function)</m:t>
                    </m:r>
                  </m:e>
                  <m:e>
                    <m:r>
                      <m:t>&amp;</m:t>
                    </m:r>
                    <m:r>
                      <m:rPr>
                        <m:sty m:val="p"/>
                      </m:rPr>
                      <m:t>=</m:t>
                    </m:r>
                    <m:f>
                      <m:fPr>
                        <m:type m:val="bar"/>
                      </m:fPr>
                      <m:num>
                        <m:r>
                          <m:t>0.25</m:t>
                        </m:r>
                      </m:num>
                      <m:den>
                        <m:r>
                          <m:t>0.75</m:t>
                        </m:r>
                      </m:den>
                    </m:f>
                    <m:r>
                      <m:t>&amp;</m:t>
                    </m:r>
                    <m:r>
                      <m:t>&amp;</m:t>
                    </m:r>
                    <m:r>
                      <m:rPr>
                        <m:nor/>
                        <m:sty m:val="p"/>
                      </m:rPr>
                      <m:t>(subtraction)</m:t>
                    </m:r>
                  </m:e>
                  <m:e>
                    <m:r>
                      <m:t>&amp;</m:t>
                    </m:r>
                    <m:r>
                      <m:rPr>
                        <m:sty m:val="p"/>
                      </m:rPr>
                      <m:t>=</m:t>
                    </m:r>
                    <m:f>
                      <m:fPr>
                        <m:type m:val="bar"/>
                      </m:fPr>
                      <m:num>
                        <m:r>
                          <m:t>1</m:t>
                        </m:r>
                      </m:num>
                      <m:den>
                        <m:r>
                          <m:t>3</m:t>
                        </m:r>
                      </m:den>
                    </m:f>
                    <m:r>
                      <m:t>&amp;</m:t>
                    </m:r>
                    <m:r>
                      <m:t>&amp;</m:t>
                    </m:r>
                    <m:r>
                      <m:rPr>
                        <m:nor/>
                        <m:sty m:val="p"/>
                      </m:rPr>
                      <m:t>(divide numerator and denominator by 0.25)</m:t>
                    </m:r>
                  </m:e>
                </m:eqArr>
                <m:r>
                  <m:t>  </m:t>
                </m:r>
                <m:r>
                  <m:rPr>
                    <m:sty m:val="p"/>
                  </m:rPr>
                  <m:t>(</m:t>
                </m:r>
                <m:r>
                  <m:t>13</m:t>
                </m:r>
                <m:r>
                  <m:rPr>
                    <m:sty m:val="p"/>
                  </m:rPr>
                  <m:t>)</m:t>
                </m:r>
              </m:oMath>
            </m:oMathPara>
            <w:bookmarkEnd w:id="99"/>
          </w:p>
          <w:p>
            <w:pPr>
              <w:pStyle w:val="FirstParagraph"/>
            </w:pPr>
            <w:r>
              <w:t xml:space="preserve">Both formulas yield identical odds of</w:t>
            </w:r>
            <w:r>
              <w:t xml:space="preserve"> </w:t>
            </w:r>
            <m:oMath>
              <m:r>
                <m:t>1</m:t>
              </m:r>
              <m:r>
                <m:rPr>
                  <m:sty m:val="p"/>
                </m:rPr>
                <m:t>/</m:t>
              </m:r>
              <m:r>
                <m:t>3</m:t>
              </m:r>
            </m:oMath>
            <w:r>
              <w:t xml:space="preserve">.</w:t>
            </w:r>
          </w:p>
          <w:bookmarkEnd w:id="10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1"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10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5">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107"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2"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10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3"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10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4"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10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5"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105"/>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6"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106"/>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107"/>
    <w:bookmarkEnd w:id="108"/>
    <w:bookmarkStart w:id="128"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9"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0"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1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2"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11"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14</m:t>
                </m:r>
                <m:r>
                  <m:rPr>
                    <m:sty m:val="p"/>
                  </m:rPr>
                  <m:t>)</m:t>
                </m:r>
              </m:oMath>
            </m:oMathPara>
            <w:bookmarkEnd w:id="111"/>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4" w:name="def-inv-odds"/>
          <w:p>
            <w:pPr>
              <w:pStyle w:val="BodyText"/>
            </w:pPr>
            <w:r>
              <w:rPr>
                <w:b/>
                <w:bCs/>
              </w:rPr>
              <w:t xml:space="preserve">Definition 11 (inverse odds function)</w:t>
            </w:r>
          </w:p>
          <w:p>
            <w:pPr>
              <w:pStyle w:val="BodyText"/>
            </w:pPr>
            <w:bookmarkStart w:id="113"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15</m:t>
                </m:r>
                <m:r>
                  <m:rPr>
                    <m:sty m:val="p"/>
                  </m:rPr>
                  <m:t>)</m:t>
                </m:r>
              </m:oMath>
            </m:oMathPara>
            <w:bookmarkEnd w:id="113"/>
          </w:p>
          <w:p>
            <w:pPr>
              <w:pStyle w:val="FirstParagraph"/>
            </w:pPr>
            <w:r>
              <w:t xml:space="preserve">can be called the</w:t>
            </w:r>
            <w:r>
              <w:t xml:space="preserve"> </w:t>
            </w:r>
            <w:r>
              <w:rPr>
                <w:b/>
                <w:bCs/>
              </w:rPr>
              <w:t xml:space="preserve">inverse-odds function</w:t>
            </w:r>
            <w:r>
              <w:t xml:space="preserve">.</w:t>
            </w:r>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5"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6"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1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20"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18" name="Picture"/>
                  <a:graphic>
                    <a:graphicData uri="http://schemas.openxmlformats.org/drawingml/2006/picture">
                      <pic:pic>
                        <pic:nvPicPr>
                          <pic:cNvPr descr="binary-outcome-associations_files/figure-docx/unnamed-chunk-4-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2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3"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22"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16</m:t>
                </m:r>
                <m:r>
                  <m:rPr>
                    <m:sty m:val="p"/>
                  </m:rPr>
                  <m:t>)</m:t>
                </m:r>
              </m:oMath>
            </m:oMathPara>
            <w:bookmarkEnd w:id="122"/>
          </w:p>
          <w:bookmarkEnd w:id="12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4"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16</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2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25"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25"/>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6"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2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7"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27"/>
        </w:tc>
      </w:tr>
    </w:tbl>
    <w:bookmarkEnd w:id="128"/>
    <w:bookmarkStart w:id="162"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9"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rPr>
                    <m:nor/>
                    <m:sty m:val="p"/>
                  </m:rPr>
                  <m:t>ϙ</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9"/>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0" w:name="thm-or-ratio-ratio"/>
          <w:p>
            <w:pPr>
              <w:pStyle w:val="BodyText"/>
            </w:pPr>
            <w:r>
              <w:rPr>
                <w:b/>
                <w:bCs/>
              </w:rPr>
              <w:t xml:space="preserve">Theorem 7 (Odds ratio as a ratio of ratios)</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1" w:name="exm-or-ratio-ratio"/>
          <w:p>
            <w:pPr>
              <w:pStyle w:val="BodyText"/>
            </w:pPr>
            <w:r>
              <w:rPr>
                <w:b/>
                <w:bCs/>
              </w:rPr>
              <w:t xml:space="preserve">Example 11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rPr>
                        <m:nor/>
                        <m:sty m:val="p"/>
                      </m:rPr>
                      <m:t>ϙ</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3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2" w:name="exm-OR"/>
          <w:p>
            <w:pPr>
              <w:pStyle w:val="BodyText"/>
            </w:pPr>
            <w:r>
              <w:rPr>
                <w:b/>
                <w:bCs/>
              </w:rPr>
              <w:t xml:space="preserve">Example 12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rPr>
                        <m:nor/>
                        <m:sty m:val="p"/>
                      </m:rPr>
                      <m:t>ϙ</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32"/>
          <w:p/>
        </w:tc>
      </w:tr>
    </w:tbl>
    <w:bookmarkStart w:id="135"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33"/>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rPr>
                <m:nor/>
                <m:sty m:val="p"/>
              </m:rPr>
              <m:t>ϙ</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4"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34"/>
        </w:tc>
      </w:tr>
    </w:tbl>
    <w:bookmarkEnd w:id="135"/>
    <w:bookmarkStart w:id="143"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6"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rPr>
                        <m:nor/>
                        <m:sty m:val="p"/>
                      </m:rPr>
                      <m:t>ϙ</m:t>
                    </m:r>
                  </m:e>
                  <m:sub>
                    <m:r>
                      <m:t>ω</m:t>
                    </m:r>
                  </m:sub>
                </m:sSub>
                <m:r>
                  <m:rPr>
                    <m:sty m:val="p"/>
                  </m:rPr>
                  <m:t>(</m:t>
                </m:r>
                <m:r>
                  <m:t>A</m:t>
                </m:r>
                <m:r>
                  <m:rPr>
                    <m:sty m:val="p"/>
                  </m:rPr>
                  <m:t>|</m:t>
                </m:r>
                <m:r>
                  <m:t>B</m:t>
                </m:r>
                <m:r>
                  <m:rPr>
                    <m:sty m:val="p"/>
                  </m:rPr>
                  <m:t>)</m:t>
                </m:r>
                <m:r>
                  <m:rPr>
                    <m:sty m:val="p"/>
                  </m:rPr>
                  <m:t>=</m:t>
                </m:r>
                <m:sSub>
                  <m:e>
                    <m:r>
                      <m:rPr>
                        <m:nor/>
                        <m:sty m:val="p"/>
                      </m:rPr>
                      <m:t>ϙ</m:t>
                    </m:r>
                  </m:e>
                  <m:sub>
                    <m:r>
                      <m:t>ω</m:t>
                    </m:r>
                  </m:sub>
                </m:sSub>
                <m:r>
                  <m:rPr>
                    <m:sty m:val="p"/>
                  </m:rPr>
                  <m:t>(</m:t>
                </m:r>
                <m:r>
                  <m:t>B</m:t>
                </m:r>
                <m:r>
                  <m:rPr>
                    <m:sty m:val="p"/>
                  </m:rPr>
                  <m:t>|</m:t>
                </m:r>
                <m:r>
                  <m:t>A</m:t>
                </m:r>
                <m:r>
                  <m:rPr>
                    <m:sty m:val="p"/>
                  </m:rPr>
                  <m:t>)</m:t>
                </m:r>
              </m:oMath>
            </m:oMathPara>
          </w:p>
          <w:bookmarkEnd w:id="13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37">
              <w:r>
                <w:rPr>
                  <w:rStyle w:val="Hyperlink"/>
                </w:rPr>
                <w:t xml:space="preserve">law of conditional probability</w:t>
              </w:r>
            </w:hyperlink>
            <w:r>
              <w:t xml:space="preserve">,</w:t>
            </w:r>
            <w:r>
              <w:t xml:space="preserve"> </w:t>
            </w:r>
            <w:r>
              <w:t xml:space="preserve">and the</w:t>
            </w:r>
            <w:r>
              <w:t xml:space="preserve"> </w:t>
            </w:r>
            <w:hyperlink r:id="rId138">
              <w:r>
                <w:rPr>
                  <w:rStyle w:val="Hyperlink"/>
                </w:rPr>
                <w:t xml:space="preserve">definition of conditional probability</w:t>
              </w:r>
            </w:hyperlink>
            <w:r>
              <w:t xml:space="preserve">:</w:t>
            </w:r>
          </w:p>
          <w:p>
            <w:pPr>
              <w:pStyle w:val="BodyText"/>
            </w:pPr>
            <m:oMathPara>
              <m:oMathParaPr>
                <m:jc m:val="center"/>
              </m:oMathParaPr>
              <m:oMath>
                <m:eqArr>
                  <m:e>
                    <m:sSub>
                      <m:e>
                        <m:r>
                          <m:rPr>
                            <m:nor/>
                            <m:sty m:val="p"/>
                          </m:rPr>
                          <m:t>ϙ</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rPr>
                            <m:nor/>
                            <m:sty m:val="p"/>
                          </m:rPr>
                          <m:t>ϙ</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inv-MI"/>
          <w:p>
            <w:pPr>
              <w:pStyle w:val="BodyText"/>
            </w:pPr>
            <w:r>
              <w:rPr>
                <w:b/>
                <w:bCs/>
              </w:rPr>
              <w:t xml:space="preserve">Example 13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rPr>
                      <m:nor/>
                      <m:sty m:val="p"/>
                    </m:rPr>
                    <m:t>ϙ</m:t>
                  </m:r>
                </m:e>
                <m:sub>
                  <m:r>
                    <m:t>ω</m:t>
                  </m:r>
                </m:sub>
              </m:sSub>
              <m:r>
                <m:rPr>
                  <m:sty m:val="p"/>
                </m:rPr>
                <m:t>(</m:t>
              </m:r>
              <m:r>
                <m:t>M</m:t>
              </m:r>
              <m:r>
                <m:t>I</m:t>
              </m:r>
              <m:r>
                <m:rPr>
                  <m:sty m:val="p"/>
                </m:rPr>
                <m:t>|</m:t>
              </m:r>
              <m:r>
                <m:t>O</m:t>
              </m:r>
              <m:r>
                <m:t>C</m:t>
              </m:r>
              <m:r>
                <m:rPr>
                  <m:sty m:val="p"/>
                </m:rPr>
                <m:t>)</m:t>
              </m:r>
              <m:r>
                <m:rPr>
                  <m:sty m:val="p"/>
                </m:rPr>
                <m:t>=</m:t>
              </m:r>
              <m:sSub>
                <m:e>
                  <m:r>
                    <m:rPr>
                      <m:nor/>
                      <m:sty m:val="p"/>
                    </m:rPr>
                    <m:t>ϙ</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sSub>
                      <m:e>
                        <m:acc>
                          <m:accPr>
                            <m:chr m:val="̂"/>
                          </m:accPr>
                          <m:e>
                            <m:r>
                              <m:rPr>
                                <m:nor/>
                                <m:sty m:val="p"/>
                              </m:rPr>
                              <m:t>ϙ</m:t>
                            </m:r>
                          </m:e>
                        </m:acc>
                      </m:e>
                      <m:sub>
                        <m:r>
                          <m:t>ω</m:t>
                        </m:r>
                      </m:sub>
                    </m:sSub>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sSub>
                      <m:e>
                        <m:acc>
                          <m:accPr>
                            <m:chr m:val="̂"/>
                          </m:accPr>
                          <m:e>
                            <m:r>
                              <m:rPr>
                                <m:nor/>
                                <m:sty m:val="p"/>
                              </m:rPr>
                              <m:t>ϙ</m:t>
                            </m:r>
                          </m:e>
                        </m:acc>
                      </m:e>
                      <m:sub>
                        <m:r>
                          <m:t>ω</m:t>
                        </m:r>
                      </m:sub>
                    </m:sSub>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0"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sSub>
                <m:e>
                  <m:acc>
                    <m:accPr>
                      <m:chr m:val="̂"/>
                    </m:accPr>
                    <m:e>
                      <m:r>
                        <m:rPr>
                          <m:nor/>
                          <m:sty m:val="p"/>
                        </m:rPr>
                        <m:t>ϙ</m:t>
                      </m:r>
                    </m:e>
                  </m:acc>
                </m:e>
                <m:sub>
                  <m:r>
                    <m:t>ω</m:t>
                  </m:r>
                </m:sub>
              </m:sSub>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sSub>
                <m:e>
                  <m:acc>
                    <m:accPr>
                      <m:chr m:val="̂"/>
                    </m:accPr>
                    <m:e>
                      <m:r>
                        <m:rPr>
                          <m:nor/>
                          <m:sty m:val="p"/>
                        </m:rPr>
                        <m:t>ϙ</m:t>
                      </m:r>
                    </m:e>
                  </m:acc>
                </m:e>
                <m:sub>
                  <m:r>
                    <m:t>ω</m:t>
                  </m:r>
                </m:sub>
              </m:sSub>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40"/>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1"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rPr>
                        <m:nor/>
                        <m:sty m:val="p"/>
                      </m:rPr>
                      <m:t>ϙ</m:t>
                    </m:r>
                  </m:e>
                  <m:sub>
                    <m:r>
                      <m:t>ω</m:t>
                    </m:r>
                  </m:sub>
                </m:sSub>
                <m:r>
                  <m:rPr>
                    <m:sty m:val="p"/>
                  </m:rPr>
                  <m:t>(</m:t>
                </m:r>
                <m:r>
                  <m:t>A</m:t>
                </m:r>
                <m:r>
                  <m:rPr>
                    <m:sty m:val="p"/>
                  </m:rPr>
                  <m:t>|</m:t>
                </m:r>
                <m:r>
                  <m:t>B</m:t>
                </m:r>
                <m:r>
                  <m:rPr>
                    <m:sty m:val="p"/>
                  </m:rPr>
                  <m:t>,</m:t>
                </m:r>
                <m:r>
                  <m:t>C</m:t>
                </m:r>
                <m:r>
                  <m:rPr>
                    <m:sty m:val="p"/>
                  </m:rPr>
                  <m:t>)</m:t>
                </m:r>
                <m:r>
                  <m:rPr>
                    <m:sty m:val="p"/>
                  </m:rPr>
                  <m:t>=</m:t>
                </m:r>
                <m:sSub>
                  <m:e>
                    <m:r>
                      <m:rPr>
                        <m:nor/>
                        <m:sty m:val="p"/>
                      </m:rPr>
                      <m:t>ϙ</m:t>
                    </m:r>
                  </m:e>
                  <m:sub>
                    <m:r>
                      <m:t>ω</m:t>
                    </m:r>
                  </m:sub>
                </m:sSub>
                <m:r>
                  <m:rPr>
                    <m:sty m:val="p"/>
                  </m:rPr>
                  <m:t>(</m:t>
                </m:r>
                <m:r>
                  <m:t>B</m:t>
                </m:r>
                <m:r>
                  <m:rPr>
                    <m:sty m:val="p"/>
                  </m:rPr>
                  <m:t>|</m:t>
                </m:r>
                <m:r>
                  <m:t>A</m:t>
                </m:r>
                <m:r>
                  <m:rPr>
                    <m:sty m:val="p"/>
                  </m:rPr>
                  <m:t>,</m:t>
                </m:r>
                <m:r>
                  <m:t>C</m:t>
                </m:r>
                <m:r>
                  <m:rPr>
                    <m:sty m:val="p"/>
                  </m:rPr>
                  <m:t>)</m:t>
                </m:r>
              </m:oMath>
            </m:oMathPara>
          </w:p>
          <w:bookmarkEnd w:id="14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2" w:name="exm-conditional-or-swap"/>
          <w:p>
            <w:pPr>
              <w:pStyle w:val="BodyText"/>
            </w:pPr>
            <w:r>
              <w:rPr>
                <w:b/>
                <w:bCs/>
              </w:rPr>
              <w:t xml:space="preserve">Example 14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rPr>
                      <m:nor/>
                      <m:sty m:val="p"/>
                    </m:rPr>
                    <m:t>ϙ</m:t>
                  </m:r>
                </m:e>
                <m:sub>
                  <m:r>
                    <m:t>ω</m:t>
                  </m:r>
                </m:sub>
              </m:sSub>
              <m:r>
                <m:rPr>
                  <m:sty m:val="p"/>
                </m:rPr>
                <m:t>(</m:t>
              </m:r>
              <m:r>
                <m:t>A</m:t>
              </m:r>
              <m:r>
                <m:rPr>
                  <m:sty m:val="p"/>
                </m:rPr>
                <m:t>|</m:t>
              </m:r>
              <m:r>
                <m:t>B</m:t>
              </m:r>
              <m:r>
                <m:rPr>
                  <m:sty m:val="p"/>
                </m:rPr>
                <m:t>,</m:t>
              </m:r>
              <m:r>
                <m:t>C</m:t>
              </m:r>
              <m:r>
                <m:rPr>
                  <m:sty m:val="p"/>
                </m:rPr>
                <m:t>)</m:t>
              </m:r>
              <m:r>
                <m:rPr>
                  <m:sty m:val="p"/>
                </m:rPr>
                <m:t>=</m:t>
              </m:r>
              <m:sSub>
                <m:e>
                  <m:r>
                    <m:rPr>
                      <m:nor/>
                      <m:sty m:val="p"/>
                    </m:rPr>
                    <m:t>ϙ</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42"/>
          <w:p/>
        </w:tc>
      </w:tr>
    </w:tbl>
    <w:bookmarkEnd w:id="143"/>
    <w:bookmarkStart w:id="154"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45"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44" w:name="exm-or-rr-OC-MI"/>
          <w:p>
            <w:pPr>
              <w:pStyle w:val="BodyText"/>
            </w:pPr>
            <w:r>
              <w:rPr>
                <w:b/>
                <w:bCs/>
              </w:rPr>
              <w:t xml:space="preserve">Example 15</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44"/>
          <w:p/>
        </w:tc>
      </w:tr>
    </w:tbl>
    <w:bookmarkEnd w:id="145"/>
    <w:bookmarkStart w:id="153"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46" w:name="eq-or-rr-correction"/>
            <m:oMathPara>
              <m:oMathParaPr>
                <m:jc m:val="center"/>
              </m:oMathParaPr>
              <m:oMath>
                <m:r>
                  <m:rPr>
                    <m:nor/>
                    <m:sty m:val="p"/>
                  </m:rPr>
                  <m:t>ϙ</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17</m:t>
                </m:r>
                <m:r>
                  <m:rPr>
                    <m:sty m:val="p"/>
                  </m:rPr>
                  <m:t>)</m:t>
                </m:r>
              </m:oMath>
            </m:oMathPara>
            <w:bookmarkEnd w:id="146"/>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4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48" w:name="exm-or-rr-correction"/>
          <w:p>
            <w:pPr>
              <w:pStyle w:val="BodyText"/>
            </w:pPr>
            <w:r>
              <w:rPr>
                <w:b/>
                <w:bCs/>
              </w:rPr>
              <w:t xml:space="preserve">Example 16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48"/>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52"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50" name="Picture"/>
                  <a:graphic>
                    <a:graphicData uri="http://schemas.openxmlformats.org/drawingml/2006/picture">
                      <pic:pic>
                        <pic:nvPicPr>
                          <pic:cNvPr descr="binary-outcome-associations_files/figure-docx/graph-rd-rr-or-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52"/>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53"/>
    <w:bookmarkEnd w:id="154"/>
    <w:bookmarkStart w:id="160"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5"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rPr>
                        <m:nor/>
                        <m:sty m:val="p"/>
                      </m:rPr>
                      <m:t>ϙ</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55"/>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6"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rPr>
                        <m:nor/>
                        <m:sty m:val="p"/>
                      </m:rPr>
                      <m:t>ϙ</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56"/>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57" w:name="exm-exposure-OR-oc-mi"/>
          <w:p>
            <w:pPr>
              <w:pStyle w:val="BodyText"/>
            </w:pPr>
            <w:r>
              <w:rPr>
                <w:b/>
                <w:bCs/>
              </w:rPr>
              <w:t xml:space="preserve">Example 17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sSub>
                  <m:e>
                    <m:acc>
                      <m:accPr>
                        <m:chr m:val="̂"/>
                      </m:accPr>
                      <m:e>
                        <m:r>
                          <m:rPr>
                            <m:nor/>
                            <m:sty m:val="p"/>
                          </m:rPr>
                          <m:t>ϙ</m:t>
                        </m:r>
                      </m:e>
                    </m:acc>
                  </m:e>
                  <m:sub>
                    <m:r>
                      <m:t>ω</m:t>
                    </m:r>
                  </m:sub>
                </m:sSub>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sSub>
                <m:e>
                  <m:acc>
                    <m:accPr>
                      <m:chr m:val="̂"/>
                    </m:accPr>
                    <m:e>
                      <m:r>
                        <m:rPr>
                          <m:nor/>
                          <m:sty m:val="p"/>
                        </m:rPr>
                        <m:t>ϙ</m:t>
                      </m:r>
                    </m:e>
                  </m:acc>
                </m:e>
                <m:sub>
                  <m:r>
                    <m:t>ω</m:t>
                  </m:r>
                </m:sub>
              </m:sSub>
              <m:r>
                <m:rPr>
                  <m:sty m:val="p"/>
                </m:rPr>
                <m:t>(</m:t>
              </m:r>
              <m:r>
                <m:t>M</m:t>
              </m:r>
              <m:r>
                <m:t>I</m:t>
              </m:r>
              <m:r>
                <m:rPr>
                  <m:sty m:val="p"/>
                </m:rPr>
                <m:t>|</m:t>
              </m:r>
              <m:r>
                <m:t>O</m:t>
              </m:r>
              <m:r>
                <m:t>C</m:t>
              </m:r>
              <m:r>
                <m:rPr>
                  <m:sty m:val="p"/>
                </m:rPr>
                <m:t>)</m:t>
              </m:r>
            </m:oMath>
            <w:r>
              <w:t xml:space="preserve"> </w:t>
            </w:r>
            <w:r>
              <w:t xml:space="preserve">and</w:t>
            </w:r>
            <w:r>
              <w:t xml:space="preserve"> </w:t>
            </w:r>
            <m:oMath>
              <m:sSub>
                <m:e>
                  <m:acc>
                    <m:accPr>
                      <m:chr m:val="̂"/>
                    </m:accPr>
                    <m:e>
                      <m:r>
                        <m:rPr>
                          <m:nor/>
                          <m:sty m:val="p"/>
                        </m:rPr>
                        <m:t>ϙ</m:t>
                      </m:r>
                    </m:e>
                  </m:acc>
                </m:e>
                <m:sub>
                  <m:r>
                    <m:t>ω</m:t>
                  </m:r>
                </m:sub>
              </m:sSub>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sSub>
                  <m:e>
                    <m:acc>
                      <m:accPr>
                        <m:chr m:val="̂"/>
                      </m:accPr>
                      <m:e>
                        <m:r>
                          <m:rPr>
                            <m:nor/>
                            <m:sty m:val="p"/>
                          </m:rPr>
                          <m:t>ϙ</m:t>
                        </m:r>
                      </m:e>
                    </m:acc>
                  </m:e>
                  <m:sub>
                    <m:r>
                      <m:t>ω</m:t>
                    </m:r>
                  </m:sub>
                </m:sSub>
                <m:r>
                  <m:rPr>
                    <m:sty m:val="p"/>
                  </m:rPr>
                  <m:t>(</m:t>
                </m:r>
                <m:r>
                  <m:t>M</m:t>
                </m:r>
                <m:r>
                  <m:t>I</m:t>
                </m:r>
                <m:r>
                  <m:rPr>
                    <m:sty m:val="p"/>
                  </m:rPr>
                  <m:t>|</m:t>
                </m:r>
                <m:r>
                  <m:t>O</m:t>
                </m:r>
                <m:r>
                  <m:t>C</m:t>
                </m:r>
                <m:r>
                  <m:rPr>
                    <m:sty m:val="p"/>
                  </m:rPr>
                  <m:t>)</m:t>
                </m:r>
                <m:r>
                  <m:rPr>
                    <m:sty m:val="p"/>
                  </m:rPr>
                  <m:t>=</m:t>
                </m:r>
                <m:sSub>
                  <m:e>
                    <m:acc>
                      <m:accPr>
                        <m:chr m:val="̂"/>
                      </m:accPr>
                      <m:e>
                        <m:r>
                          <m:rPr>
                            <m:nor/>
                            <m:sty m:val="p"/>
                          </m:rPr>
                          <m:t>ϙ</m:t>
                        </m:r>
                      </m:e>
                    </m:acc>
                  </m:e>
                  <m:sub>
                    <m:r>
                      <m:t>ω</m:t>
                    </m:r>
                  </m:sub>
                </m:sSub>
                <m:r>
                  <m:rPr>
                    <m:sty m:val="p"/>
                  </m:rPr>
                  <m:t>(</m:t>
                </m:r>
                <m:r>
                  <m:t>O</m:t>
                </m:r>
                <m:r>
                  <m:t>C</m:t>
                </m:r>
                <m:r>
                  <m:rPr>
                    <m:sty m:val="p"/>
                  </m:rPr>
                  <m:t>|</m:t>
                </m:r>
                <m:r>
                  <m:t>M</m:t>
                </m:r>
                <m:r>
                  <m:t>I</m:t>
                </m:r>
                <m:r>
                  <m:rPr>
                    <m:sty m:val="p"/>
                  </m:rPr>
                  <m:t>)</m:t>
                </m:r>
              </m:oMath>
            </m:oMathPara>
          </w:p>
          <w:bookmarkEnd w:id="15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12</w:t>
              </w:r>
            </w:hyperlink>
            <w:r>
              <w:t xml:space="preserve">.</w:t>
            </w:r>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9"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9"/>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rPr>
                      <m:nor/>
                      <m:sty m:val="p"/>
                    </m:rPr>
                    <m:t>ϙ</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12</w:t>
              </w:r>
            </w:hyperlink>
            <w:r>
              <w:t xml:space="preserve">.</w:t>
            </w:r>
          </w:p>
          <w:p/>
        </w:tc>
      </w:tr>
    </w:tbl>
    <w:bookmarkEnd w:id="160"/>
    <w:bookmarkStart w:id="161"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61"/>
    <w:bookmarkEnd w:id="162"/>
    <w:bookmarkEnd w:id="163"/>
    <w:bookmarkStart w:id="196" w:name="the-logit-and-expit-functions"/>
    <w:p>
      <w:pPr>
        <w:pStyle w:val="Heading2"/>
      </w:pPr>
      <w:r>
        <w:t xml:space="preserve">1.4 The logit and expit functions</w:t>
      </w:r>
    </w:p>
    <w:bookmarkStart w:id="180"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64"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18</m:t>
                </m:r>
                <m:r>
                  <m:rPr>
                    <m:sty m:val="p"/>
                  </m:rPr>
                  <m:t>)</m:t>
                </m:r>
              </m:oMath>
            </m:oMathPara>
            <w:bookmarkEnd w:id="164"/>
          </w:p>
          <w:bookmarkEnd w:id="1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7"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66"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19</m:t>
                </m:r>
                <m:r>
                  <m:rPr>
                    <m:sty m:val="p"/>
                  </m:rPr>
                  <m:t>)</m:t>
                </m:r>
              </m:oMath>
            </m:oMathPara>
            <w:bookmarkEnd w:id="166"/>
          </w:p>
          <w:bookmarkEnd w:id="1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9"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68">
              <w:r>
                <w:rPr>
                  <w:rStyle w:val="Hyperlink"/>
                </w:rPr>
                <w:t xml:space="preserve">composite function</w:t>
              </w:r>
            </w:hyperlink>
            <w:r>
              <w:t xml:space="preserve">.</w:t>
            </w:r>
          </w:p>
          <w:bookmarkEnd w:id="16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0" w:name="exr-prove-eq-logit"/>
          <w:p>
            <w:pPr>
              <w:pStyle w:val="BodyText"/>
            </w:pPr>
            <w:r>
              <w:rPr>
                <w:b/>
                <w:bCs/>
              </w:rPr>
              <w:t xml:space="preserve">Exercise 21 (Compose the logit function)</w:t>
            </w:r>
            <w:r>
              <w:t xml:space="preserve"> </w:t>
            </w:r>
            <w:r>
              <w:t xml:space="preserve">Mathematically expand the definition of the logit function.</w:t>
            </w:r>
          </w:p>
          <w:bookmarkEnd w:id="17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73"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2" w:name="thm-logit-function"/>
                <w:p>
                  <w:pPr>
                    <w:pStyle w:val="BodyText"/>
                  </w:pPr>
                  <w:r>
                    <w:rPr>
                      <w:b/>
                      <w:bCs/>
                    </w:rPr>
                    <w:t xml:space="preserve">Theorem 12 (Expanded expression for logit)</w:t>
                  </w:r>
                </w:p>
                <w:p>
                  <w:pPr>
                    <w:pStyle w:val="BodyText"/>
                  </w:pPr>
                  <w:bookmarkStart w:id="171"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20</m:t>
                      </m:r>
                      <m:r>
                        <m:rPr>
                          <m:sty m:val="p"/>
                        </m:rPr>
                        <m:t>)</m:t>
                      </m:r>
                    </m:oMath>
                  </m:oMathPara>
                  <w:bookmarkEnd w:id="171"/>
                </w:p>
                <w:bookmarkEnd w:id="172"/>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7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7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5" w:name="exm-logit-numeric"/>
          <w:p>
            <w:pPr>
              <w:pStyle w:val="BodyText"/>
            </w:pPr>
            <w:r>
              <w:rPr>
                <w:b/>
                <w:bCs/>
              </w:rPr>
              <w:t xml:space="preserve">Example 18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75"/>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9"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77" name="Picture"/>
                  <a:graphic>
                    <a:graphicData uri="http://schemas.openxmlformats.org/drawingml/2006/picture">
                      <pic:pic>
                        <pic:nvPicPr>
                          <pic:cNvPr descr="binary-outcome-associations_files/figure-docx/unnamed-chunk-8-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9"/>
        </w:tc>
      </w:tr>
    </w:tbl>
    <w:bookmarkEnd w:id="180"/>
    <w:bookmarkStart w:id="193"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1"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8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2"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3"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8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4"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5"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8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6" w:name="exm-expit-numeric"/>
          <w:p>
            <w:pPr>
              <w:pStyle w:val="BodyText"/>
            </w:pPr>
            <w:r>
              <w:rPr>
                <w:b/>
                <w:bCs/>
              </w:rPr>
              <w:t xml:space="preserve">Example 19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18</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86"/>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90"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88" name="Picture"/>
                  <a:graphic>
                    <a:graphicData uri="http://schemas.openxmlformats.org/drawingml/2006/picture">
                      <pic:pic>
                        <pic:nvPicPr>
                          <pic:cNvPr descr="binary-outcome-associations_files/figure-docx/unnamed-chunk-9-1.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9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1"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9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92" w:name="exm-logit-expit-numeric"/>
          <w:p>
            <w:pPr>
              <w:pStyle w:val="BodyText"/>
            </w:pPr>
            <w:r>
              <w:rPr>
                <w:b/>
                <w:bCs/>
              </w:rPr>
              <w:t xml:space="preserve">Example 20 (Numeric confirmation of the inverse relationship)</w:t>
            </w:r>
            <w:r>
              <w:t xml:space="preserve"> </w:t>
            </w:r>
            <w:r>
              <w:t xml:space="preserve">Combining</w:t>
            </w:r>
            <w:r>
              <w:t xml:space="preserve"> </w:t>
            </w:r>
            <w:hyperlink w:anchor="exm-logit-numeric">
              <w:r>
                <w:rPr>
                  <w:rStyle w:val="Hyperlink"/>
                </w:rPr>
                <w:t xml:space="preserve">Example 18</w:t>
              </w:r>
            </w:hyperlink>
            <w:r>
              <w:t xml:space="preserve"> </w:t>
            </w:r>
            <w:r>
              <w:t xml:space="preserve">and</w:t>
            </w:r>
            <w:r>
              <w:t xml:space="preserve"> </w:t>
            </w:r>
            <w:hyperlink w:anchor="exm-expit-numeric">
              <w:r>
                <w:rPr>
                  <w:rStyle w:val="Hyperlink"/>
                </w:rPr>
                <w:t xml:space="preserve">Example 19</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92"/>
          <w:p/>
        </w:tc>
      </w:tr>
    </w:tbl>
    <w:bookmarkEnd w:id="193"/>
    <w:bookmarkStart w:id="195"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94"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94"/>
        </w:tc>
      </w:tr>
    </w:tbl>
    <w:bookmarkEnd w:id="195"/>
    <w:bookmarkEnd w:id="196"/>
    <w:bookmarkEnd w:id="197"/>
    <w:bookmarkStart w:id="215" w:name="references"/>
    <w:p>
      <w:pPr>
        <w:pStyle w:val="Heading1"/>
      </w:pPr>
      <w:r>
        <w:t xml:space="preserve">References</w:t>
      </w:r>
    </w:p>
    <w:bookmarkStart w:id="214" w:name="refs"/>
    <w:bookmarkStart w:id="199"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98">
        <w:r>
          <w:rPr>
            <w:rStyle w:val="Hyperlink"/>
          </w:rPr>
          <w:t xml:space="preserve">https://doi.org/10.1201/9781315182780</w:t>
        </w:r>
      </w:hyperlink>
      <w:r>
        <w:t xml:space="preserve">.</w:t>
      </w:r>
    </w:p>
    <w:bookmarkEnd w:id="199"/>
    <w:bookmarkStart w:id="201"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200">
        <w:r>
          <w:rPr>
            <w:rStyle w:val="Hyperlink"/>
          </w:rPr>
          <w:t xml:space="preserve">https://doi.org/10.1093/ije/23.1.201</w:t>
        </w:r>
      </w:hyperlink>
      <w:r>
        <w:t xml:space="preserve">.</w:t>
      </w:r>
    </w:p>
    <w:bookmarkEnd w:id="201"/>
    <w:bookmarkStart w:id="203"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202">
        <w:r>
          <w:rPr>
            <w:rStyle w:val="Hyperlink"/>
          </w:rPr>
          <w:t xml:space="preserve">https://doi.org/10.1002/9780470580066</w:t>
        </w:r>
      </w:hyperlink>
      <w:r>
        <w:t xml:space="preserve">.</w:t>
      </w:r>
    </w:p>
    <w:bookmarkEnd w:id="203"/>
    <w:bookmarkStart w:id="20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204">
        <w:r>
          <w:rPr>
            <w:rStyle w:val="Hyperlink"/>
          </w:rPr>
          <w:t xml:space="preserve">https://www.bookdown.org/rwnahhas/RMPH/</w:t>
        </w:r>
      </w:hyperlink>
      <w:r>
        <w:t xml:space="preserve">.</w:t>
      </w:r>
    </w:p>
    <w:bookmarkEnd w:id="205"/>
    <w:bookmarkStart w:id="207"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206">
        <w:r>
          <w:rPr>
            <w:rStyle w:val="Hyperlink"/>
          </w:rPr>
          <w:t xml:space="preserve">https://doi.org/10.1002/14651858.CD011054.pub2</w:t>
        </w:r>
      </w:hyperlink>
      <w:r>
        <w:t xml:space="preserve">.</w:t>
      </w:r>
    </w:p>
    <w:bookmarkEnd w:id="207"/>
    <w:bookmarkStart w:id="208" w:name="ref-rocke2021epi204"/>
    <w:p>
      <w:pPr>
        <w:pStyle w:val="Bibliography"/>
      </w:pPr>
      <w:r>
        <w:t xml:space="preserve">Rocke, David M. 2021.</w:t>
      </w:r>
      <w:r>
        <w:t xml:space="preserve"> </w:t>
      </w:r>
      <w:r>
        <w:rPr>
          <w:i/>
          <w:iCs/>
        </w:rPr>
        <w:t xml:space="preserve">Epi</w:t>
      </w:r>
      <w:r>
        <w:rPr>
          <w:i/>
          <w:iCs/>
        </w:rPr>
        <w:t xml:space="preserve"> </w:t>
      </w:r>
      <w:r>
        <w:rPr>
          <w:i/>
          <w:iCs/>
        </w:rPr>
        <w:t xml:space="preserve">204 Lecture Notes,</w:t>
      </w:r>
      <w:r>
        <w:rPr>
          <w:i/>
          <w:iCs/>
        </w:rPr>
        <w:t xml:space="preserve"> </w:t>
      </w:r>
      <w:r>
        <w:rPr>
          <w:i/>
          <w:iCs/>
        </w:rPr>
        <w:t xml:space="preserve">Spring</w:t>
      </w:r>
      <w:r>
        <w:rPr>
          <w:i/>
          <w:iCs/>
        </w:rPr>
        <w:t xml:space="preserve"> </w:t>
      </w:r>
      <w:r>
        <w:rPr>
          <w:i/>
          <w:iCs/>
        </w:rPr>
        <w:t xml:space="preserve">2021</w:t>
      </w:r>
      <w:r>
        <w:t xml:space="preserve">. University of California, Davis.</w:t>
      </w:r>
      <w:r>
        <w:t xml:space="preserve"> </w:t>
      </w:r>
      <w:hyperlink r:id="rId11">
        <w:r>
          <w:rPr>
            <w:rStyle w:val="Hyperlink"/>
          </w:rPr>
          <w:t xml:space="preserve">https://dmrocke.ucdavis.edu/Class/EPI204-Spring-2021/EPI204-Spring-2021.html</w:t>
        </w:r>
      </w:hyperlink>
      <w:r>
        <w:t xml:space="preserve">.</w:t>
      </w:r>
    </w:p>
    <w:bookmarkEnd w:id="208"/>
    <w:bookmarkStart w:id="21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209">
        <w:r>
          <w:rPr>
            <w:rStyle w:val="Hyperlink"/>
          </w:rPr>
          <w:t xml:space="preserve">https://doi.org/10.1001/jama.1975.03260080034016</w:t>
        </w:r>
      </w:hyperlink>
      <w:r>
        <w:t xml:space="preserve">.</w:t>
      </w:r>
    </w:p>
    <w:bookmarkEnd w:id="210"/>
    <w:bookmarkStart w:id="21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11"/>
    <w:bookmarkStart w:id="21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12">
        <w:r>
          <w:rPr>
            <w:rStyle w:val="Hyperlink"/>
          </w:rPr>
          <w:t xml:space="preserve">https://doi.org/10.1007/978-1-4614-1353-0</w:t>
        </w:r>
      </w:hyperlink>
      <w:r>
        <w:t xml:space="preserve">.</w:t>
      </w:r>
    </w:p>
    <w:bookmarkEnd w:id="213"/>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2">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63">
        <w:r>
          <w:rPr>
            <w:rStyle w:val="Hyperlink"/>
          </w:rPr>
          <w:t xml:space="preserve">https://www.etymonline.com/search?q=omega</w:t>
        </w:r>
      </w:hyperlink>
      <w:r>
        <w:t xml:space="preserve"> </w:t>
      </w:r>
      <w:r>
        <w:t xml:space="preserve">and</w:t>
      </w:r>
      <w:r>
        <w:t xml:space="preserve"> </w:t>
      </w:r>
      <w:hyperlink r:id="rId64">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84" Target="media/rId84.png" /><Relationship Type="http://schemas.openxmlformats.org/officeDocument/2006/relationships/image" Id="rId149" Target="media/rId149.png" /><Relationship Type="http://schemas.openxmlformats.org/officeDocument/2006/relationships/image" Id="rId117" Target="media/rId117.png" /><Relationship Type="http://schemas.openxmlformats.org/officeDocument/2006/relationships/image" Id="rId176" Target="media/rId176.png" /><Relationship Type="http://schemas.openxmlformats.org/officeDocument/2006/relationships/image" Id="rId187" Target="media/rId187.png" /><Relationship Type="http://schemas.openxmlformats.org/officeDocument/2006/relationships/hyperlink" Id="rId67"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8" Target="https://dmrocke.ucdavis.edu/Class/EPI204-Spring-2021/EPI204-1%20Introduction%20to%20Logistic%20Regression.pdf" TargetMode="External" /><Relationship Type="http://schemas.openxmlformats.org/officeDocument/2006/relationships/hyperlink" Id="rId17" Target="https://dmrocke.ucdavis.edu/Class/EPI204-Spring-2021/EPI204-2021-03-30.mp4"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209" Target="https://doi.org/10.1001/jama.1975.03260080034016" TargetMode="External" /><Relationship Type="http://schemas.openxmlformats.org/officeDocument/2006/relationships/hyperlink" Id="rId206" Target="https://doi.org/10.1002/14651858.CD011054.pub2" TargetMode="External" /><Relationship Type="http://schemas.openxmlformats.org/officeDocument/2006/relationships/hyperlink" Id="rId202" Target="https://doi.org/10.1002/9780470580066" TargetMode="External" /><Relationship Type="http://schemas.openxmlformats.org/officeDocument/2006/relationships/hyperlink" Id="rId212" Target="https://doi.org/10.1007/978-1-4614-1353-0" TargetMode="External" /><Relationship Type="http://schemas.openxmlformats.org/officeDocument/2006/relationships/hyperlink" Id="rId200" Target="https://doi.org/10.1093/ije/23.1.201" TargetMode="External" /><Relationship Type="http://schemas.openxmlformats.org/officeDocument/2006/relationships/hyperlink" Id="rId198" Target="https://doi.org/10.1201/9781315182780" TargetMode="External" /><Relationship Type="http://schemas.openxmlformats.org/officeDocument/2006/relationships/hyperlink" Id="rId168" Target="https://en.wikipedia.org/wiki/Function_composition" TargetMode="External" /><Relationship Type="http://schemas.openxmlformats.org/officeDocument/2006/relationships/hyperlink" Id="rId64" Target="https://en.wikipedia.org/wiki/Omega" TargetMode="External" /><Relationship Type="http://schemas.openxmlformats.org/officeDocument/2006/relationships/hyperlink" Id="rId36" Target="https://en.wikipedia.org/wiki/Percentage_point" TargetMode="External" /><Relationship Type="http://schemas.openxmlformats.org/officeDocument/2006/relationships/hyperlink" Id="rId38" Target="https://morrison-lab.github.io/mds/notation.html#percent-sign" TargetMode="External" /><Relationship Type="http://schemas.openxmlformats.org/officeDocument/2006/relationships/hyperlink" Id="rId75" Target="https://morrison-lab.github.io/pds/probability-basics.html#cor-p-neg" TargetMode="External" /><Relationship Type="http://schemas.openxmlformats.org/officeDocument/2006/relationships/hyperlink" Id="rId138" Target="https://morrison-lab.github.io/pds/probability-basics.html#def-conditional-prob" TargetMode="External" /><Relationship Type="http://schemas.openxmlformats.org/officeDocument/2006/relationships/hyperlink" Id="rId137" Target="https://morrison-lab.github.io/pds/probability-basics.html#thm-law-conditional-prob" TargetMode="External" /><Relationship Type="http://schemas.openxmlformats.org/officeDocument/2006/relationships/hyperlink" Id="rId204"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3" Target="https://www.etymonline.com/search?q=omega" TargetMode="External" /><Relationship Type="http://schemas.openxmlformats.org/officeDocument/2006/relationships/hyperlink" Id="rId19" Target="logistic-regression.qmd" TargetMode="External" /></Relationships>
</file>

<file path=word/_rels/footnotes.xml.rels><?xml version="1.0" encoding="UTF-8"?><Relationships xmlns="http://schemas.openxmlformats.org/package/2006/relationships"><Relationship Type="http://schemas.openxmlformats.org/officeDocument/2006/relationships/hyperlink" Id="rId67"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8" Target="https://dmrocke.ucdavis.edu/Class/EPI204-Spring-2021/EPI204-1%20Introduction%20to%20Logistic%20Regression.pdf" TargetMode="External" /><Relationship Type="http://schemas.openxmlformats.org/officeDocument/2006/relationships/hyperlink" Id="rId17" Target="https://dmrocke.ucdavis.edu/Class/EPI204-Spring-2021/EPI204-2021-03-30.mp4"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209" Target="https://doi.org/10.1001/jama.1975.03260080034016" TargetMode="External" /><Relationship Type="http://schemas.openxmlformats.org/officeDocument/2006/relationships/hyperlink" Id="rId206" Target="https://doi.org/10.1002/14651858.CD011054.pub2" TargetMode="External" /><Relationship Type="http://schemas.openxmlformats.org/officeDocument/2006/relationships/hyperlink" Id="rId202" Target="https://doi.org/10.1002/9780470580066" TargetMode="External" /><Relationship Type="http://schemas.openxmlformats.org/officeDocument/2006/relationships/hyperlink" Id="rId212" Target="https://doi.org/10.1007/978-1-4614-1353-0" TargetMode="External" /><Relationship Type="http://schemas.openxmlformats.org/officeDocument/2006/relationships/hyperlink" Id="rId200" Target="https://doi.org/10.1093/ije/23.1.201" TargetMode="External" /><Relationship Type="http://schemas.openxmlformats.org/officeDocument/2006/relationships/hyperlink" Id="rId198" Target="https://doi.org/10.1201/9781315182780" TargetMode="External" /><Relationship Type="http://schemas.openxmlformats.org/officeDocument/2006/relationships/hyperlink" Id="rId168" Target="https://en.wikipedia.org/wiki/Function_composition" TargetMode="External" /><Relationship Type="http://schemas.openxmlformats.org/officeDocument/2006/relationships/hyperlink" Id="rId64" Target="https://en.wikipedia.org/wiki/Omega" TargetMode="External" /><Relationship Type="http://schemas.openxmlformats.org/officeDocument/2006/relationships/hyperlink" Id="rId36" Target="https://en.wikipedia.org/wiki/Percentage_point" TargetMode="External" /><Relationship Type="http://schemas.openxmlformats.org/officeDocument/2006/relationships/hyperlink" Id="rId38" Target="https://morrison-lab.github.io/mds/notation.html#percent-sign" TargetMode="External" /><Relationship Type="http://schemas.openxmlformats.org/officeDocument/2006/relationships/hyperlink" Id="rId75" Target="https://morrison-lab.github.io/pds/probability-basics.html#cor-p-neg" TargetMode="External" /><Relationship Type="http://schemas.openxmlformats.org/officeDocument/2006/relationships/hyperlink" Id="rId138" Target="https://morrison-lab.github.io/pds/probability-basics.html#def-conditional-prob" TargetMode="External" /><Relationship Type="http://schemas.openxmlformats.org/officeDocument/2006/relationships/hyperlink" Id="rId137" Target="https://morrison-lab.github.io/pds/probability-basics.html#thm-law-conditional-prob" TargetMode="External" /><Relationship Type="http://schemas.openxmlformats.org/officeDocument/2006/relationships/hyperlink" Id="rId204"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3" Target="https://www.etymonline.com/search?q=omega" TargetMode="External" /><Relationship Type="http://schemas.openxmlformats.org/officeDocument/2006/relationships/hyperlink" Id="rId19" Target="logistic-regress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2026-10-12T07:50:55Z</dcterms:created>
  <dcterms:modified xsi:type="dcterms:W3CDTF">2026-10-12T07:50:55Z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