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5.png" ContentType="image/png"/>
  <Override PartName="/word/media/rId162.png" ContentType="image/png"/>
  <Override PartName="/word/media/rId36.png" ContentType="image/png"/>
  <Override PartName="/word/media/rId511.png" ContentType="image/png"/>
  <Override PartName="/word/media/rId347.png" ContentType="image/png"/>
  <Override PartName="/word/media/rId506.png" ContentType="image/png"/>
  <Override PartName="/word/media/rId352.png" ContentType="image/png"/>
  <Override PartName="/word/media/rId357.png" ContentType="image/png"/>
  <Override PartName="/word/media/rId452.png" ContentType="image/png"/>
  <Override PartName="/word/media/rId457.png" ContentType="image/png"/>
  <Override PartName="/word/media/rId468.png" ContentType="image/png"/>
  <Override PartName="/word/media/rId66.png" ContentType="image/png"/>
  <Override PartName="/word/media/rId364.png" ContentType="image/png"/>
  <Override PartName="/word/media/rId369.png" ContentType="image/png"/>
  <Override PartName="/word/media/rId374.png" ContentType="image/png"/>
  <Override PartName="/word/media/rId71.png" ContentType="image/png"/>
  <Override PartName="/word/media/rId461.png" ContentType="image/png"/>
  <Override PartName="/word/media/rId475.png" ContentType="image/png"/>
  <Override PartName="/word/media/rId479.png" ContentType="image/png"/>
  <Override PartName="/word/media/rId483.png" ContentType="image/png"/>
  <Override PartName="/word/media/rId76.png" ContentType="image/png"/>
  <Override PartName="/word/media/rId487.png" ContentType="image/png"/>
  <Override PartName="/word/media/rId604.png" ContentType="image/png"/>
  <Override PartName="/word/media/rId634.png" ContentType="image/png"/>
  <Override PartName="/word/media/rId638.png" ContentType="image/png"/>
  <Override PartName="/word/media/rId81.png" ContentType="image/png"/>
  <Override PartName="/word/media/rId642.png" ContentType="image/png"/>
  <Override PartName="/word/media/rId647.png" ContentType="image/png"/>
  <Override PartName="/word/media/rId65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35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</w:t>
                  </w:r>
                  <w:r>
                    <w:t xml:space="preserve"> </w:t>
                  </w:r>
                  <w:r>
                    <w:t xml:space="preserve">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(also called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 the health sciences?</w:t>
            </w:r>
          </w:p>
          <w:bookmarkEnd w:id="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 </w:t>
            </w:r>
            <w:r>
              <w:t xml:space="preserve">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20"/>
          <w:p/>
        </w:tc>
      </w:tr>
    </w:tbl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uses the</w:t>
      </w:r>
      <w:r>
        <w:t xml:space="preserve"> </w:t>
      </w:r>
      <w:hyperlink r:id="rId21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4"/>
          <w:p/>
        </w:tc>
      </w:tr>
    </w:tbl>
    <w:bookmarkStart w:id="34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6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—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 ratios,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34"/>
    <w:bookmarkEnd w:id="35"/>
    <w:bookmarkStart w:id="106" w:name="introduction-to-logistic-regression"/>
    <w:p>
      <w:pPr>
        <w:pStyle w:val="Heading1"/>
      </w:pPr>
      <w:r>
        <w:t xml:space="preserve">2. Introduction to logistic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39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4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continues from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risks and odds ratios</w:t>
              </w:r>
            </w:hyperlink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generalized linear models</w:t>
              </w:r>
            </w:hyperlink>
            <w:r>
              <w:t xml:space="preserve">,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link,</w:t>
            </w:r>
            <w:r>
              <w:t xml:space="preserve"> </w:t>
            </w:r>
            <w:r>
              <w:t xml:space="preserve">and fitting and interpreting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models</w:t>
              </w:r>
            </w:hyperlink>
            <w:r>
              <w:t xml:space="preserve"> </w:t>
            </w:r>
            <w:r>
              <w:t xml:space="preserve">in R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4">
              <w:r>
                <w:rPr>
                  <w:rStyle w:val="Hyperlink"/>
                  <w:i/>
                  <w:iCs/>
                </w:rPr>
                <w:t xml:space="preserve">StatQuest: Logistic Regression</w:t>
              </w:r>
            </w:hyperlink>
            <w:r>
              <w:t xml:space="preserve"> </w:t>
            </w:r>
            <w:r>
              <w:t xml:space="preserve">gives a visual overview of logistic regression:</w:t>
            </w:r>
            <w:r>
              <w:t xml:space="preserve"> </w:t>
            </w:r>
            <w:r>
              <w:t xml:space="preserve">modeling the probability of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fitting the model by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rather than least squares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48">
              <w:r>
                <w:rPr>
                  <w:rStyle w:val="Hyperlink"/>
                  <w:i/>
                  <w:iCs/>
                </w:rPr>
                <w:t xml:space="preserve">Modeling Events</w:t>
              </w:r>
            </w:hyperlink>
            <w:r>
              <w:t xml:space="preserve"> </w:t>
            </w:r>
            <w:r>
              <w:t xml:space="preserve">(Statistical Rethinking 2026, Lecture A09)</w:t>
            </w:r>
            <w:r>
              <w:t xml:space="preserve"> </w:t>
            </w:r>
            <w:r>
              <w:t xml:space="preserve">accompanies Chapters 10 and 11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cover generalized linear models for binary and count outcomes.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49">
        <w:r>
          <w:rPr>
            <w:rStyle w:val="Hyperlink"/>
          </w:rPr>
          <w:t xml:space="preserve">the OC-MI example</w:t>
        </w:r>
      </w:hyperlink>
      <w:r>
        <w:t xml:space="preserve">, we estimated the</w:t>
      </w:r>
      <w:r>
        <w:t xml:space="preserve"> </w:t>
      </w:r>
      <w:hyperlink r:id="rId27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and the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, which is a generalization of the linear</w:t>
      </w:r>
      <w:r>
        <w:t xml:space="preserve"> </w:t>
      </w:r>
      <w:hyperlink r:id="rId5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you have been using that can account for a binary response instead of a continuous one.</w:t>
      </w:r>
    </w:p>
    <w:bookmarkStart w:id="62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5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thm-bernoulli-lik-general"/>
          <w:p>
            <w:pPr>
              <w:pStyle w:val="BodyText"/>
            </w:pPr>
            <w:r>
              <w:rPr>
                <w:b/>
                <w:bCs/>
              </w:rPr>
              <w:t xml:space="preserve">Theorem 1 (Likelihood of independent binary outcomes)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data set of</w:t>
            </w:r>
            <w:r>
              <w:t xml:space="preserve"> </w:t>
            </w:r>
            <w:r>
              <w:t xml:space="preserve">mutually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bookmarkEnd w:id="5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ikelihood-general">
              <w:r>
                <w:rPr>
                  <w:rStyle w:val="Hyperlink"/>
                </w:rPr>
                <w:t xml:space="preserve">Exercise 5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ikelihood-general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" w:name="exm-bernoulli-lik-general"/>
          <w:p>
            <w:pPr>
              <w:pStyle w:val="BodyText"/>
            </w:pPr>
            <w:r>
              <w:rPr>
                <w:b/>
                <w:bCs/>
              </w:rPr>
              <w:t xml:space="preserve">Example 1 (Likelihood of three binary outcomes)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event probabilities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,</m:t>
              </m:r>
              <m:r>
                <m:t>0.3</m:t>
              </m:r>
              <m:r>
                <m:rPr>
                  <m:sty m:val="p"/>
                </m:rPr>
                <m:t>,</m:t>
              </m:r>
              <m:r>
                <m:t>0.6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 the likelihood from the formula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product of the three Bernoulli probabilities from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</w:t>
            </w:r>
            <w:r>
              <w:br/>
            </w:r>
            <w:r>
              <w:rPr>
                <w:rStyle w:val="NormalTok"/>
              </w:rPr>
              <w:t xml:space="preserve">ex_lik_dbinom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dbinom</w:t>
            </w:r>
            <w:r>
              <w:rPr>
                <w:rStyle w:val="NormalTok"/>
              </w:rPr>
              <w:t xml:space="preserve">(ex_y,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ex_pi))</w:t>
            </w:r>
          </w:p>
          <w:p>
            <w:pPr>
              <w:pStyle w:val="FirstParagraph"/>
            </w:pPr>
            <w:r>
              <w:t xml:space="preserve">The formula gives 0.336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dbinom()</w:t>
            </w:r>
            <w:r>
              <w:t xml:space="preserve"> </w:t>
            </w:r>
            <w:r>
              <w:t xml:space="preserve">gives 0.336,</w:t>
            </w:r>
            <w:r>
              <w:t xml:space="preserve"> </w:t>
            </w:r>
            <w:r>
              <w:t xml:space="preserve">so the two agree.</w:t>
            </w:r>
          </w:p>
          <w:bookmarkEnd w:id="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Theorem 2 (Log-likelihood of independent binary outcomes)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bernoulli-lik-general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bernoulli-loglik-general">
              <w:r>
                <w:rPr>
                  <w:rStyle w:val="Hyperlink"/>
                </w:rPr>
                <w:t xml:space="preserve">Exercise 6</w:t>
              </w:r>
            </w:hyperlink>
            <w:r>
              <w:t xml:space="preserve">, worked in</w:t>
            </w:r>
            <w:r>
              <w:t xml:space="preserve"> </w:t>
            </w:r>
            <w:hyperlink w:anchor="sol-bernoulli-loglik-general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" w:name="exm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Example 2 (Log-likelihood of three binary outcomes)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bernoulli-lik-genera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computes the log-likelihood from the formula of</w:t>
            </w:r>
            <w:r>
              <w:t xml:space="preserve"> </w:t>
            </w:r>
            <w:hyperlink w:anchor="thm-bernoulli-loglik-general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as the logarithm of the likelihood: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ex_llik_formula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(ex_pi)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ex_pi))</w:t>
            </w:r>
            <w:r>
              <w:br/>
            </w:r>
            <w:r>
              <w:rPr>
                <w:rStyle w:val="NormalTok"/>
              </w:rPr>
              <w:t xml:space="preserve">ex_llik_log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(ex_pi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ex_y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ex_y)))</w:t>
            </w:r>
          </w:p>
          <w:p>
            <w:pPr>
              <w:pStyle w:val="FirstParagraph"/>
            </w:pPr>
            <w:r>
              <w:t xml:space="preserve">The formula gives -1.0906</w:t>
            </w:r>
            <w:r>
              <w:t xml:space="preserve"> </w:t>
            </w:r>
            <w:r>
              <w:t xml:space="preserve">and the logarithm of the likelihood is -1.0906,</w:t>
            </w:r>
            <w:r>
              <w:t xml:space="preserve"> </w:t>
            </w:r>
            <w:r>
              <w:t xml:space="preserve">so the two agree.</w:t>
            </w:r>
          </w:p>
          <w:bookmarkEnd w:id="61"/>
          <w:p/>
        </w:tc>
      </w:tr>
    </w:tbl>
    <w:bookmarkEnd w:id="62"/>
    <w:bookmarkStart w:id="64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63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bookmarkStart w:id="70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column holds the base-10 logarithm of the dose in mg/L,</w:t>
            </w:r>
            <w:r>
              <w:t xml:space="preserve"> </w:t>
            </w:r>
            <w:r>
              <w:t xml:space="preserve">and the models use it as is;</w:t>
            </w:r>
            <w:r>
              <w:t xml:space="preserve"> </w:t>
            </w:r>
            <w:r>
              <w:t xml:space="preserve">the figures show the dose itself, in mg/L, on a log-spaced axis.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65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of CS2 (mg/L)"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69"/>
        </w:tc>
      </w:tr>
    </w:tbl>
    <w:bookmarkEnd w:id="70"/>
    <w:bookmarkStart w:id="75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`dose` is log10 of the dose in mg/L, and the models use it as is;</w:t>
            </w:r>
            <w:r>
              <w:br/>
            </w:r>
            <w:r>
              <w:rPr>
                <w:rStyle w:val="CommentTok"/>
              </w:rPr>
              <w:t xml:space="preserve"># the plot functions take mg/L and convert:</w:t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4"/>
        </w:tc>
      </w:tr>
    </w:tbl>
    <w:bookmarkEnd w:id="75"/>
    <w:bookmarkStart w:id="80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79"/>
        </w:tc>
      </w:tr>
    </w:tbl>
    <w:bookmarkEnd w:id="80"/>
    <w:bookmarkStart w:id="85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100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84"/>
        </w:tc>
      </w:tr>
    </w:tbl>
    <w:bookmarkEnd w:id="85"/>
    <w:bookmarkStart w:id="90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log10</w:t>
            </w:r>
            <w:r>
              <w:rPr>
                <w:rStyle w:val="NormalTok"/>
              </w:rPr>
              <w:t xml:space="preserve">(x)),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89"/>
        </w:tc>
      </w:tr>
    </w:tbl>
    <w:bookmarkEnd w:id="90"/>
    <w:bookmarkStart w:id="93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</w:t>
      </w:r>
      <w:hyperlink r:id="rId91">
        <w:r>
          <w:rPr>
            <w:rStyle w:val="Hyperlink"/>
          </w:rPr>
          <w:t xml:space="preserve">linear predictor</w:t>
        </w:r>
      </w:hyperlink>
      <w:r>
        <w:t xml:space="preserve">,</w:t>
      </w:r>
      <w:r>
        <w:t xml:space="preserve"> </w:t>
      </w:r>
      <w:hyperlink r:id="rId92">
        <w:r>
          <w:rPr>
            <w:rStyle w:val="Hyperlink"/>
          </w:rPr>
          <w:t xml:space="preserve">interactions</w:t>
        </w:r>
      </w:hyperlink>
      <w:r>
        <w:t xml:space="preserve">)</w:t>
      </w:r>
    </w:p>
    <w:bookmarkEnd w:id="93"/>
    <w:bookmarkStart w:id="105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94"/>
          <w:p/>
        </w:tc>
      </w:tr>
    </w:tbl>
    <w:bookmarkStart w:id="97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hyperlink r:id="rId95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96"/>
        </w:tc>
      </w:tr>
    </w:tbl>
    <w:bookmarkEnd w:id="97"/>
    <w:bookmarkStart w:id="98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98"/>
    <w:bookmarkStart w:id="99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99"/>
    <w:bookmarkStart w:id="104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beetles data with individual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2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3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103"/>
          <w:p/>
        </w:tc>
      </w:tr>
    </w:tbl>
    <w:bookmarkEnd w:id="104"/>
    <w:bookmarkEnd w:id="105"/>
    <w:bookmarkEnd w:id="106"/>
    <w:bookmarkStart w:id="145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and find their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we will need to compute various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.</w:t>
      </w:r>
      <w:r>
        <w:t xml:space="preserve"> </w:t>
      </w:r>
      <w:r>
        <w:t xml:space="preserve">This section compiles some useful results.</w:t>
      </w:r>
    </w:p>
    <w:bookmarkStart w:id="113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8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sSup>
                              <m:e>
                                <m:r>
                                  <m:t>​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1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1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113"/>
    <w:bookmarkStart w:id="118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inverse odds function)</w:t>
            </w:r>
          </w:p>
          <w:p>
            <w:pPr>
              <w:pStyle w:val="BodyText"/>
            </w:pPr>
            <w:bookmarkStart w:id="114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/>
        </w:tc>
      </w:tr>
    </w:tbl>
    <w:bookmarkEnd w:id="118"/>
    <w:bookmarkStart w:id="126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2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4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5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126"/>
    <w:bookmarkStart w:id="141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7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1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28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1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7 (Derivative of odds in terms of probability)</w:t>
            </w:r>
          </w:p>
          <w:p>
            <w:pPr>
              <w:pStyle w:val="BodyText"/>
            </w:pPr>
            <w:bookmarkStart w:id="130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bookmarkEnd w:id="1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8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3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34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35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36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37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39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0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3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Specifically,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40"/>
          <w:p/>
        </w:tc>
      </w:tr>
    </w:tbl>
    <w:bookmarkEnd w:id="141"/>
    <w:bookmarkStart w:id="144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</w:t>
      </w:r>
      <w:r>
        <w:t xml:space="preserve"> </w:t>
      </w:r>
      <w:hyperlink r:id="rId10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hyperlink r:id="rId142">
        <w:r>
          <w:rPr>
            <w:rStyle w:val="Hyperlink"/>
            <w:b/>
            <w:bCs/>
          </w:rPr>
          <w:t xml:space="preserve">Jacobian</w:t>
        </w:r>
      </w:hyperlink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43"/>
        </w:tc>
      </w:tr>
    </w:tbl>
    <w:bookmarkEnd w:id="144"/>
    <w:bookmarkEnd w:id="145"/>
    <w:bookmarkStart w:id="189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Logistic Regression Details Pt1: Coefficients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coefficients are interpreted on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scale,</w:t>
            </w:r>
            <w:r>
              <w:t xml:space="preserve"> </w:t>
            </w:r>
            <w:r>
              <w:t xml:space="preserve">for both continuous and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predictors</w:t>
              </w:r>
            </w:hyperlink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1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</w:p>
          <w:p>
            <w:pPr>
              <w:pStyle w:val="BodyText"/>
            </w:pPr>
            <w:bookmarkStart w:id="150" w:name="eq-d-logodds-d-x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η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0"/>
          </w:p>
          <w:bookmarkEnd w:id="15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Differentiating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with respect to the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3" w:name="eq-deriv-lincom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regression’s linear-predictor assumption)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a linear combination w.r.t. covariate vector)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3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5" w:name="exm-d-logodds-d-x"/>
          <w:p>
            <w:pPr>
              <w:pStyle w:val="BodyText"/>
            </w:pPr>
            <w:r>
              <w:rPr>
                <w:b/>
                <w:bCs/>
              </w:rPr>
              <w:t xml:space="preserve">Example 4 (Evaluating the gradient of the log-odds)</w:t>
            </w:r>
            <w:r>
              <w:t xml:space="preserve"> </w:t>
            </w:r>
            <w:r>
              <w:t xml:space="preserve">Consider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with an intercept and one predictor,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54" w:name="eq-d-logodds-d-x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the log-odds w.r.t. the covariates)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−</m:t>
                                      </m:r>
                                      <m:r>
                                        <m:t>2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0.5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4"/>
          </w:p>
          <w:p>
            <w:pPr>
              <w:pStyle w:val="FirstParagraph"/>
            </w:pPr>
            <w:r>
              <w:t xml:space="preserve">The second entry says that increasing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by one unit</w:t>
            </w:r>
            <w:r>
              <w:t xml:space="preserve"> </w:t>
            </w:r>
            <w:r>
              <w:t xml:space="preserve">changes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whatever the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the intercept term.</w:t>
            </w:r>
          </w:p>
          <w:bookmarkEnd w:id="1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56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6"/>
          </w:p>
          <w:p>
            <w:pPr>
              <w:pStyle w:val="FirstParagraph"/>
            </w:pPr>
            <w:r>
              <w:t xml:space="preserve">Find the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5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123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cor-logistic-slope"/>
          <w:p>
            <w:pPr>
              <w:pStyle w:val="BodyText"/>
            </w:pPr>
            <w:r>
              <w:rPr>
                <w:b/>
                <w:bCs/>
              </w:rPr>
              <w:t xml:space="preserve">Corollary 5 (Derivative of the probability with respect to the predictor)</w:t>
            </w:r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t>β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⋅</m:t>
                </m:r>
                <m:r>
                  <m:t>β</m:t>
                </m:r>
              </m:oMath>
            </m:oMathPara>
          </w:p>
          <w:bookmarkEnd w:id="16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slope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slope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1" w:name="exm-logistic-slope"/>
          <w:p>
            <w:pPr>
              <w:pStyle w:val="BodyText"/>
            </w:pPr>
            <w:r>
              <w:rPr>
                <w:b/>
                <w:bCs/>
              </w:rPr>
              <w:t xml:space="preserve">Example 5 (The slope of a logistic probability curve)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in the single-predictor logistic regression model of</w:t>
            </w:r>
            <w:r>
              <w:t xml:space="preserve"> </w:t>
            </w:r>
            <w:hyperlink w:anchor="eq-unipredictor-logreg">
              <w:r>
                <w:rPr>
                  <w:rStyle w:val="Hyperlink"/>
                </w:rPr>
                <w:t xml:space="preserve">Equation 8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code below approximates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logistic-slope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ex_beta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ex_pi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(ex_alpha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ex_beta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1e-6</w:t>
            </w:r>
            <w:r>
              <w:br/>
            </w:r>
            <w:r>
              <w:rPr>
                <w:rStyle w:val="NormalTok"/>
              </w:rPr>
              <w:t xml:space="preserve">ex_numeric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ex_pi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ex_beta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0.1824.</w:t>
            </w:r>
            <w:r>
              <w:t xml:space="preserve"> </w:t>
            </w:r>
            <w:r>
              <w:t xml:space="preserve">The central difference gives 0.07457</w:t>
            </w:r>
            <w:r>
              <w:t xml:space="preserve"> </w:t>
            </w:r>
            <w:r>
              <w:t xml:space="preserve">and the formula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β</m:t>
              </m:r>
            </m:oMath>
            <w:r>
              <w:t xml:space="preserve"> </w:t>
            </w:r>
            <w:r>
              <w:t xml:space="preserve">gives 0.07457,</w:t>
            </w:r>
            <w:r>
              <w:t xml:space="preserve"> </w:t>
            </w:r>
            <w:r>
              <w:t xml:space="preserve">so the two agree.</w:t>
            </w:r>
          </w:p>
          <w:bookmarkEnd w:id="16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65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 </w:t>
            </w:r>
            <w:r>
              <w:t xml:space="preserve">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</w:t>
            </w:r>
            <w:r>
              <w:rPr>
                <w:b/>
                <w:bCs/>
              </w:rPr>
              <w:t xml:space="preserve"> </w:t>
            </w:r>
            <w:hyperlink r:id="rId45">
              <w:r>
                <w:rPr>
                  <w:rStyle w:val="Hyperlink"/>
                  <w:b/>
                  <w:bCs/>
                </w:rPr>
                <w:t xml:space="preserve">MLE</w:t>
              </w:r>
            </w:hyperlink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67" w:name="eq-def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69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9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1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70" w:name="eq-logistic-r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0"/>
          </w:p>
          <w:bookmarkEnd w:id="1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2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4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6 (Shorthand general formula for odds ratios in logistic regression)</w:t>
            </w:r>
          </w:p>
          <w:p>
            <w:pPr>
              <w:pStyle w:val="BodyText"/>
            </w:pPr>
            <w:bookmarkStart w:id="173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3"/>
          </w:p>
          <w:bookmarkEnd w:id="1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7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7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7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8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3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9 (Odds ratio from difference in covariate patterns)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82" w:name="eq-or-delta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bookmarkEnd w:id="18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4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6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ratio from difference in covariate patterns)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5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8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both sides of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87" w:name="eq-log-or-diff-logodds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the logarithm of both sides of the odds-ratio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(natural logarithm and exponential are inverse functions)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7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cor-log-or"/>
          <w:p>
            <w:pPr>
              <w:pStyle w:val="BodyText"/>
            </w:pPr>
            <w:r>
              <w:rPr>
                <w:b/>
                <w:bCs/>
              </w:rPr>
              <w:t xml:space="preserve">Example 7 (Log odds ratio example)</w:t>
            </w:r>
            <w:r>
              <w:t xml:space="preserve"> </w:t>
            </w:r>
            <w:r>
              <w:t xml:space="preserve">If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between two subjects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t>0.693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0.693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the logarithm yields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0.693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illustrating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rounded odds ratio gives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2.0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t xml:space="preserve">.</w:t>
            </w:r>
          </w:p>
          <w:bookmarkEnd w:id="188"/>
          <w:p/>
        </w:tc>
      </w:tr>
    </w:tbl>
    <w:bookmarkEnd w:id="189"/>
    <w:bookmarkStart w:id="268" w:name="estimating-logistic-regression-models"/>
    <w:p>
      <w:pPr>
        <w:pStyle w:val="Heading1"/>
      </w:pPr>
      <w:r>
        <w:t xml:space="preserve">5. Estimating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92">
              <w:r>
                <w:rPr>
                  <w:rStyle w:val="Hyperlink"/>
                  <w:i/>
                  <w:iCs/>
                </w:rPr>
                <w:t xml:space="preserve">Logistic Regression and Likelihood</w:t>
              </w:r>
            </w:hyperlink>
            <w:r>
              <w:t xml:space="preserve"> </w:t>
            </w:r>
            <w:r>
              <w:t xml:space="preserve">(</w:t>
            </w:r>
            <w:hyperlink r:id="rId19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estimation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,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deviance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comparing models with</w:t>
            </w:r>
            <w:r>
              <w:t xml:space="preserve"> </w:t>
            </w: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tests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98">
              <w:r>
                <w:rPr>
                  <w:rStyle w:val="Hyperlink"/>
                  <w:i/>
                  <w:iCs/>
                </w:rPr>
                <w:t xml:space="preserve">Maximum Likelihood, clearly explained!!!</w:t>
              </w:r>
            </w:hyperlink>
            <w:r>
              <w:t xml:space="preserve"> </w:t>
            </w:r>
            <w:r>
              <w:t xml:space="preserve">introduces the idea of maximum likelihood estimation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201">
              <w:r>
                <w:rPr>
                  <w:rStyle w:val="Hyperlink"/>
                  <w:i/>
                  <w:iCs/>
                </w:rPr>
                <w:t xml:space="preserve">Logistic Regression Details Pt 2: Maximum Likelihood</w:t>
              </w:r>
            </w:hyperlink>
            <w:r>
              <w:t xml:space="preserve"> </w:t>
            </w:r>
            <w:r>
              <w:t xml:space="preserve">shows how maximum likelihood estimation fits a logistic regression curve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20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202"/>
    <w:bookmarkStart w:id="20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20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</w:t>
                  </w:r>
                  <w:r>
                    <w:t xml:space="preserve"> </w:t>
                  </w:r>
                  <w:hyperlink w:anchor="def-logistic-regression">
                    <w:r>
                      <w:rPr>
                        <w:rStyle w:val="Hyperlink"/>
                      </w:rPr>
                      <w:t xml:space="preserve">logistic regression model</w:t>
                    </w:r>
                  </w:hyperlink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204"/>
                <w:p/>
              </w:tc>
            </w:tr>
          </w:tbl>
          <w:bookmarkEnd w:id="2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206"/>
          <w:p/>
        </w:tc>
      </w:tr>
    </w:tbl>
    <w:bookmarkEnd w:id="207"/>
    <w:bookmarkStart w:id="21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 function</w:t>
              </w:r>
            </w:hyperlink>
            <w:r>
              <w:t xml:space="preserve"> </w:t>
            </w:r>
            <w:r>
              <w:t xml:space="preserve">for the general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bookmarkEnd w:id="2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20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21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21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2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21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1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216"/>
    <w:bookmarkStart w:id="243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</w:t>
      </w:r>
      <w:r>
        <w:t xml:space="preserve"> </w:t>
      </w:r>
      <w:hyperlink r:id="rId51">
        <w:r>
          <w:rPr>
            <w:rStyle w:val="Hyperlink"/>
          </w:rPr>
          <w:t xml:space="preserve">independence</w:t>
        </w:r>
      </w:hyperlink>
      <w:r>
        <w:t xml:space="preserve">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21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1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5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0"/>
          </w:p>
          <w:bookmarkEnd w:id="22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3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10 (Gradient of odds w.r.t. coefficients)</w:t>
            </w:r>
          </w:p>
          <w:p>
            <w:pPr>
              <w:pStyle w:val="BodyText"/>
            </w:pPr>
            <w:bookmarkStart w:id="222" w:name="eq-d-odds-d-beta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r>
                  <m:t>ω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bookmarkEnd w:id="2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 the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4" w:name="eq-d-odds-d-beta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4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exm-d-odds-d-beta"/>
          <w:p>
            <w:pPr>
              <w:pStyle w:val="BodyText"/>
            </w:pPr>
            <w:r>
              <w:rPr>
                <w:b/>
                <w:bCs/>
              </w:rPr>
              <w:t xml:space="preserve">Example 8 (Evaluating gradient of odds w.r.t. coefficients)</w:t>
            </w:r>
            <w:r>
              <w:t xml:space="preserve"> </w:t>
            </w:r>
            <w:r>
              <w:t xml:space="preserve">Consider a subject with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5" w:name="eq-d-odds-d-beta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2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5"/>
          </w:p>
          <w:p>
            <w:pPr>
              <w:pStyle w:val="FirstParagraph"/>
            </w:pPr>
            <w:r>
              <w:t xml:space="preserve">The gradient vector indicates that increasing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increases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at rates 1 and 2, respectively.</w:t>
            </w:r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8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9 (Gradient of odds w.r.t. coefficients in terms of probability)</w:t>
            </w:r>
          </w:p>
          <w:p>
            <w:pPr>
              <w:pStyle w:val="BodyText"/>
            </w:pPr>
            <w:bookmarkStart w:id="227" w:name="eq-d-odds-d-beta-prob"/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7"/>
          </w:p>
          <w:bookmarkEnd w:id="2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odds_d_beta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and the definition of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in terms of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29" w:name="eq-d-odds-d-beta-prob-proof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1" w:name="exm-cor-d-odds-d-beta"/>
          <w:p>
            <w:pPr>
              <w:pStyle w:val="BodyText"/>
            </w:pPr>
            <w:r>
              <w:rPr>
                <w:b/>
                <w:bCs/>
              </w:rPr>
              <w:t xml:space="preserve">Example 9 (Gradient of odds in terms of probability)</w:t>
            </w:r>
            <w:r>
              <w:t xml:space="preserve"> </w:t>
            </w:r>
            <w:r>
              <w:t xml:space="preserve">For a model where a subject has event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 covariate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hyperlink w:anchor="cor-d_odds_d_beta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30" w:name="eq-d-odds-d-beta-prob-example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in terms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0.5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</m:mr>
                                  <m:mr>
                                    <m:e>
                                      <m:r>
                                        <m:t>3</m:t>
                                      </m:r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(scalar multiplication)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0"/>
          </w:p>
          <w:bookmarkEnd w:id="231"/>
          <w:p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3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11 (Score component for one observation)</w:t>
            </w:r>
          </w:p>
          <w:p>
            <w:pPr>
              <w:pStyle w:val="BodyText"/>
            </w:pPr>
            <w:bookmarkStart w:id="232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234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6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12 (Logistic-model score function)</w:t>
            </w:r>
          </w:p>
          <w:p>
            <w:pPr>
              <w:pStyle w:val="BodyText"/>
            </w:pPr>
            <w:bookmarkStart w:id="235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5"/>
          </w:p>
          <w:bookmarkEnd w:id="236"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r:id="rId237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</w:t>
      </w:r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0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10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2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1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</w:t>
            </w:r>
            <w:r>
              <w:t xml:space="preserve"> </w:t>
            </w:r>
            <w:hyperlink r:id="rId237">
              <w:r>
                <w:rPr>
                  <w:rStyle w:val="Hyperlink"/>
                </w:rPr>
                <w:t xml:space="preserve">score function</w:t>
              </w:r>
            </w:hyperlink>
            <w:r>
              <w:t xml:space="preserve"> </w:t>
            </w:r>
            <w:r>
              <w:t xml:space="preserve">for the beetles data</w:t>
            </w:r>
          </w:p>
          <w:bookmarkEnd w:id="2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2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242"/>
          <w:p/>
        </w:tc>
      </w:tr>
    </w:tbl>
    <w:bookmarkEnd w:id="243"/>
    <w:bookmarkStart w:id="267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244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244"/>
    </w:p>
    <w:p>
      <w:pPr>
        <w:pStyle w:val="FirstParagraph"/>
      </w:pPr>
      <w:bookmarkStart w:id="245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24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6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13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46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25</w:t>
        </w:r>
      </w:hyperlink>
      <w:r>
        <w:t xml:space="preserve">:</w:t>
      </w:r>
    </w:p>
    <w:p>
      <w:pPr>
        <w:pStyle w:val="BodyText"/>
      </w:pPr>
      <w:bookmarkStart w:id="247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247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24</w:t>
        </w:r>
      </w:hyperlink>
      <w:r>
        <w:t xml:space="preserve">:</w:t>
      </w:r>
    </w:p>
    <w:p>
      <w:pPr>
        <w:pStyle w:val="BodyText"/>
      </w:pPr>
      <w:bookmarkStart w:id="248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248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49">
        <w:r>
          <w:rPr>
            <w:rStyle w:val="Hyperlink"/>
          </w:rPr>
          <w:t xml:space="preserve">diagonal 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6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</w:t>
            </w:r>
            <w:r>
              <w:t xml:space="preserve"> </w:t>
            </w:r>
            <w:hyperlink r:id="rId250">
              <w:r>
                <w:rPr>
                  <w:rStyle w:val="Hyperlink"/>
                </w:rPr>
                <w:t xml:space="preserve">Hessian</w:t>
              </w:r>
            </w:hyperlink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251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52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hyperlink r:id="rId253">
              <w:r>
                <w:rPr>
                  <w:rStyle w:val="Hyperlink"/>
                </w:rPr>
                <w:t xml:space="preserve">stationary point</w:t>
              </w:r>
            </w:hyperlink>
            <w:r>
              <w:t xml:space="preserve"> </w:t>
            </w:r>
            <w:r>
              <w:t xml:space="preserve">(every solution of the</w:t>
            </w:r>
            <w:r>
              <w:t xml:space="preserve"> </w:t>
            </w:r>
            <w:hyperlink r:id="rId239">
              <w:r>
                <w:rPr>
                  <w:rStyle w:val="Hyperlink"/>
                </w:rPr>
                <w:t xml:space="preserve">score equation</w:t>
              </w:r>
            </w:hyperlink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254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255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not merely to a local optimum.</w:t>
            </w:r>
          </w:p>
          <w:bookmarkEnd w:id="256"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257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258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258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9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.</w:t>
            </w:r>
          </w:p>
          <w:bookmarkEnd w:id="2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0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1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2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62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262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263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263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</w:t>
      </w:r>
      <w:r>
        <w:t xml:space="preserve"> </w:t>
      </w:r>
      <w:hyperlink r:id="rId5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</w:t>
      </w:r>
      <w:r>
        <w:t xml:space="preserve"> </w:t>
      </w:r>
      <w:hyperlink r:id="rId264">
        <w:r>
          <w:rPr>
            <w:rStyle w:val="Hyperlink"/>
          </w:rPr>
          <w:t xml:space="preserve">covariance matrix</w:t>
        </w:r>
      </w:hyperlink>
      <w:r>
        <w:t xml:space="preserve"> </w:t>
      </w:r>
      <w:r>
        <w:t xml:space="preserve">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26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266"/>
        </w:tc>
      </w:tr>
    </w:tbl>
    <w:bookmarkEnd w:id="267"/>
    <w:bookmarkEnd w:id="268"/>
    <w:bookmarkStart w:id="334" w:name="inference-for-logistic-regression-models"/>
    <w:p>
      <w:pPr>
        <w:pStyle w:val="Heading1"/>
      </w:pPr>
      <w:r>
        <w:t xml:space="preserve">6. Inference for logistic regression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1">
              <w:r>
                <w:rPr>
                  <w:rStyle w:val="Hyperlink"/>
                  <w:i/>
                  <w:iCs/>
                </w:rPr>
                <w:t xml:space="preserve">Inference for Logistic Regression</w:t>
              </w:r>
            </w:hyperlink>
            <w:r>
              <w:t xml:space="preserve"> </w:t>
            </w:r>
            <w:r>
              <w:t xml:space="preserve">(</w:t>
            </w:r>
            <w:hyperlink r:id="rId272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tests</w:t>
              </w:r>
            </w:hyperlink>
            <w:r>
              <w:t xml:space="preserve"> </w:t>
            </w:r>
            <w:r>
              <w:t xml:space="preserve">for nested models,</w:t>
            </w:r>
            <w:r>
              <w:t xml:space="preserve"> </w:t>
            </w:r>
            <w:hyperlink r:id="rId273">
              <w:r>
                <w:rPr>
                  <w:rStyle w:val="Hyperlink"/>
                </w:rPr>
                <w:t xml:space="preserve">Wald tests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interaction terms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Evans County heart disease 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84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83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275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maximum likelihood estimates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276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277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277"/>
    <w:bookmarkStart w:id="278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278"/>
    <w:bookmarkStart w:id="279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</w:t>
      </w:r>
      <w:r>
        <w:t xml:space="preserve"> </w:t>
      </w:r>
      <w:hyperlink r:id="rId45">
        <w:r>
          <w:rPr>
            <w:rStyle w:val="Hyperlink"/>
          </w:rPr>
          <w:t xml:space="preserve">MLEs</w:t>
        </w:r>
      </w:hyperlink>
      <w:r>
        <w:t xml:space="preserve">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(the multiplicative change in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279"/>
    <w:bookmarkStart w:id="282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hyperlink r:id="rId273">
        <w:r>
          <w:rPr>
            <w:rStyle w:val="Hyperlink"/>
          </w:rPr>
          <w:t xml:space="preserve">Wald tests</w:t>
        </w:r>
      </w:hyperlink>
      <w:r>
        <w:t xml:space="preserve"> </w:t>
      </w:r>
      <w:r>
        <w:t xml:space="preserve">and</w:t>
      </w:r>
      <w:r>
        <w:t xml:space="preserve"> </w:t>
      </w:r>
      <w:hyperlink r:id="rId27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 </w:t>
      </w:r>
      <w:r>
        <w:t xml:space="preserve">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0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r>
        <w:t xml:space="preserve">while the non-intercept coefficients are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1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81"/>
          <w:p/>
        </w:tc>
      </w:tr>
    </w:tbl>
    <w:bookmarkEnd w:id="282"/>
    <w:bookmarkEnd w:id="283"/>
    <w:bookmarkEnd w:id="284"/>
    <w:bookmarkStart w:id="310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5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8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87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7"/>
          </w:p>
          <w:bookmarkEnd w:id="2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9" w:name="thm-ci-prob"/>
          <w:p>
            <w:pPr>
              <w:pStyle w:val="BodyText"/>
            </w:pPr>
            <w:r>
              <w:rPr>
                <w:b/>
                <w:bCs/>
              </w:rPr>
              <w:t xml:space="preserve">Theorem 14 (Confidence interval for a predicted probability)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8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prob">
              <w:r>
                <w:rPr>
                  <w:rStyle w:val="Hyperlink"/>
                </w:rPr>
                <w:t xml:space="preserve">Exercise 18</w:t>
              </w:r>
            </w:hyperlink>
            <w:r>
              <w:t xml:space="preserve">, worked in</w:t>
            </w:r>
            <w:r>
              <w:t xml:space="preserve"> </w:t>
            </w:r>
            <w:hyperlink w:anchor="sol-ci-prob">
              <w:r>
                <w:rPr>
                  <w:rStyle w:val="Hyperlink"/>
                </w:rPr>
                <w:t xml:space="preserve">Solution 18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0" w:name="exm-ci-prob"/>
          <w:p>
            <w:pPr>
              <w:pStyle w:val="BodyText"/>
            </w:pPr>
            <w:r>
              <w:rPr>
                <w:b/>
                <w:bCs/>
              </w:rPr>
              <w:t xml:space="preserve">Example 11 (Confidence interval for a beetle mortality probability)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first computes a 95% confidence interval for the log-odds at dose 1.8,</w:t>
            </w:r>
            <w:r>
              <w:t xml:space="preserve"> </w:t>
            </w:r>
            <w:r>
              <w:t xml:space="preserve">then applies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as in</w:t>
            </w:r>
            <w:r>
              <w:t xml:space="preserve"> </w:t>
            </w:r>
            <w:hyperlink w:anchor="thm-ci-prob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ex_ci_prob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(ex_ci_logodds)</w:t>
            </w:r>
          </w:p>
          <w:p>
            <w:pPr>
              <w:pStyle w:val="FirstParagraph"/>
            </w:pPr>
            <w:r>
              <w:t xml:space="preserve">The 95% confidence interval for the log-odds is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so the 95% confidence interval for the probability of death is</w:t>
            </w:r>
            <w:r>
              <w:t xml:space="preserve"> </w:t>
            </w:r>
            <w:r>
              <w:t xml:space="preserve">(0.665, 0.778),</w:t>
            </w:r>
            <w:r>
              <w:t xml:space="preserve"> </w:t>
            </w:r>
            <w:r>
              <w:t xml:space="preserve">which stays inside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contains the estimate 0.725.</w:t>
            </w:r>
          </w:p>
          <w:bookmarkEnd w:id="2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1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2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3" w:name="thm-ci-logodds"/>
          <w:p>
            <w:pPr>
              <w:pStyle w:val="BodyText"/>
            </w:pPr>
            <w:r>
              <w:rPr>
                <w:b/>
                <w:bCs/>
              </w:rPr>
              <w:t xml:space="preserve">Theorem 15 (Confidence interval for the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9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odds-ci">
              <w:r>
                <w:rPr>
                  <w:rStyle w:val="Hyperlink"/>
                </w:rPr>
                <w:t xml:space="preserve">Exercise 19</w:t>
              </w:r>
            </w:hyperlink>
            <w:r>
              <w:t xml:space="preserve">, worked in</w:t>
            </w:r>
            <w:r>
              <w:t xml:space="preserve"> </w:t>
            </w:r>
            <w:hyperlink w:anchor="sol-logodds-ci">
              <w:r>
                <w:rPr>
                  <w:rStyle w:val="Hyperlink"/>
                </w:rPr>
                <w:t xml:space="preserve">Solution 19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4" w:name="exm-ci-logodds"/>
          <w:p>
            <w:pPr>
              <w:pStyle w:val="BodyText"/>
            </w:pPr>
            <w:r>
              <w:rPr>
                <w:b/>
                <w:bCs/>
              </w:rPr>
              <w:t xml:space="preserve">Example 12 (Confidence interval for a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odds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 </w:t>
            </w:r>
            <w:r>
              <w:t xml:space="preserve">at dose 1.8,</w:t>
            </w:r>
            <w:r>
              <w:t xml:space="preserve"> </w:t>
            </w:r>
            <w:r>
              <w:t xml:space="preserve">using the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and, as a check,</w:t>
            </w:r>
            <w:r>
              <w:t xml:space="preserve"> </w:t>
            </w:r>
            <w:r>
              <w:t xml:space="preserve">the standard error from the estimated covariance matrix: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ex_ci_predict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ex_pred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ex_se_vcov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ex_x))</w:t>
            </w:r>
            <w:r>
              <w:br/>
            </w:r>
            <w:r>
              <w:rPr>
                <w:rStyle w:val="NormalTok"/>
              </w:rPr>
              <w:t xml:space="preserve">ex_ci_vcov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ex_se_vcov</w:t>
            </w:r>
          </w:p>
          <w:p>
            <w:pPr>
              <w:pStyle w:val="FirstParagraph"/>
            </w:pPr>
            <w:r>
              <w:t xml:space="preserve">The estimated log-odds is 0.969,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(0.685, 1.253).</w:t>
            </w:r>
            <w:r>
              <w:t xml:space="preserve"> </w:t>
            </w:r>
            <w:r>
              <w:t xml:space="preserve">The covariance-matrix calculation gives</w:t>
            </w:r>
            <w:r>
              <w:t xml:space="preserve"> </w:t>
            </w:r>
            <w:r>
              <w:t xml:space="preserve">(0.685, 1.253),</w:t>
            </w:r>
            <w:r>
              <w:t xml:space="preserve"> </w:t>
            </w:r>
            <w:r>
              <w:t xml:space="preserve">which agrees.</w:t>
            </w:r>
          </w:p>
          <w:bookmarkEnd w:id="29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6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0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97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99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30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1" w:name="thm-var-logodds"/>
          <w:p>
            <w:pPr>
              <w:pStyle w:val="BodyText"/>
            </w:pPr>
            <w:r>
              <w:rPr>
                <w:b/>
                <w:bCs/>
              </w:rPr>
              <w:t xml:space="preserve">Theorem 16 (Variance of the estimated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estimated log-odds at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oMath>
            </m:oMathPara>
          </w:p>
          <w:bookmarkEnd w:id="30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logodds">
              <w:r>
                <w:rPr>
                  <w:rStyle w:val="Hyperlink"/>
                </w:rPr>
                <w:t xml:space="preserve">Exercise 20</w:t>
              </w:r>
            </w:hyperlink>
            <w:r>
              <w:t xml:space="preserve">, worked in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2" w:name="exm-var-logodds"/>
          <w:p>
            <w:pPr>
              <w:pStyle w:val="BodyText"/>
            </w:pPr>
            <w:r>
              <w:rPr>
                <w:b/>
                <w:bCs/>
              </w:rPr>
              <w:t xml:space="preserve">Example 13 (Variance of an estimated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compares the result with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ex_se_predict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beetles_glm_ungrouped,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</w:t>
            </w:r>
          </w:p>
          <w:p>
            <w:pPr>
              <w:pStyle w:val="FirstParagraph"/>
            </w:pPr>
            <w:r>
              <w:t xml:space="preserve">The quadratic form gives 0.02104,</w:t>
            </w:r>
            <w:r>
              <w:t xml:space="preserve"> </w:t>
            </w:r>
            <w:r>
              <w:t xml:space="preserve">and the squared standard error from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is 0.02104,</w:t>
            </w:r>
            <w:r>
              <w:t xml:space="preserve"> </w:t>
            </w:r>
            <w:r>
              <w:t xml:space="preserve">so the two agree.</w:t>
            </w:r>
          </w:p>
          <w:bookmarkEnd w:id="302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7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17 (Estimated variance and standard error of log-odds)</w:t>
            </w:r>
          </w:p>
          <w:p>
            <w:pPr>
              <w:pStyle w:val="BodyText"/>
            </w:pPr>
            <w:bookmarkStart w:id="305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5"/>
          </w:p>
          <w:p>
            <w:pPr>
              <w:pStyle w:val="FirstParagraph"/>
            </w:pPr>
            <w:bookmarkStart w:id="306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06"/>
          </w:p>
          <w:bookmarkEnd w:id="30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9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08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308"/>
                <w:p/>
              </w:tc>
            </w:tr>
          </w:tbl>
          <w:bookmarkEnd w:id="309"/>
          <w:p/>
        </w:tc>
      </w:tr>
    </w:tbl>
    <w:bookmarkEnd w:id="310"/>
    <w:bookmarkStart w:id="333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</w:t>
            </w:r>
            <w:r>
              <w:t xml:space="preserve"> </w:t>
            </w:r>
            <w:hyperlink r:id="rId264">
              <w:r>
                <w:rPr>
                  <w:rStyle w:val="Hyperlink"/>
                </w:rPr>
                <w:t xml:space="preserve">covariance matrix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5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312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2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86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313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3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314" w:name="eq-ci-OR-exp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4"/>
          </w:p>
          <w:bookmarkEnd w:id="3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6" w:name="thm-ci-OR"/>
          <w:p>
            <w:pPr>
              <w:pStyle w:val="BodyText"/>
            </w:pPr>
            <w:r>
              <w:rPr>
                <w:b/>
                <w:bCs/>
              </w:rPr>
              <w:t xml:space="preserve">Theorem 18 (Confidence interval for an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is a 95% confidence interval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i-OR">
              <w:r>
                <w:rPr>
                  <w:rStyle w:val="Hyperlink"/>
                </w:rPr>
                <w:t xml:space="preserve">Exercise 21</w:t>
              </w:r>
            </w:hyperlink>
            <w:r>
              <w:t xml:space="preserve">, worked in</w:t>
            </w:r>
            <w:r>
              <w:t xml:space="preserve"> </w:t>
            </w:r>
            <w:hyperlink w:anchor="sol-ci-OR">
              <w:r>
                <w:rPr>
                  <w:rStyle w:val="Hyperlink"/>
                </w:rPr>
                <w:t xml:space="preserve">Solution 21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7" w:name="exm-ci-OR"/>
          <w:p>
            <w:pPr>
              <w:pStyle w:val="BodyText"/>
            </w:pPr>
            <w:r>
              <w:rPr>
                <w:b/>
                <w:bCs/>
              </w:rPr>
              <w:t xml:space="preserve">Example 15 (Confidence interval for a beetle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exponentiates its endpoints as in</w:t>
            </w:r>
            <w:r>
              <w:t xml:space="preserve"> </w:t>
            </w:r>
            <w:hyperlink w:anchor="thm-ci-OR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ex_ci_logor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ex_logor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ex_ci_or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(ex_ci_logor)</w:t>
            </w:r>
          </w:p>
          <w:p>
            <w:pPr>
              <w:pStyle w:val="FirstParagraph"/>
            </w:pPr>
            <w:r>
              <w:t xml:space="preserve">The estimated odds ratio is 30.785,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(17.396, 54.479).</w:t>
            </w:r>
            <w:r>
              <w:t xml:space="preserve"> </w:t>
            </w:r>
            <w:r>
              <w:t xml:space="preserve">This interval is above 1,</w:t>
            </w:r>
            <w:r>
              <w:t xml:space="preserve"> </w:t>
            </w:r>
            <w:r>
              <w:t xml:space="preserve">which reflects the higher odds of death at the higher dose.</w:t>
            </w:r>
          </w:p>
          <w:bookmarkEnd w:id="3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8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3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8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275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31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0" w:name="thm-ci-log-OR"/>
          <w:p>
            <w:pPr>
              <w:pStyle w:val="BodyText"/>
            </w:pPr>
            <w:r>
              <w:rPr>
                <w:b/>
                <w:bCs/>
              </w:rPr>
              <w:t xml:space="preserve">Theorem 19 (Confidence interval for a log odds ratio)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 </w:t>
            </w:r>
            <w:r>
              <w:t xml:space="preserve">be the estimated difference in log-odds.</w:t>
            </w:r>
            <w:r>
              <w:t xml:space="preserve"> </w:t>
            </w:r>
            <w:r>
              <w:t xml:space="preserve">For large samples,</w:t>
            </w:r>
            <w:r>
              <w:t xml:space="preserve"> </w:t>
            </w:r>
            <w:r>
              <w:t xml:space="preserve">an approximate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the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3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or-diff-logodd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, worked in</w:t>
            </w:r>
            <w:r>
              <w:t xml:space="preserve"> </w:t>
            </w:r>
            <w:hyperlink w:anchor="sol-or-diff-logodds">
              <w:r>
                <w:rPr>
                  <w:rStyle w:val="Hyperlink"/>
                </w:rPr>
                <w:t xml:space="preserve">Solution 22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1" w:name="exm-ci-log-OR"/>
          <w:p>
            <w:pPr>
              <w:pStyle w:val="BodyText"/>
            </w:pPr>
            <w:r>
              <w:rPr>
                <w:b/>
                <w:bCs/>
              </w:rPr>
              <w:t xml:space="preserve">Example 16 (Confidence interval for a beetle log odds ratio)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ci-log-OR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compares the interval with the one obtained by scaling the confidence interval for the dose coefficient by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valid here 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(ex_dx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ex_se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ex_dx))</w:t>
            </w:r>
            <w:r>
              <w:br/>
            </w:r>
            <w:r>
              <w:rPr>
                <w:rStyle w:val="NormalTok"/>
              </w:rPr>
              <w:t xml:space="preserve">ex_ci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ex_se</w:t>
            </w:r>
            <w:r>
              <w:br/>
            </w:r>
            <w:r>
              <w:rPr>
                <w:rStyle w:val="NormalTok"/>
              </w:rPr>
              <w:t xml:space="preserve">ex_ci_scaled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confint.default</w:t>
            </w:r>
            <w:r>
              <w:rPr>
                <w:rStyle w:val="NormalTok"/>
              </w:rPr>
              <w:t xml:space="preserve">(beetles_glm_ungrouped)[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]</w:t>
            </w:r>
          </w:p>
          <w:p>
            <w:pPr>
              <w:pStyle w:val="FirstParagraph"/>
            </w:pPr>
            <w:r>
              <w:t xml:space="preserve">The estimated log odds ratio is 3.427,</w:t>
            </w:r>
            <w:r>
              <w:t xml:space="preserve"> </w:t>
            </w:r>
            <w:r>
              <w:t xml:space="preserve">with 95% confidence interval</w:t>
            </w:r>
            <w:r>
              <w:t xml:space="preserve"> </w:t>
            </w:r>
            <w:r>
              <w:t xml:space="preserve">(2.856, 3.998).</w:t>
            </w:r>
            <w:r>
              <w:t xml:space="preserve"> </w:t>
            </w:r>
            <w:r>
              <w:t xml:space="preserve">The scaled interval for the dose coefficient is</w:t>
            </w:r>
            <w:r>
              <w:t xml:space="preserve"> </w:t>
            </w:r>
            <w:r>
              <w:t xml:space="preserve">(2.856, 3.998),</w:t>
            </w:r>
            <w:r>
              <w:t xml:space="preserve"> </w:t>
            </w:r>
            <w:r>
              <w:t xml:space="preserve">which agrees.</w:t>
            </w:r>
          </w:p>
          <w:bookmarkEnd w:id="3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2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3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5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323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3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24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6" w:name="thm-var-diff-logodds"/>
          <w:p>
            <w:pPr>
              <w:pStyle w:val="BodyText"/>
            </w:pPr>
            <w:r>
              <w:rPr>
                <w:b/>
                <w:bCs/>
              </w:rPr>
              <w:t xml:space="preserve">Theorem 20 (Variance of the estimated difference in log-odds)</w:t>
            </w:r>
            <w:r>
              <w:t xml:space="preserve"> </w:t>
            </w:r>
            <w:r>
              <w:t xml:space="preserve">In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its covariance matrix,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the difference between two covariate patterns.</w:t>
            </w:r>
            <w:r>
              <w:t xml:space="preserve"> </w:t>
            </w:r>
            <w:r>
              <w:t xml:space="preserve">Then the variance of the estimated difference in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Σ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bookmarkEnd w:id="3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e-diff-logodds">
              <w:r>
                <w:rPr>
                  <w:rStyle w:val="Hyperlink"/>
                </w:rPr>
                <w:t xml:space="preserve">Exercise 23</w:t>
              </w:r>
            </w:hyperlink>
            <w:r>
              <w:t xml:space="preserve">, worked in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7" w:name="exm-var-diff-logodds"/>
          <w:p>
            <w:pPr>
              <w:pStyle w:val="BodyText"/>
            </w:pPr>
            <w:r>
              <w:rPr>
                <w:b/>
                <w:bCs/>
              </w:rPr>
              <w:t xml:space="preserve">Example 17 (Variance of an estimated difference in beetle log-odds)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beetles_glm_ungrouped</w:t>
            </w:r>
            <w:r>
              <w:t xml:space="preserve">),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using the estimated covariance matrix of the coefficients in place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ex_dx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ex_sigma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ex_var_quadratic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drop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(ex_dx)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ex_sigma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ex_dx)</w:t>
            </w:r>
            <w:r>
              <w:br/>
            </w:r>
            <w:r>
              <w:rPr>
                <w:rStyle w:val="NormalTok"/>
              </w:rPr>
              <w:t xml:space="preserve">ex_var_slope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ex_sigma[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"dose"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The quadratic form gives 0.084804.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has a zero in the intercept position,</w:t>
            </w:r>
            <w:r>
              <w:t xml:space="preserve"> </w:t>
            </w:r>
            <w:r>
              <w:t xml:space="preserve">the variance should equal</w:t>
            </w:r>
            <w:r>
              <w:t xml:space="preserve"> </w:t>
            </w:r>
            <m:oMath>
              <m:sSup>
                <m:e>
                  <m:r>
                    <m:t>0.1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times the estimated variance of the dose coefficient,</w:t>
            </w:r>
            <w:r>
              <w:t xml:space="preserve"> </w:t>
            </w:r>
            <w:r>
              <w:t xml:space="preserve">which is 0.084804.</w:t>
            </w:r>
          </w:p>
          <w:bookmarkEnd w:id="327"/>
          <w:p/>
        </w:tc>
      </w:tr>
    </w:tbl>
    <w:p>
      <w:pPr>
        <w:pStyle w:val="BodyText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39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for the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0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21 (Estimated variance and standard error of difference in log-odds)</w:t>
            </w:r>
          </w:p>
          <w:p>
            <w:pPr>
              <w:pStyle w:val="BodyText"/>
            </w:pPr>
            <w:bookmarkStart w:id="328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8"/>
          </w:p>
          <w:p>
            <w:pPr>
              <w:pStyle w:val="FirstParagraph"/>
            </w:pPr>
            <w:bookmarkStart w:id="329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29"/>
          </w:p>
          <w:bookmarkEnd w:id="33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var-diff-logodds">
              <w:r>
                <w:rPr>
                  <w:rStyle w:val="Hyperlink"/>
                </w:rPr>
                <w:t xml:space="preserve">Theorem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</w:t>
      </w:r>
      <w:r>
        <w:t xml:space="preserve"> </w:t>
      </w:r>
      <w:hyperlink w:anchor="thm-est-se-diff-logodds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with</w:t>
      </w:r>
      <w:r>
        <w:t xml:space="preserve"> </w:t>
      </w:r>
      <w:hyperlink r:id="rId331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2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18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21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32"/>
          <w:p/>
        </w:tc>
      </w:tr>
    </w:tbl>
    <w:bookmarkEnd w:id="333"/>
    <w:bookmarkEnd w:id="334"/>
    <w:bookmarkStart w:id="409" w:name="multiple-logistic-regression"/>
    <w:p>
      <w:pPr>
        <w:pStyle w:val="Heading1"/>
      </w:pPr>
      <w:r>
        <w:t xml:space="preserve">7. Multiple logistic regression</w:t>
      </w:r>
    </w:p>
    <w:bookmarkStart w:id="338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5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3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6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336"/>
          <w:p/>
        </w:tc>
      </w:tr>
    </w:tbl>
    <w:bookmarkStart w:id="337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337"/>
    <w:bookmarkEnd w:id="338"/>
    <w:bookmarkStart w:id="339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339"/>
    <w:bookmarkStart w:id="342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340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341"/>
        </w:tc>
      </w:tr>
    </w:tbl>
    <w:bookmarkEnd w:id="342"/>
    <w:bookmarkStart w:id="343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343"/>
    <w:bookmarkStart w:id="345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344"/>
        </w:tc>
      </w:tr>
    </w:tbl>
    <w:bookmarkEnd w:id="345"/>
    <w:bookmarkStart w:id="346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 </w:t>
      </w:r>
      <w:r>
        <w:t xml:space="preserve">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346"/>
    <w:bookmarkStart w:id="351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0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3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350"/>
        </w:tc>
      </w:tr>
    </w:tbl>
    <w:bookmarkEnd w:id="351"/>
    <w:bookmarkStart w:id="356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3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355"/>
        </w:tc>
      </w:tr>
    </w:tbl>
    <w:bookmarkEnd w:id="356"/>
    <w:bookmarkStart w:id="408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3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360"/>
        </w:tc>
      </w:tr>
    </w:tbl>
    <w:bookmarkStart w:id="363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hyperlink r:id="rId361">
        <w:r>
          <w:rPr>
            <w:rStyle w:val="Hyperlink"/>
            <w:b/>
            <w:bCs/>
          </w:rPr>
          <w:t xml:space="preserve">logistic regression model</w:t>
        </w:r>
      </w:hyperlink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</w:t>
      </w:r>
      <w:r>
        <w:t xml:space="preserve"> </w:t>
      </w:r>
      <w:hyperlink r:id="rId92">
        <w:r>
          <w:rPr>
            <w:rStyle w:val="Hyperlink"/>
          </w:rPr>
          <w:t xml:space="preserve">interaction</w:t>
        </w:r>
      </w:hyperlink>
      <w:r>
        <w:t xml:space="preserve">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362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362"/>
    </w:p>
    <w:bookmarkEnd w:id="363"/>
    <w:bookmarkStart w:id="379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log-odds</w:t>
        </w:r>
      </w:hyperlink>
      <w:r>
        <w:t xml:space="preserve">).</w:t>
      </w:r>
    </w:p>
    <w:bookmarkStart w:id="368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7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3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by age and behavior pattern (probability scale)</w:t>
            </w:r>
          </w:p>
          <w:bookmarkEnd w:id="367"/>
        </w:tc>
      </w:tr>
    </w:tbl>
    <w:bookmarkEnd w:id="368"/>
    <w:bookmarkStart w:id="373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3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by age and behavior pattern (odds scale)</w:t>
            </w:r>
          </w:p>
          <w:bookmarkEnd w:id="372"/>
        </w:tc>
      </w:tr>
    </w:tbl>
    <w:bookmarkEnd w:id="373"/>
    <w:bookmarkStart w:id="378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by age and behavior pattern (log-odds scale)</w:t>
            </w:r>
          </w:p>
          <w:bookmarkEnd w:id="377"/>
        </w:tc>
      </w:tr>
    </w:tbl>
    <w:bookmarkEnd w:id="378"/>
    <w:bookmarkEnd w:id="379"/>
    <w:bookmarkStart w:id="394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0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65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</w:t>
            </w:r>
            <w:r>
              <w:rPr>
                <w:i/>
                <w:iCs/>
              </w:rP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linear predictor</w:t>
              </w:r>
            </w:hyperlink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3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4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1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1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(</w:t>
            </w:r>
            <w:r>
              <w:t xml:space="preserve">“log-odds”</w:t>
            </w:r>
            <w:r>
              <w:t xml:space="preserve">) of experiencing CHD for a 0 year-old person with a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382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2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terms of finite differences,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difference in log-odds</w:t>
              </w:r>
            </w:hyperlink>
            <w:r>
              <w:t xml:space="preserve"> </w:t>
            </w:r>
            <w:r>
              <w:t xml:space="preserve">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specifically,</w:t>
            </w:r>
          </w:p>
          <w:p>
            <w:pPr>
              <w:pStyle w:val="BodyText"/>
            </w:pPr>
            <w:bookmarkStart w:id="383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83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specifically,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slope difference implies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specifically,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ϙ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5" w:name="thm-wcgs-intercept"/>
          <w:p>
            <w:pPr>
              <w:pStyle w:val="BodyText"/>
            </w:pPr>
            <w:r>
              <w:rPr>
                <w:b/>
                <w:bCs/>
              </w:rPr>
              <w:t xml:space="preserve">Theorem 22 (Interpretation of the intercept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log-odds of CHD for a person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6" w:name="exm-wcgs-intercept"/>
          <w:p>
            <w:pPr>
              <w:pStyle w:val="BodyText"/>
            </w:pPr>
            <w:r>
              <w:rPr>
                <w:b/>
                <w:bCs/>
              </w:rPr>
              <w:t xml:space="preserve">Example 19 (The fitted WCGS intercept as a log-odds)</w:t>
            </w:r>
            <w:r>
              <w:t xml:space="preserve"> </w:t>
            </w:r>
            <w:r>
              <w:t xml:space="preserve">The code below compares the intercept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predicted log-odds for a type B participant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intercept is -5.8033</w:t>
            </w:r>
            <w:r>
              <w:t xml:space="preserve"> </w:t>
            </w:r>
            <w:r>
              <w:t xml:space="preserve">and the predicted log-odds is -5.8033.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0.00302</w:t>
            </w:r>
            <w:r>
              <w:t xml:space="preserve"> </w:t>
            </w:r>
            <w:r>
              <w:t xml:space="preserve">and the predicted odds is 0.00302.</w:t>
            </w:r>
            <w:r>
              <w:t xml:space="preserve"> </w:t>
            </w:r>
            <w:r>
              <w:t xml:space="preserve">These values are tiny because age 0 lies far outside the observed ages,</w:t>
            </w:r>
            <w:r>
              <w:t xml:space="preserve"> </w:t>
            </w:r>
            <w:r>
              <w:t xml:space="preserve">so the intercept is an extrapolation.</w:t>
            </w:r>
          </w:p>
          <w:bookmarkEnd w:id="38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thm-wcgs-age-slope"/>
          <w:p>
            <w:pPr>
              <w:pStyle w:val="BodyText"/>
            </w:pPr>
            <w:r>
              <w:rPr>
                <w:b/>
                <w:bCs/>
              </w:rPr>
              <w:t xml:space="preserve">Theorem 23 (Interpretation of the age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age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</w:t>
            </w:r>
            <w:r>
              <w:t xml:space="preserve"> </w:t>
            </w:r>
            <w:r>
              <w:t xml:space="preserve">among participants with type B personality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odds ratio per one-year difference in age</w:t>
            </w:r>
            <w:r>
              <w:t xml:space="preserve"> </w:t>
            </w:r>
            <w:r>
              <w:t xml:space="preserve">among participants with type B personality: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exm-wcgs-age-slope"/>
          <w:p>
            <w:pPr>
              <w:pStyle w:val="BodyText"/>
            </w:pPr>
            <w:r>
              <w:rPr>
                <w:b/>
                <w:bCs/>
              </w:rPr>
              <w:t xml:space="preserve">Example 20 (The fitted WCGS age coefficient for type B participants)</w:t>
            </w:r>
            <w:r>
              <w:t xml:space="preserve"> </w:t>
            </w:r>
            <w:r>
              <w:t xml:space="preserve">The code below compares the age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change in predicted log-odds between ages 50 and 51 for type B participants,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age coefficient is 0.0616</w:t>
            </w:r>
            <w:r>
              <w:t xml:space="preserve"> </w:t>
            </w:r>
            <w:r>
              <w:t xml:space="preserve">and the difference in predicted log-odds is 0.0616.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1.0635</w:t>
            </w:r>
            <w:r>
              <w:t xml:space="preserve"> </w:t>
            </w:r>
            <w:r>
              <w:t xml:space="preserve">and the ratio of predicted odds is 1.0635.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thm-wcgs-personality"/>
          <w:p>
            <w:pPr>
              <w:pStyle w:val="BodyText"/>
            </w:pPr>
            <w:r>
              <w:rPr>
                <w:b/>
                <w:bCs/>
              </w:rPr>
              <w:t xml:space="preserve">Theorem 24 (Interpretation of the personality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personality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CHD</w:t>
            </w:r>
            <w:r>
              <w:t xml:space="preserve"> </w:t>
            </w:r>
            <w:r>
              <w:t xml:space="preserve">between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 at age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corresponding odds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exm-wcgs-personality"/>
          <w:p>
            <w:pPr>
              <w:pStyle w:val="BodyText"/>
            </w:pPr>
            <w:r>
              <w:rPr>
                <w:b/>
                <w:bCs/>
              </w:rPr>
              <w:t xml:space="preserve">Example 21 (The fitted WCGS personality coefficient)</w:t>
            </w:r>
            <w:r>
              <w:t xml:space="preserve"> </w:t>
            </w:r>
            <w:r>
              <w:t xml:space="preserve">The code below compares the personality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in predicted log-odds between type A and type B participants at age 0,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corresponding ratio of predicted odds: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ex_bP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personality coefficient is 0.3044</w:t>
            </w:r>
            <w:r>
              <w:t xml:space="preserve"> </w:t>
            </w:r>
            <w:r>
              <w:t xml:space="preserve">and the difference in predicted log-odds is 0.3044.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1.3558</w:t>
            </w:r>
            <w:r>
              <w:t xml:space="preserve"> </w:t>
            </w:r>
            <w:r>
              <w:t xml:space="preserve">and the ratio of predicted odds is 1.3558.</w:t>
            </w:r>
          </w:p>
          <w:bookmarkEnd w:id="3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1" w:name="thm-wcgs-interaction"/>
          <w:p>
            <w:pPr>
              <w:pStyle w:val="BodyText"/>
            </w:pPr>
            <w:r>
              <w:rPr>
                <w:b/>
                <w:bCs/>
              </w:rPr>
              <w:t xml:space="preserve">Theorem 25 (Interpretation of the interaction coefficient in the WCGS interaction model)</w:t>
            </w:r>
            <w:r>
              <w:t xml:space="preserve"> </w:t>
            </w:r>
            <w:r>
              <w:t xml:space="preserve">In the model of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odds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ω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 age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between</w:t>
            </w:r>
            <w:r>
              <w:t xml:space="preserve"> </w:t>
            </w:r>
            <w:r>
              <w:t xml:space="preserve">the slopes of the log-odds of CHD over age</w:t>
            </w:r>
            <w:r>
              <w:t xml:space="preserve"> </w:t>
            </w:r>
            <w:r>
              <w:t xml:space="preserve">for type A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type B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participants: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ratio of the odds ratios per one-year difference in age: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logistic-coef-interp">
              <w:r>
                <w:rPr>
                  <w:rStyle w:val="Hyperlink"/>
                </w:rPr>
                <w:t xml:space="preserve">Exercise 25</w:t>
              </w:r>
            </w:hyperlink>
            <w:r>
              <w:t xml:space="preserve">, worked in</w:t>
            </w:r>
            <w:r>
              <w:t xml:space="preserve"> </w:t>
            </w:r>
            <w:hyperlink w:anchor="sol-logistic-coef-interp">
              <w:r>
                <w:rPr>
                  <w:rStyle w:val="Hyperlink"/>
                </w:rPr>
                <w:t xml:space="preserve">Solution 25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2" w:name="exm-wcgs-interaction"/>
          <w:p>
            <w:pPr>
              <w:pStyle w:val="BodyText"/>
            </w:pPr>
            <w:r>
              <w:rPr>
                <w:b/>
                <w:bCs/>
              </w:rPr>
              <w:t xml:space="preserve">Example 22 (The fitted WCGS interaction coefficient)</w:t>
            </w:r>
            <w:r>
              <w:t xml:space="preserve"> </w:t>
            </w:r>
            <w:r>
              <w:t xml:space="preserve">The code below compares the interaction coefficient of the fitted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 with the difference between the type A and type B changes in predicted log-odds from age 50 to age 51,</w:t>
            </w:r>
            <w:r>
              <w:t xml:space="preserve"> </w:t>
            </w:r>
            <w:r>
              <w:t xml:space="preserve">and compares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the ratio of the two odds ratios: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ex_new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ex_levels),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ex_eta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(chd_glm_contrasts,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ex_new,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ex_prob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ex_prob)</w:t>
            </w:r>
            <w:r>
              <w:br/>
            </w:r>
            <w:r>
              <w:rPr>
                <w:rStyle w:val="NormalTok"/>
              </w:rPr>
              <w:t xml:space="preserve">ex_or_B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ex_or_A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ex_odds[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ex_slope_diff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(ex_eta[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ex_eta[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ex_bPA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interaction coefficient is 0.0103</w:t>
            </w:r>
            <w:r>
              <w:t xml:space="preserve"> </w:t>
            </w:r>
            <w:r>
              <w:t xml:space="preserve">and the difference in the changes in predicted log-odds is 0.0103.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1.0104</w:t>
            </w:r>
            <w:r>
              <w:t xml:space="preserve"> </w:t>
            </w:r>
            <w:r>
              <w:t xml:space="preserve">and the ratio of the odds ratio for type A (1.0746)</w:t>
            </w:r>
            <w:r>
              <w:t xml:space="preserve"> </w:t>
            </w:r>
            <w:r>
              <w:t xml:space="preserve">to the odds ratio for type B (1.0635)</w:t>
            </w:r>
            <w:r>
              <w:t xml:space="preserve"> </w:t>
            </w:r>
            <w:r>
              <w:t xml:space="preserve">is 1.0104.</w:t>
            </w:r>
          </w:p>
          <w:bookmarkEnd w:id="392"/>
          <w:p/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393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394"/>
    <w:bookmarkStart w:id="397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5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5"/>
          <w:p/>
        </w:tc>
      </w:tr>
    </w:tbl>
    <w:p>
      <w:pPr>
        <w:pStyle w:val="BodyText"/>
      </w:pPr>
      <w:r>
        <w:t xml:space="preserve">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96"/>
          <w:p/>
        </w:tc>
      </w:tr>
    </w:tbl>
    <w:bookmarkEnd w:id="397"/>
    <w:bookmarkStart w:id="407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Again, we can get the corresponding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9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399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0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4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4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401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1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402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2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47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403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03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48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4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5" w:name="th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Theorem 26 (Converting between the corner-point and stratified parametrizations)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coefficients of the corner-point parametrization (</w:t>
            </w:r>
            <w:hyperlink w:anchor="eq-wcgs-model-1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be the stratum-specific intercepts,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the stratum-specific age slopes,</w:t>
            </w:r>
            <w:r>
              <w:t xml:space="preserve"> </w:t>
            </w:r>
            <w:r>
              <w:t xml:space="preserve">of the stratified parametrization of the same linear predictor (</w:t>
            </w:r>
            <w:hyperlink w:anchor="eq-wcgs-model-strat">
              <w:r>
                <w:rPr>
                  <w:rStyle w:val="Hyperlink"/>
                </w:rPr>
                <w:t xml:space="preserve">Equation 46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e>
                </m:eqArr>
              </m:oMath>
            </m:oMathPara>
          </w:p>
          <w:bookmarkEnd w:id="4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trat-to-contrast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 worked in</w:t>
            </w:r>
            <w:r>
              <w:t xml:space="preserve"> </w:t>
            </w:r>
            <w:hyperlink w:anchor="sol-strat-to-contrast">
              <w:r>
                <w:rPr>
                  <w:rStyle w:val="Hyperlink"/>
                </w:rPr>
                <w:t xml:space="preserve">Solution 26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6" w:name="exm-wcgs-strat-from-contrast"/>
          <w:p>
            <w:pPr>
              <w:pStyle w:val="BodyText"/>
            </w:pPr>
            <w:r>
              <w:rPr>
                <w:b/>
                <w:bCs/>
              </w:rPr>
              <w:t xml:space="preserve">Example 23 (Converting the fitted WCGS coefficients)</w:t>
            </w:r>
            <w:r>
              <w:t xml:space="preserve"> </w:t>
            </w:r>
            <w:r>
              <w:t xml:space="preserve">The code below applies</w:t>
            </w:r>
            <w:r>
              <w:t xml:space="preserve"> </w:t>
            </w:r>
            <w:hyperlink w:anchor="thm-wcgs-strat-from-contrast">
              <w:r>
                <w:rPr>
                  <w:rStyle w:val="Hyperlink"/>
                </w:rPr>
                <w:t xml:space="preserve">Theorem 26</w:t>
              </w:r>
            </w:hyperlink>
            <w:r>
              <w:t xml:space="preserve"> </w:t>
            </w:r>
            <w:r>
              <w:t xml:space="preserve">to the coefficients of the fitted corner-point model (</w:t>
            </w:r>
            <w:r>
              <w:rPr>
                <w:rStyle w:val="VerbatimChar"/>
              </w:rPr>
              <w:t xml:space="preserve">chd_glm_contrasts</w:t>
            </w:r>
            <w:r>
              <w:t xml:space="preserve">),</w:t>
            </w:r>
            <w:r>
              <w:t xml:space="preserve"> </w:t>
            </w:r>
            <w:r>
              <w:t xml:space="preserve">and compares the result with the coefficients of the model fitted directly with the stratified parametrization (</w:t>
            </w:r>
            <w:r>
              <w:rPr>
                <w:rStyle w:val="VerbatimChar"/>
              </w:rPr>
              <w:t xml:space="preserve">chd_glm_strat</w:t>
            </w:r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rPr>
                <w:rStyle w:val="NormalTok"/>
              </w:rPr>
              <w:t xml:space="preserve">ex_converted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(ex_b[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(ex_converted)]</w:t>
            </w:r>
            <w:r>
              <w:br/>
            </w:r>
            <w:r>
              <w:rPr>
                <w:rStyle w:val="NormalTok"/>
              </w:rPr>
              <w:t xml:space="preserve">ex_max_gap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(ex_converted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ex_direct))</w:t>
            </w:r>
          </w:p>
          <w:p>
            <w:pPr>
              <w:pStyle w:val="FirstParagraph"/>
            </w:pPr>
            <w:r>
              <w:t xml:space="preserve">The largest difference between the converted coefficients and the directly fitted ones is</w:t>
            </w:r>
            <w:r>
              <w:t xml:space="preserve"> </w:t>
            </w:r>
            <w:r>
              <w:t xml:space="preserve">6.2e-15,</w:t>
            </w:r>
            <w:r>
              <w:t xml:space="preserve"> </w:t>
            </w:r>
            <w:r>
              <w:t xml:space="preserve">which is zero up to numerical error.</w:t>
            </w:r>
          </w:p>
          <w:bookmarkEnd w:id="406"/>
          <w:p/>
        </w:tc>
      </w:tr>
    </w:tbl>
    <w:bookmarkEnd w:id="407"/>
    <w:bookmarkEnd w:id="408"/>
    <w:bookmarkEnd w:id="409"/>
    <w:bookmarkStart w:id="445" w:name="sec-gof"/>
    <w:p>
      <w:pPr>
        <w:pStyle w:val="Heading1"/>
      </w:pPr>
      <w:r>
        <w:t xml:space="preserve">8. Model comparisons for logistic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goodness-of-fit test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 test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16">
              <w:r>
                <w:rPr>
                  <w:rStyle w:val="Hyperlink"/>
                  <w:i/>
                  <w:iCs/>
                </w:rPr>
                <w:t xml:space="preserve">Saturated Models and Deviance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models</w:t>
              </w:r>
            </w:hyperlink>
            <w:r>
              <w:t xml:space="preserve">,</w:t>
            </w:r>
            <w:r>
              <w:t xml:space="preserve"> </w:t>
            </w:r>
            <w:hyperlink r:id="rId418">
              <w:r>
                <w:rPr>
                  <w:rStyle w:val="Hyperlink"/>
                </w:rPr>
                <w:t xml:space="preserve">null deviance</w:t>
              </w:r>
            </w:hyperlink>
            <w:r>
              <w:t xml:space="preserve">, and residual deviance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21">
              <w:r>
                <w:rPr>
                  <w:rStyle w:val="Hyperlink"/>
                  <w:i/>
                  <w:iCs/>
                </w:rPr>
                <w:t xml:space="preserve">Logistic Regression Details Pt 3: R-squared and p-value</w:t>
              </w:r>
            </w:hyperlink>
            <w:r>
              <w:t xml:space="preserve"> </w:t>
            </w:r>
            <w:r>
              <w:t xml:space="preserve">explains a likelihood-based pseudo-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 </w:t>
            </w:r>
            <w:r>
              <w:t xml:space="preserve">of the fitted model against the intercept-only model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29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 (deviance test))</w:t>
            </w:r>
            <w:r>
              <w:t xml:space="preserve"> </w:t>
            </w:r>
            <w:r>
              <w:t xml:space="preserve">We can compare the maximized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the saturated model definition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94">
              <w:r>
                <w:rPr>
                  <w:rStyle w:val="Hyperlink"/>
                </w:rPr>
                <w:t xml:space="preserve">the deviance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goodness-of-fit test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)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rem-deviance-test-interpret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(Interpreting the deviance test). </w:t>
            </w:r>
            <w:r>
              <w:t xml:space="preserve">A significant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this deviance 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4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4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</w:t>
      </w:r>
      <w:r>
        <w:t xml:space="preserve"> </w:t>
      </w:r>
      <w:hyperlink w:anchor="def-deviance-test">
        <w:r>
          <w:rPr>
            <w:rStyle w:val="Hyperlink"/>
          </w:rPr>
          <w:t xml:space="preserve">deviance tests</w:t>
        </w:r>
      </w:hyperlink>
      <w:r>
        <w:t xml:space="preserve"> </w:t>
      </w:r>
      <w:r>
        <w:t xml:space="preserve">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8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24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</w:t>
            </w:r>
            <w:r>
              <w:t xml:space="preserve"> </w:t>
            </w:r>
            <w:hyperlink w:anchor="def-deviance-test">
              <w:r>
                <w:rPr>
                  <w:rStyle w:val="Hyperlink"/>
                </w:rPr>
                <w:t xml:space="preserve">deviance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428"/>
          <w:p/>
        </w:tc>
      </w:tr>
    </w:tbl>
    <w:bookmarkEnd w:id="429"/>
    <w:bookmarkStart w:id="434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4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w:anchor="def-hosmer-lemeshow">
              <w:r>
                <w:rPr>
                  <w:rStyle w:val="Hyperlink"/>
                </w:rPr>
                <w:t xml:space="preserve">Hosmer-Lemeshow</w:t>
              </w:r>
            </w:hyperlink>
            <w:r>
              <w:t xml:space="preserve"> </w:t>
            </w:r>
            <w:r>
              <w:t xml:space="preserve">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3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25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433"/>
          <w:p/>
        </w:tc>
      </w:tr>
    </w:tbl>
    <w:bookmarkEnd w:id="434"/>
    <w:bookmarkStart w:id="444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195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435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</w:t>
      </w:r>
      <w:r>
        <w:t xml:space="preserve"> </w:t>
      </w:r>
      <w:hyperlink w:anchor="def-lrt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lrt-statistic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statistic)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maximum likelihood estimates</w:t>
              </w:r>
            </w:hyperlink>
            <w:r>
              <w:t xml:space="preserve"> </w:t>
            </w:r>
            <w:r>
              <w:t xml:space="preserve">of the full and reduced models, respectively.</w:t>
            </w:r>
          </w:p>
          <w:bookmarkEnd w:id="43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9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7 (Likelihood ratio test (LRT))</w:t>
            </w:r>
            <w:r>
              <w:t xml:space="preserve"> </w:t>
            </w:r>
            <w:r>
              <w:t xml:space="preserve">Under the</w:t>
            </w:r>
            <w:r>
              <w:t xml:space="preserve"> </w:t>
            </w:r>
            <w:hyperlink r:id="rId437">
              <w:r>
                <w:rPr>
                  <w:rStyle w:val="Hyperlink"/>
                </w:rPr>
                <w:t xml:space="preserve">null hypothesis</w:t>
              </w:r>
            </w:hyperlink>
            <w:r>
              <w:t xml:space="preserve"> </w:t>
            </w:r>
            <w:r>
              <w:t xml:space="preserve">that the reduced model is adequate,</w:t>
            </w:r>
            <w:r>
              <w:t xml:space="preserve"> </w:t>
            </w:r>
            <w:r>
              <w:t xml:space="preserve">the likelihood ratio test statistic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(</w:t>
            </w:r>
            <w:hyperlink w:anchor="def-lrt-statistic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satisfies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438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439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440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3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26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hyperlink r:id="rId166">
              <w:r>
                <w:rPr>
                  <w:rStyle w:val="Hyperlink"/>
                </w:rPr>
                <w:t xml:space="preserve">interaction term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</w:t>
            </w:r>
            <w:r>
              <w:t xml:space="preserve"> </w:t>
            </w:r>
            <w:hyperlink w:anchor="def-lrt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</w:t>
            </w:r>
            <w:r>
              <w:t xml:space="preserve"> </w:t>
            </w:r>
            <w:hyperlink r:id="rId441">
              <w:r>
                <w:rPr>
                  <w:rStyle w:val="Hyperlink"/>
                </w:rPr>
                <w:t xml:space="preserve">test statistic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423">
              <w:r>
                <w:rPr>
                  <w:rStyle w:val="Hyperlink"/>
                </w:rPr>
                <w:t xml:space="preserve">p-value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442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hyperlink r:id="rId195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35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443"/>
          <w:p/>
        </w:tc>
      </w:tr>
    </w:tbl>
    <w:bookmarkEnd w:id="444"/>
    <w:bookmarkEnd w:id="445"/>
    <w:bookmarkStart w:id="517" w:name="residual-based-diagnostics"/>
    <w:p>
      <w:pPr>
        <w:pStyle w:val="Heading1"/>
      </w:pPr>
      <w:r>
        <w:t xml:space="preserve">9. Residual-based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12">
              <w:r>
                <w:rPr>
                  <w:rStyle w:val="Hyperlink"/>
                  <w:i/>
                  <w:iCs/>
                </w:rPr>
                <w:t xml:space="preserve">Diagnostics and Goodness of Fit</w:t>
              </w:r>
            </w:hyperlink>
            <w:r>
              <w:t xml:space="preserve"> </w:t>
            </w:r>
            <w:r>
              <w:t xml:space="preserve">(</w:t>
            </w:r>
            <w:hyperlink r:id="rId41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residuals,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, and influence diagnostics</w:t>
            </w:r>
            <w:r>
              <w:t xml:space="preserve"> </w:t>
            </w:r>
            <w:r>
              <w:t xml:space="preserve">for grouped and ungrouped logistic models,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48">
              <w:r>
                <w:rPr>
                  <w:rStyle w:val="Hyperlink"/>
                </w:rPr>
                <w:t xml:space="preserve">overdispersion</w:t>
              </w:r>
            </w:hyperlink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451">
              <w:r>
                <w:rPr>
                  <w:rStyle w:val="Hyperlink"/>
                  <w:i/>
                  <w:iCs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deviance-residual-logistic">
              <w:r>
                <w:rPr>
                  <w:rStyle w:val="Hyperlink"/>
                </w:rPr>
                <w:t xml:space="preserve">deviance residuals</w:t>
              </w:r>
            </w:hyperlink>
            <w:r>
              <w:t xml:space="preserve"> </w:t>
            </w:r>
            <w:r>
              <w:t xml:space="preserve">are computed and used</w:t>
            </w:r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bookmarkStart w:id="46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 </w:t>
      </w:r>
      <w:r>
        <w:t xml:space="preserve">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4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45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45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46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4"/>
    <w:bookmarkStart w:id="47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8</w:t>
            </w:r>
            <w:r>
              <w:t xml:space="preserve"> </w:t>
            </w:r>
            <w:r>
              <w:t xml:space="preserve"> </w:t>
            </w:r>
          </w:p>
          <w:bookmarkStart w:id="46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465"/>
          <w:bookmarkEnd w:id="4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27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467" w:name="annotated-cell-92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46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4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4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47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472"/>
          <w:p/>
        </w:tc>
      </w:tr>
    </w:tbl>
    <w:bookmarkEnd w:id="473"/>
    <w:bookmarkStart w:id="498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</w:t>
      </w:r>
      <w:r>
        <w:t xml:space="preserve"> </w:t>
      </w:r>
      <w:hyperlink w:anchor="def-response-residual-logistic">
        <w:r>
          <w:rPr>
            <w:rStyle w:val="Hyperlink"/>
          </w:rPr>
          <w:t xml:space="preserve">response residuals</w:t>
        </w:r>
      </w:hyperlink>
      <w:r>
        <w:t xml:space="preserve"> </w:t>
      </w:r>
      <w:r>
        <w:t xml:space="preserve">plot isn’t necessarily a concern</w:t>
      </w:r>
      <w:r>
        <w:t xml:space="preserve"> </w:t>
      </w:r>
      <w:r>
        <w:t xml:space="preserve">here, since we haven’t made an assumption of constant residual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9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47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7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28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fitted values</w:t>
              </w:r>
            </w:hyperlink>
            <w:r>
              <w:t xml:space="preserve"> </w:t>
            </w:r>
            <w:r>
              <w:t xml:space="preserve">on the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47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29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48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4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logit</w:t>
              </w:r>
            </w:hyperlink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482"/>
          <w:p/>
        </w:tc>
      </w:tr>
    </w:tbl>
    <w:bookmarkStart w:id="48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8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485" name="Picture"/>
                    <pic:cNvPicPr>
                      <a:picLocks noChangeArrowheads="1" noChangeAspect="1"/>
                    </pic:cNvPicPr>
                  </pic:nvPicPr>
                  <pic:blipFill>
                    <a:blip r:embed="rId4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residuals only work for grouped data,</w:t>
      </w:r>
      <w:r>
        <w:t xml:space="preserve"> </w:t>
      </w:r>
      <w:r>
        <w:t xml:space="preserve">with multiple observations per covariate pattern.</w:t>
      </w:r>
    </w:p>
    <w:bookmarkEnd w:id="486"/>
    <w:bookmarkStart w:id="49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48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489" name="Picture"/>
                    <pic:cNvPicPr>
                      <a:picLocks noChangeArrowheads="1" noChangeAspect="1"/>
                    </pic:cNvPicPr>
                  </pic:nvPicPr>
                  <pic:blipFill>
                    <a:blip r:embed="rId4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0"/>
    <w:bookmarkStart w:id="497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</w:t>
      </w:r>
      <w:r>
        <w:t xml:space="preserve"> </w:t>
      </w:r>
      <w:hyperlink r:id="rId437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</w:t>
      </w:r>
      <w:r>
        <w:t xml:space="preserve"> </w:t>
      </w:r>
      <w:hyperlink r:id="rId423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for this test is 0.265236;</w:t>
      </w:r>
      <w:r>
        <w:t xml:space="preserve"> </w:t>
      </w:r>
      <w:r>
        <w:t xml:space="preserve">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1" w:name="def-weighted-hat-matrix-glm"/>
          <w:p>
            <w:pPr>
              <w:pStyle w:val="BodyText"/>
            </w:pPr>
            <w:r>
              <w:rPr>
                <w:b/>
                <w:bCs/>
              </w:rPr>
              <w:t xml:space="preserve">Definition 10 (Weighted hat matrix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49">
              <w:r>
                <w:rPr>
                  <w:rStyle w:val="Hyperlink"/>
                </w:rPr>
                <w:t xml:space="preserve">diagonal matrix</w:t>
              </w:r>
            </w:hyperlink>
            <w:r>
              <w:t xml:space="preserve"> </w:t>
            </w:r>
            <w:r>
              <w:t xml:space="preserve">of binomial weights.</w:t>
            </w:r>
          </w:p>
          <w:bookmarkEnd w:id="49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11 (Leverage for a GLM)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 </w:t>
            </w:r>
            <w:r>
              <w:t xml:space="preserve">be the weighted hat matrix (</w:t>
            </w:r>
            <w:hyperlink w:anchor="def-weighted-hat-matrix-glm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bookmarkEnd w:id="49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4" w:name="rem-weighted-hat-matrix-glm-analo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weighted hat matrix as the GLM analog of the linear-model hat matrix). </w:t>
            </w: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493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49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5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def-leverage-glm">
              <w:r>
                <w:rPr>
                  <w:rStyle w:val="Hyperlink"/>
                </w:rPr>
                <w:t xml:space="preserve">leverage</w:t>
              </w:r>
            </w:hyperlink>
            <w:r>
              <w:t xml:space="preserve"> </w:t>
            </w:r>
            <w:r>
              <w:t xml:space="preserve">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</w:t>
            </w:r>
            <w:r>
              <w:t xml:space="preserve"> </w:t>
            </w:r>
            <w:hyperlink r:id="rId304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</w:p>
          <w:bookmarkEnd w:id="49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6" w:name="rem-standardized-pearson-residual-plot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(Standardized Pearson residuals in R diagnostic plots).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496"/>
        </w:tc>
      </w:tr>
    </w:tbl>
    <w:bookmarkEnd w:id="497"/>
    <w:bookmarkEnd w:id="498"/>
    <w:bookmarkStart w:id="501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residuals</w:t>
        </w:r>
      </w:hyperlink>
      <w:r>
        <w:t xml:space="preserve"> </w:t>
      </w:r>
      <w:r>
        <w:t xml:space="preserve">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hyperlink r:id="rId304">
        <w:r>
          <w:rPr>
            <w:rStyle w:val="Hyperlink"/>
          </w:rPr>
          <w:t xml:space="preserve">variance</w:t>
        </w:r>
      </w:hyperlink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9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13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17">
              <w:r>
                <w:rPr>
                  <w:rStyle w:val="Hyperlink"/>
                </w:rPr>
                <w:t xml:space="preserve">saturated model</w:t>
              </w:r>
            </w:hyperlink>
            <w:r>
              <w:t xml:space="preserve">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  <m:r>
                  <m:t>​</m:t>
                </m:r>
              </m:oMath>
            </m:oMathPara>
          </w:p>
          <w:bookmarkEnd w:id="499"/>
        </w:tc>
      </w:tr>
    </w:tbl>
    <w:bookmarkStart w:id="500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we can adjust the</w:t>
      </w:r>
      <w:r>
        <w:t xml:space="preserve"> </w:t>
      </w:r>
      <w:hyperlink w:anchor="def-deviance-residual-logistic">
        <w:r>
          <w:rPr>
            <w:rStyle w:val="Hyperlink"/>
          </w:rPr>
          <w:t xml:space="preserve">deviance residual</w:t>
        </w:r>
      </w:hyperlink>
      <w:r>
        <w:t xml:space="preserve"> </w:t>
      </w:r>
      <w:r>
        <w:t xml:space="preserve">for</w:t>
      </w:r>
      <w:r>
        <w:t xml:space="preserve"> </w:t>
      </w:r>
      <w:hyperlink w:anchor="def-leverage-glm">
        <w:r>
          <w:rPr>
            <w:rStyle w:val="Hyperlink"/>
          </w:rPr>
          <w:t xml:space="preserve">leverage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500"/>
    <w:bookmarkEnd w:id="501"/>
    <w:bookmarkStart w:id="516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3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14</w:t>
            </w:r>
            <w:r>
              <w:t xml:space="preserve"> </w:t>
            </w:r>
            <w:r>
              <w:t xml:space="preserve"> </w:t>
            </w:r>
          </w:p>
          <w:bookmarkStart w:id="502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</w:p>
          <w:bookmarkEnd w:id="502"/>
          <w:bookmarkEnd w:id="50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5" w:name="rem-cooks-distance-glm-linear-analo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(Relation to Cook’s distance for linear models).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04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0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30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9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5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509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5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15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31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514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515"/>
          <w:p/>
        </w:tc>
      </w:tr>
    </w:tbl>
    <w:bookmarkEnd w:id="516"/>
    <w:bookmarkEnd w:id="517"/>
    <w:bookmarkStart w:id="661" w:name="alternatives-to-reporting-odds-ratios"/>
    <w:p>
      <w:pPr>
        <w:pStyle w:val="Heading1"/>
      </w:pPr>
      <w:r>
        <w:t xml:space="preserve">10. Alternatives to reporting odds ratios</w:t>
      </w:r>
    </w:p>
    <w:bookmarkStart w:id="536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518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,</w:t>
      </w:r>
      <w:r>
        <w:t xml:space="preserve"> </w:t>
      </w:r>
      <w:r>
        <w:t xml:space="preserve">even when those covariates are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0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520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</w:t>
      </w:r>
      <w:r>
        <w:t xml:space="preserve"> </w:t>
      </w:r>
      <w:hyperlink r:id="rId52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523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523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4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5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6" w:name="thm-marginal-mean-nonindep"/>
          <w:p>
            <w:pPr>
              <w:pStyle w:val="BodyText"/>
            </w:pPr>
            <w:r>
              <w:rPr>
                <w:b/>
                <w:bCs/>
              </w:rPr>
              <w:t xml:space="preserve">Theorem 27 (Marginal mean under an identity link when the covariates are associated)</w:t>
            </w:r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</m:oMath>
            </m:oMathPara>
          </w:p>
          <w:bookmarkEnd w:id="5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7" w:name="exm-marginal-mean-nonindep"/>
          <w:p>
            <w:pPr>
              <w:pStyle w:val="BodyText"/>
            </w:pPr>
            <w:r>
              <w:rPr>
                <w:b/>
                <w:bCs/>
              </w:rPr>
              <w:t xml:space="preserve">Example 32 (A marginal mean under an identity link)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in the identity-link model of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ex_x)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</w:p>
          <w:p>
            <w:pPr>
              <w:pStyle w:val="FirstParagraph"/>
            </w:pPr>
            <w:r>
              <w:t xml:space="preserve">The direct calculation gives 0.4</w:t>
            </w:r>
            <w:r>
              <w:t xml:space="preserve"> </w:t>
            </w:r>
            <w:r>
              <w:t xml:space="preserve">and the formula gives 0.4,</w:t>
            </w:r>
            <w:r>
              <w:t xml:space="preserve"> </w:t>
            </w:r>
            <w:r>
              <w:t xml:space="preserve">so the two agree.</w:t>
            </w:r>
          </w:p>
          <w:bookmarkEnd w:id="5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28" w:name="cor-marginal-slope-nonindep"/>
          <w:p>
            <w:pPr>
              <w:pStyle w:val="BodyText"/>
            </w:pPr>
            <w:r>
              <w:rPr>
                <w:b/>
                <w:bCs/>
              </w:rPr>
              <w:t xml:space="preserve">Corollary 10 (Marginal slope under an identity link when the covariates are associated)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">
              <w:r>
                <w:rPr>
                  <w:rStyle w:val="Hyperlink"/>
                </w:rPr>
                <w:t xml:space="preserve">Theorem 27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</m:oMath>
            </m:oMathPara>
          </w:p>
          <w:bookmarkEnd w:id="5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">
              <w:r>
                <w:rPr>
                  <w:rStyle w:val="Hyperlink"/>
                </w:rPr>
                <w:t xml:space="preserve">Solution 27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9" w:name="exm-marginal-slope-nonindep"/>
          <w:p>
            <w:pPr>
              <w:pStyle w:val="BodyText"/>
            </w:pPr>
            <w:r>
              <w:rPr>
                <w:b/>
                <w:bCs/>
              </w:rPr>
              <w:t xml:space="preserve">Example 33 (A marginal slope under an identity link)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change in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equals its slope.</w:t>
            </w:r>
            <w:r>
              <w:t xml:space="preserve"> </w:t>
            </w:r>
            <w:r>
              <w:t xml:space="preserve">The code below computes that change,</w:t>
            </w:r>
            <w:r>
              <w:t xml:space="preserve"> </w:t>
            </w:r>
            <w:r>
              <w:t xml:space="preserve">and the slope from</w:t>
            </w:r>
            <w:r>
              <w:t xml:space="preserve"> </w:t>
            </w:r>
            <w:hyperlink w:anchor="cor-marginal-slope-nonindep">
              <w:r>
                <w:rPr>
                  <w:rStyle w:val="Hyperlink"/>
                </w:rPr>
                <w:t xml:space="preserve">Corollary 10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ex_change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</w:p>
          <w:p>
            <w:pPr>
              <w:pStyle w:val="FirstParagraph"/>
            </w:pPr>
            <w:r>
              <w:t xml:space="preserve">The change is 0.1</w:t>
            </w:r>
            <w:r>
              <w:t xml:space="preserve"> </w:t>
            </w:r>
            <w:r>
              <w:t xml:space="preserve">and the slope formula gives 0.1,</w:t>
            </w:r>
            <w:r>
              <w:t xml:space="preserve"> </w:t>
            </w:r>
            <w:r>
              <w:t xml:space="preserve">so the two agree.</w:t>
            </w:r>
            <w:r>
              <w:t xml:space="preserve"> </w:t>
            </w:r>
            <w:r>
              <w:t xml:space="preserve">The slope exceeds 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is positive.</w:t>
            </w:r>
          </w:p>
          <w:bookmarkEnd w:id="5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0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50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5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1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2" w:name="th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Theorem 28 (Marginal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t>x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bookmarkEnd w:id="5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3" w:name="exm-marginal-mean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34 (A marginal mean under an identity link with an interaction)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computes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by substituting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into the model,</w:t>
            </w:r>
            <w:r>
              <w:t xml:space="preserve"> </w:t>
            </w:r>
            <w:r>
              <w:t xml:space="preserve">and from the formula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ex_eta0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ex_bC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ex_bXC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br/>
            </w:r>
            <w:r>
              <w:rPr>
                <w:rStyle w:val="NormalTok"/>
              </w:rPr>
              <w:t xml:space="preserve">ex_g0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ex_gx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ex_x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ex_ec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ex_g0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br/>
            </w:r>
            <w:r>
              <w:rPr>
                <w:rStyle w:val="NormalTok"/>
              </w:rPr>
              <w:t xml:space="preserve">ex_direct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ex_ec</w:t>
            </w:r>
            <w:r>
              <w:br/>
            </w:r>
            <w:r>
              <w:rPr>
                <w:rStyle w:val="NormalTok"/>
              </w:rPr>
              <w:t xml:space="preserve">ex_formula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(ex_eta0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(ex_bX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ex_g0)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ex_bXC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ex_gx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</w:p>
          <w:p>
            <w:pPr>
              <w:pStyle w:val="FirstParagraph"/>
            </w:pPr>
            <w:r>
              <w:t xml:space="preserve">The direct calculation gives 0.48</w:t>
            </w:r>
            <w:r>
              <w:t xml:space="preserve"> </w:t>
            </w:r>
            <w:r>
              <w:t xml:space="preserve">and the formula gives 0.48,</w:t>
            </w:r>
            <w:r>
              <w:t xml:space="preserve"> </w:t>
            </w:r>
            <w:r>
              <w:t xml:space="preserve">so the two agree.</w:t>
            </w:r>
          </w:p>
          <w:bookmarkEnd w:id="5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4" w:name="cor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Corollary 11 (Marginal slope under an identity link with an interaction)</w:t>
            </w:r>
            <w:r>
              <w:t xml:space="preserve"> </w:t>
            </w:r>
            <w:r>
              <w:t xml:space="preserve">Under the assumptions of</w:t>
            </w:r>
            <w:r>
              <w:t xml:space="preserve"> </w:t>
            </w:r>
            <w:hyperlink w:anchor="thm-marginal-mean-nonindep-interaction">
              <w:r>
                <w:rPr>
                  <w:rStyle w:val="Hyperlink"/>
                </w:rPr>
                <w:t xml:space="preserve">Theorem 28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</m:oMath>
            </m:oMathPara>
          </w:p>
          <w:bookmarkEnd w:id="5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marginal-model-non-indep-interaction">
              <w:r>
                <w:rPr>
                  <w:rStyle w:val="Hyperlink"/>
                </w:rPr>
                <w:t xml:space="preserve">Exercise 28</w:t>
              </w:r>
            </w:hyperlink>
            <w:r>
              <w:t xml:space="preserve">, worked in</w:t>
            </w:r>
            <w:r>
              <w:t xml:space="preserve"> </w:t>
            </w:r>
            <w:hyperlink w:anchor="sol-marginal-model-non-indep-interaction">
              <w:r>
                <w:rPr>
                  <w:rStyle w:val="Hyperlink"/>
                </w:rPr>
                <w:t xml:space="preserve">Solution 28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5" w:name="exm-marginal-slope-nonindep-interaction"/>
          <w:p>
            <w:pPr>
              <w:pStyle w:val="BodyText"/>
            </w:pPr>
            <w:r>
              <w:rPr>
                <w:b/>
                <w:bCs/>
              </w:rPr>
              <w:t xml:space="preserve">Example 35 (A marginal slope under an identity link with an interaction)</w:t>
            </w:r>
            <w:r>
              <w:t xml:space="preserve"> </w:t>
            </w:r>
            <w:r>
              <w:t xml:space="preserve">Take the parameter values of</w:t>
            </w:r>
            <w:r>
              <w:t xml:space="preserve"> </w:t>
            </w:r>
            <w:hyperlink w:anchor="exm-marginal-mean-nonindep-interaction">
              <w:r>
                <w:rPr>
                  <w:rStyle w:val="Hyperlink"/>
                </w:rPr>
                <w:t xml:space="preserve">Example 34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Because 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 slope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code below approximates the slope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with a central difference,</w:t>
            </w:r>
            <w:r>
              <w:t xml:space="preserve"> </w:t>
            </w:r>
            <w:r>
              <w:t xml:space="preserve">and compares it with the formula of</w:t>
            </w:r>
            <w:r>
              <w:t xml:space="preserve"> </w:t>
            </w:r>
            <w:hyperlink w:anchor="cor-marginal-slope-nonindep-interaction">
              <w:r>
                <w:rPr>
                  <w:rStyle w:val="Hyperlink"/>
                </w:rPr>
                <w:t xml:space="preserve">Corollary 11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ex_marginal_mean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ex_h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1e-4</w:t>
            </w:r>
            <w:r>
              <w:br/>
            </w:r>
            <w:r>
              <w:rPr>
                <w:rStyle w:val="NormalTok"/>
              </w:rPr>
              <w:t xml:space="preserve">ex_slope_numeric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(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ex_h)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ex_marginal_mean</w:t>
            </w:r>
            <w:r>
              <w:rPr>
                <w:rStyle w:val="NormalTok"/>
              </w:rPr>
              <w:t xml:space="preserve">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ex_h))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ex_h)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ex_slope_formula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central differences are 0.16, 0.2</w:t>
            </w:r>
            <w:r>
              <w:t xml:space="preserve"> </w:t>
            </w:r>
            <w:r>
              <w:t xml:space="preserve">and the formula gives 0.16, 0.2,</w:t>
            </w:r>
            <w:r>
              <w:t xml:space="preserve"> </w:t>
            </w:r>
            <w:r>
              <w:t xml:space="preserve">so the two agree,</w:t>
            </w:r>
            <w:r>
              <w:t xml:space="preserve"> </w:t>
            </w:r>
            <w:r>
              <w:t xml:space="preserve">and the slope increases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535"/>
          <w:p/>
        </w:tc>
      </w:tr>
    </w:tbl>
    <w:bookmarkEnd w:id="536"/>
    <w:bookmarkStart w:id="631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instead of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you can obtain estimates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595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545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or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2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540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540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1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predicted risk (conditional risk))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541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51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2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16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3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17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</w:t>
            </w:r>
            <w:r>
              <w:t xml:space="preserve"> </w:t>
            </w:r>
            <w:hyperlink w:anchor="def-cond-predicted-risk">
              <w:r>
                <w:rPr>
                  <w:rStyle w:val="Hyperlink"/>
                </w:rPr>
                <w:t xml:space="preserve">conditional predicted risk</w:t>
              </w:r>
            </w:hyperlink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5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4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36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values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544"/>
          <w:p/>
        </w:tc>
      </w:tr>
    </w:tbl>
    <w:bookmarkEnd w:id="545"/>
    <w:bookmarkStart w:id="593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and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6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7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37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 of the Type A men who developed CHD by 1969 estimates it: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547"/>
          <w:p/>
        </w:tc>
      </w:tr>
    </w:tbl>
    <w:p>
      <w:pPr>
        <w:pStyle w:val="FirstParagraph"/>
      </w:pPr>
      <w:hyperlink w:anchor="def-observed-marginal-risk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8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29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9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38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54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556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552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8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19 (Potential mean (mean potential outcome))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552">
              <w:r>
                <w:rPr>
                  <w:rStyle w:val="Hyperlink"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bookmarkEnd w:id="5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9" w:name="rem-potential-mean-interpretation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(Interpretation of the potential mean). </w:t>
            </w: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5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0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39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37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560"/>
          <w:p/>
        </w:tc>
      </w:tr>
    </w:tbl>
    <w:p>
      <w:pPr>
        <w:pStyle w:val="BodyText"/>
      </w:pPr>
      <w:r>
        <w:t xml:space="preserve">For a</w:t>
      </w:r>
      <w:r>
        <w:t xml:space="preserve"> </w:t>
      </w:r>
      <w:hyperlink r:id="rId18">
        <w:r>
          <w:rPr>
            <w:rStyle w:val="Hyperlink"/>
          </w:rPr>
          <w:t xml:space="preserve">binary outcome</w:t>
        </w:r>
      </w:hyperlink>
      <w:r>
        <w:t xml:space="preserve">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1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20 (Causal marginal risk (potential probability, potential marginal risk))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61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2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40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56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3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30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39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4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41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</w:t>
            </w:r>
            <w:r>
              <w:t xml:space="preserve"> </w:t>
            </w:r>
            <w:hyperlink w:anchor="def-potential-mean">
              <w:r>
                <w:rPr>
                  <w:rStyle w:val="Hyperlink"/>
                </w:rPr>
                <w:t xml:space="preserve">potential mean</w:t>
              </w:r>
            </w:hyperlink>
            <w:r>
              <w:t xml:space="preserve"> </w:t>
            </w:r>
            <w:r>
              <w:t xml:space="preserve">as an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564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553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554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5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5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31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</w:t>
            </w:r>
            <w:r>
              <w:t xml:space="preserve"> </w:t>
            </w:r>
            <w:hyperlink r:id="rId521">
              <w:r>
                <w:rPr>
                  <w:rStyle w:val="Hyperlink"/>
                </w:rPr>
                <w:t xml:space="preserve">expectation</w:t>
              </w:r>
            </w:hyperlink>
            <w:r>
              <w:t xml:space="preserve"> </w:t>
            </w:r>
            <w:r>
              <w:t xml:space="preserve">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</w:t>
                  </w:r>
                  <w:r>
                    <w:t xml:space="preserve"> </w:t>
                  </w:r>
                  <w:hyperlink r:id="rId552">
                    <w:r>
                      <w:rPr>
                        <w:rStyle w:val="Hyperlink"/>
                      </w:rPr>
                      <w:t xml:space="preserve">potential outcome</w:t>
                    </w:r>
                  </w:hyperlink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6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66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42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w:r>
              <w:t xml:space="preserve">differs (slightly) from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566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8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hyperlink r:id="rId552">
              <w:r>
                <w:rPr>
                  <w:rStyle w:val="Hyperlink"/>
                  <w:b/>
                  <w:bCs/>
                </w:rPr>
                <w:t xml:space="preserve">potential outcome</w:t>
              </w:r>
            </w:hyperlink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29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56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0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12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risks</w:t>
              </w:r>
            </w:hyperlink>
            <w:r>
              <w:t xml:space="preserve"> </w:t>
            </w:r>
            <w:r>
              <w:t xml:space="preserve">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distributions</w:t>
                    </w:r>
                  </w:hyperlink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0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51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1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43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w:r>
              <w:t xml:space="preserve">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12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571"/>
          <w:p/>
        </w:tc>
      </w:tr>
    </w:tbl>
    <w:p>
      <w:pPr>
        <w:pStyle w:val="BodyText"/>
      </w:pPr>
      <w:r>
        <w:t xml:space="preserve">Two related procedures estimate these marginal risks from a fitted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2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21 (G-computation (g-formula, standardization))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572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3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44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36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  <w:b/>
                  <w:bCs/>
                </w:rPr>
                <w:t xml:space="preserve">causal marginal risks</w:t>
              </w:r>
            </w:hyperlink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573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31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5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32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MLE</w:t>
              </w:r>
            </w:hyperlink>
            <w:r>
              <w:t xml:space="preserve"> </w:t>
            </w:r>
            <w:r>
              <w:t xml:space="preserve">consistency for a correctly specified GLM;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assumption,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</w:t>
                  </w:r>
                  <w:r>
                    <w:t xml:space="preserve"> </w:t>
                  </w:r>
                  <w:hyperlink r:id="rId107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​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[Cauchy-Schwarz]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condition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​</m:t>
                          </m:r>
                        </m:e>
                      </m:nary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</w:t>
                  </w:r>
                  <w:r>
                    <w:t xml:space="preserve"> </w:t>
                  </w:r>
                  <w:hyperlink r:id="rId569">
                    <w:r>
                      <w:rPr>
                        <w:rStyle w:val="Hyperlink"/>
                      </w:rPr>
                      <w:t xml:space="preserve">marginal distribution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causal-marginal-risk">
                    <w:r>
                      <w:rPr>
                        <w:rStyle w:val="Hyperlink"/>
                      </w:rPr>
                      <w:t xml:space="preserve">causal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575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44</w:t>
        </w:r>
      </w:hyperlink>
      <w:r>
        <w:t xml:space="preserve"> </w:t>
      </w:r>
      <w:r>
        <w:t xml:space="preserve">is a realization of the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that</w:t>
      </w:r>
      <w:r>
        <w:t xml:space="preserve"> </w:t>
      </w:r>
      <w:hyperlink w:anchor="thm-g-computation-consistency">
        <w:r>
          <w:rPr>
            <w:rStyle w:val="Hyperlink"/>
          </w:rPr>
          <w:t xml:space="preserve">Theorem 32</w:t>
        </w:r>
      </w:hyperlink>
      <w:r>
        <w:t xml:space="preserve"> </w:t>
      </w:r>
      <w:r>
        <w:t xml:space="preserve">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6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22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21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w:r>
              <w:t xml:space="preserve">the margin targets;</w:t>
            </w:r>
            <w:r>
              <w:t xml:space="preserve"> </w:t>
            </w:r>
            <w:r>
              <w:t xml:space="preserve">the two standard choices each have their own name.</w:t>
            </w:r>
          </w:p>
          <w:bookmarkEnd w:id="57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7" w:name="rem-predictive-margins-terminology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(Where 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used).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57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23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5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45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579"/>
          <w:p/>
        </w:tc>
      </w:tr>
    </w:tbl>
    <w:p>
      <w:pPr>
        <w:pStyle w:val="BodyText"/>
      </w:pPr>
      <w:r>
        <w:t xml:space="preserve">Because the</w:t>
      </w:r>
      <w:r>
        <w:t xml:space="preserve"> </w:t>
      </w:r>
      <w:hyperlink w:anchor="def-full-sample-predictive-margin">
        <w:r>
          <w:rPr>
            <w:rStyle w:val="Hyperlink"/>
          </w:rPr>
          <w:t xml:space="preserve">full-sample predictive margin</w:t>
        </w:r>
      </w:hyperlink>
      <w:r>
        <w:t xml:space="preserve"> </w:t>
      </w:r>
      <w:r>
        <w:t xml:space="preserve">is defined identically</w:t>
      </w:r>
      <w:r>
        <w:t xml:space="preserve"> </w:t>
      </w:r>
      <w:r>
        <w:t xml:space="preserve">to the g-computation</w:t>
      </w:r>
      <w:r>
        <w:t xml:space="preserve"> </w:t>
      </w:r>
      <w:hyperlink r:id="rId30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(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13 (Full-sample predictive margin estimates the causal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full-sample-predictive-margin">
              <w:r>
                <w:rPr>
                  <w:rStyle w:val="Hyperlink"/>
                </w:rPr>
                <w:t xml:space="preserve">full-sample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21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580"/>
        </w:tc>
      </w:tr>
    </w:tbl>
    <w:p>
      <w:pPr>
        <w:pStyle w:val="BodyText"/>
      </w:pPr>
      <w:r>
        <w:t xml:space="preserve">The WCGS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</w:t>
        </w:r>
      </w:hyperlink>
      <w:r>
        <w:t xml:space="preserve"> </w:t>
      </w:r>
      <w:r>
        <w:t xml:space="preserve">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is therefore consistent for the</w:t>
      </w:r>
      <w:r>
        <w:t xml:space="preserve"> </w:t>
      </w:r>
      <w:hyperlink w:anchor="def-causal-marginal-risk">
        <w:r>
          <w:rPr>
            <w:rStyle w:val="Hyperlink"/>
          </w:rPr>
          <w:t xml:space="preserve">causal marginal 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cor-full-sample-pm">
        <w:r>
          <w:rPr>
            <w:rStyle w:val="Hyperlink"/>
          </w:rPr>
          <w:t xml:space="preserve">Corollary 13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24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5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46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</w:rPr>
                <w:t xml:space="preserve">observed marginal risk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hyperlink w:anchor="def-causal-marginal-risk">
              <w:r>
                <w:rPr>
                  <w:rStyle w:val="Hyperlink"/>
                </w:rPr>
                <w:t xml:space="preserve">causal marginal risk</w:t>
              </w:r>
            </w:hyperlink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42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33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58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4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33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</w:t>
            </w:r>
            <w:r>
              <w:t xml:space="preserve"> </w:t>
            </w:r>
            <w:hyperlink r:id="rId574">
              <w:r>
                <w:rPr>
                  <w:rStyle w:val="Hyperlink"/>
                </w:rPr>
                <w:t xml:space="preserve">i.i.d.</w:t>
              </w:r>
            </w:hyperlink>
            <w:r>
              <w:t xml:space="preserve"> </w:t>
            </w:r>
            <w:r>
              <w:t xml:space="preserve">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32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</w:t>
                  </w:r>
                  <w:r>
                    <w:t xml:space="preserve"> </w:t>
                  </w:r>
                  <w:hyperlink r:id="rId303">
                    <w:r>
                      <w:rPr>
                        <w:rStyle w:val="Hyperlink"/>
                      </w:rPr>
                      <w:t xml:space="preserve">estimator</w:t>
                    </w:r>
                  </w:hyperlink>
                  <w:r>
                    <w:t xml:space="preserve"> </w:t>
                  </w:r>
                  <w:r>
                    <w:t xml:space="preserve">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​</m:t>
                              </m:r>
                            </m:e>
                          </m:nary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32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z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 </w:t>
                  </w:r>
                  <w:r>
                    <w:t xml:space="preserve">identifies this</w:t>
                  </w:r>
                  <w:r>
                    <w:t xml:space="preserve"> </w:t>
                  </w:r>
                  <w:hyperlink r:id="rId583">
                    <w:r>
                      <w:rPr>
                        <w:rStyle w:val="Hyperlink"/>
                      </w:rPr>
                      <w:t xml:space="preserve">conditional expectation</w:t>
                    </w:r>
                  </w:hyperlink>
                  <w:r>
                    <w:t xml:space="preserve"> </w:t>
                  </w:r>
                  <w:r>
                    <w:t xml:space="preserve">with the</w:t>
                  </w:r>
                  <w:r>
                    <w:t xml:space="preserve"> </w:t>
                  </w:r>
                  <w:hyperlink w:anchor="def-observed-marginal-risk">
                    <w:r>
                      <w:rPr>
                        <w:rStyle w:val="Hyperlink"/>
                      </w:rPr>
                      <w:t xml:space="preserve">observed marginal risk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584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bgroup-pm">
        <w:r>
          <w:rPr>
            <w:rStyle w:val="Hyperlink"/>
          </w:rPr>
          <w:t xml:space="preserve">Theorem 33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6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categorical covariate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</w:t>
                  </w:r>
                  <w:r>
                    <w:t xml:space="preserve"> </w:t>
                  </w:r>
                  <w:hyperlink r:id="rId239">
                    <w:r>
                      <w:rPr>
                        <w:rStyle w:val="Hyperlink"/>
                      </w:rPr>
                      <w:t xml:space="preserve">score equations</w:t>
                    </w:r>
                  </w:hyperlink>
                  <w:r>
                    <w:t xml:space="preserve"> </w:t>
                  </w:r>
                  <w:r>
                    <w:t xml:space="preserve">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</w:t>
                  </w:r>
                  <w:r>
                    <w:t xml:space="preserve"> </w:t>
                  </w:r>
                  <w:hyperlink r:id="rId585">
                    <w:r>
                      <w:rPr>
                        <w:rStyle w:val="Hyperlink"/>
                      </w:rPr>
                      <w:t xml:space="preserve">reference level</w:t>
                    </w:r>
                  </w:hyperlink>
                  <w:r>
                    <w:t xml:space="preserve">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586"/>
        </w:tc>
      </w:tr>
    </w:tbl>
    <w:p>
      <w:pPr>
        <w:pStyle w:val="BodyText"/>
      </w:pPr>
      <w:r>
        <w:t xml:space="preserve">The following example applies these</w:t>
      </w:r>
      <w:r>
        <w:t xml:space="preserve"> </w:t>
      </w:r>
      <w:hyperlink w:anchor="def-predictive-margins">
        <w:r>
          <w:rPr>
            <w:rStyle w:val="Hyperlink"/>
          </w:rPr>
          <w:t xml:space="preserve">predictive margins</w:t>
        </w:r>
      </w:hyperlink>
      <w:r>
        <w:t xml:space="preserve"> </w:t>
      </w:r>
      <w:r>
        <w:t xml:space="preserve">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8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47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isk">
              <w:r>
                <w:rPr>
                  <w:rStyle w:val="Hyperlink"/>
                  <w:b/>
                  <w:bCs/>
                </w:rPr>
                <w:t xml:space="preserve">observed marginal risks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</w:t>
            </w:r>
            <w:r>
              <w:t xml:space="preserve"> </w:t>
            </w:r>
            <w:hyperlink r:id="rId587">
              <w:r>
                <w:rPr>
                  <w:rStyle w:val="Hyperlink"/>
                </w:rPr>
                <w:t xml:space="preserve">sample proportion</w:t>
              </w:r>
            </w:hyperlink>
            <w:r>
              <w:t xml:space="preserve"> </w:t>
            </w:r>
            <w:r>
              <w:t xml:space="preserve">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subgroup-predictive-margin">
              <w:r>
                <w:rPr>
                  <w:rStyle w:val="Hyperlink"/>
                </w:rPr>
                <w:t xml:space="preserve">exposed-subgroup predictive margin</w:t>
              </w:r>
            </w:hyperlink>
            <w:r>
              <w:t xml:space="preserve"> </w:t>
            </w:r>
            <w:r>
              <w:t xml:space="preserve">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adjusts for this difference.</w:t>
            </w:r>
          </w:p>
          <w:bookmarkEnd w:id="588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9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(Observed marginal risk difference (OMRD))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5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0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48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d">
              <w:r>
                <w:rPr>
                  <w:rStyle w:val="Hyperlink"/>
                </w:rPr>
                <w:t xml:space="preserve">observed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1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26 (Causal marginal risk difference (CMRD))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5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2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49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d">
              <w:r>
                <w:rPr>
                  <w:rStyle w:val="Hyperlink"/>
                </w:rPr>
                <w:t xml:space="preserve">causal marginal risk difference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592"/>
          <w:p/>
        </w:tc>
      </w:tr>
    </w:tbl>
    <w:bookmarkEnd w:id="593"/>
    <w:bookmarkStart w:id="594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</w:t>
      </w:r>
      <w:r>
        <w:t xml:space="preserve"> </w:t>
      </w:r>
      <w:hyperlink r:id="rId28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or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estimates</w:t>
      </w:r>
      <w:r>
        <w:t xml:space="preserve"> </w:t>
      </w:r>
      <w:r>
        <w:t xml:space="preserve">derived from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models</w:t>
        </w:r>
      </w:hyperlink>
      <w:r>
        <w:t xml:space="preserve"> </w:t>
      </w:r>
      <w:r>
        <w:t xml:space="preserve">(e.g., to calculate SEs, CIs, and</w:t>
      </w:r>
      <w:r>
        <w:t xml:space="preserve"> </w:t>
      </w:r>
      <w:hyperlink r:id="rId423">
        <w:r>
          <w:rPr>
            <w:rStyle w:val="Hyperlink"/>
          </w:rPr>
          <w:t xml:space="preserve">p-values</w:t>
        </w:r>
      </w:hyperlink>
      <w:r>
        <w:t xml:space="preserve">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594"/>
    <w:bookmarkEnd w:id="595"/>
    <w:bookmarkStart w:id="614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27 (Bootstrap algorithm for a marginal risk difference)</w:t>
            </w:r>
            <w:r>
              <w:t xml:space="preserve"> </w:t>
            </w:r>
            <w:r>
              <w:t xml:space="preserve">To construct a bootstrap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5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1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50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</w:t>
            </w:r>
            <w:r>
              <w:t xml:space="preserve"> </w:t>
            </w:r>
            <w:hyperlink w:anchor="def-logistic-regression">
              <w:r>
                <w:rPr>
                  <w:rStyle w:val="Hyperlink"/>
                </w:rPr>
                <w:t xml:space="preserve">logistic regression model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598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598"/>
          <w:bookmarkStart w:id="599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49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599"/>
          <w:bookmarkStart w:id="602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 construct a 95%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</w:t>
            </w:r>
            <w:r>
              <w:t xml:space="preserve"> </w:t>
            </w:r>
            <w:hyperlink r:id="rId303">
              <w:r>
                <w:rPr>
                  <w:rStyle w:val="Hyperlink"/>
                </w:rPr>
                <w:t xml:space="preserve">estimator</w:t>
              </w:r>
            </w:hyperlink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g-computation</w:t>
              </w:r>
            </w:hyperlink>
            <w:r>
              <w:t xml:space="preserve"> </w:t>
            </w:r>
            <w:r>
              <w:t xml:space="preserve">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1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</w:t>
                  </w:r>
                  <w:r>
                    <w:t xml:space="preserve"> </w:t>
                  </w:r>
                  <w:hyperlink w:anchor="def-causal-marginal-rd">
                    <w:r>
                      <w:rPr>
                        <w:rStyle w:val="Hyperlink"/>
                      </w:rPr>
                      <w:t xml:space="preserve">Causal marginal risk difference</w:t>
                    </w:r>
                  </w:hyperlink>
                  <w:r>
                    <w:t xml:space="preserve"> </w:t>
                  </w:r>
                  <w:r>
                    <w:t xml:space="preserve">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w:hyperlink r:id="rId600">
                    <w:r>
                      <w:rPr>
                        <w:rStyle w:val="Hyperlink"/>
                      </w:rPr>
                      <w:t xml:space="preserve">bootstrap standard error</w:t>
                    </w:r>
                  </w:hyperlink>
                  <w:r>
                    <w:t xml:space="preserve"> </w:t>
                  </w:r>
                  <w:r>
                    <w:t xml:space="preserve">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601"/>
                <w:p/>
              </w:tc>
            </w:tr>
          </w:tbl>
          <w:bookmarkEnd w:id="602"/>
          <w:bookmarkStart w:id="608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</w:t>
            </w:r>
            <w:r>
              <w:t xml:space="preserve"> </w:t>
            </w:r>
            <w:hyperlink r:id="rId603">
              <w:r>
                <w:rPr>
                  <w:rStyle w:val="Hyperlink"/>
                </w:rPr>
                <w:t xml:space="preserve">bootstrap distribution</w:t>
              </w:r>
            </w:hyperlink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607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6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6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607"/>
              </w:tc>
            </w:tr>
          </w:tbl>
          <w:bookmarkEnd w:id="608"/>
          <w:bookmarkStart w:id="610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553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554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555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</w:t>
            </w:r>
            <w:r>
              <w:t xml:space="preserve"> </w:t>
            </w:r>
            <w:hyperlink r:id="rId609">
              <w:r>
                <w:rPr>
                  <w:rStyle w:val="Hyperlink"/>
                </w:rPr>
                <w:t xml:space="preserve">bootstrap samples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displayed</w:t>
            </w:r>
            <w:r>
              <w:t xml:space="preserve"> </w:t>
            </w:r>
            <w:hyperlink r:id="rId295">
              <w:r>
                <w:rPr>
                  <w:rStyle w:val="Hyperlink"/>
                </w:rPr>
                <w:t xml:space="preserve">standard error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confidence interval</w:t>
              </w:r>
            </w:hyperlink>
            <w:r>
              <w:t xml:space="preserve"> </w:t>
            </w:r>
            <w:r>
              <w:t xml:space="preserve">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magnitude.</w:t>
            </w:r>
          </w:p>
          <w:bookmarkEnd w:id="610"/>
          <w:bookmarkEnd w:id="611"/>
          <w:p/>
        </w:tc>
      </w:tr>
    </w:tbl>
    <w:bookmarkStart w:id="613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612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613"/>
    <w:bookmarkEnd w:id="614"/>
    <w:bookmarkStart w:id="619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5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28 (Observed marginal risk ratio (OMRR))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6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6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51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47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bserved-marginal-rr">
              <w:r>
                <w:rPr>
                  <w:rStyle w:val="Hyperlink"/>
                </w:rPr>
                <w:t xml:space="preserve">observed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7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29 (Causal marginal risk ratio (CMRR))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6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8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52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44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causal-marginal-rr">
              <w:r>
                <w:rPr>
                  <w:rStyle w:val="Hyperlink"/>
                </w:rPr>
                <w:t xml:space="preserve">causal marginal risk ratio</w:t>
              </w:r>
            </w:hyperlink>
            <w:r>
              <w:t xml:space="preserve"> </w:t>
            </w:r>
            <w:r>
              <w:t xml:space="preserve">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618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49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619"/>
    <w:bookmarkStart w:id="630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1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30 (Collapsibility)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</w:t>
              </w:r>
            </w:hyperlink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620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0"/>
          </w:p>
          <w:bookmarkEnd w:id="6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def-collapsibility-bias"/>
          <w:p>
            <w:pPr>
              <w:pStyle w:val="BodyText"/>
            </w:pPr>
            <w:r>
              <w:rPr>
                <w:b/>
                <w:bCs/>
              </w:rPr>
              <w:t xml:space="preserve">Definition 31 (Collapsibility bias)</w:t>
            </w:r>
            <w:r>
              <w:t xml:space="preserve"> </w:t>
            </w:r>
            <w:r>
              <w:t xml:space="preserve">In the setting of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622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623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52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34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hyperlink r:id="rId557">
              <w:r>
                <w:rPr>
                  <w:rStyle w:val="Hyperlink"/>
                </w:rPr>
                <w:t xml:space="preserve">estimands</w:t>
              </w:r>
            </w:hyperlink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collapsible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ratio 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</w:t>
            </w:r>
            <w:r>
              <w:t xml:space="preserve"> </w:t>
            </w:r>
            <w:hyperlink r:id="rId567">
              <w:r>
                <w:rPr>
                  <w:rStyle w:val="Hyperlink"/>
                </w:rPr>
                <w:t xml:space="preserve">confounding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</w:t>
                  </w:r>
                  <w:r>
                    <w:t xml:space="preserve"> </w:t>
                  </w:r>
                  <w:hyperlink r:id="rId521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31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53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</w:t>
                  </w:r>
                  <w:r>
                    <w:t xml:space="preserve"> </w:t>
                  </w:r>
                  <w:hyperlink r:id="rId30">
                    <w:r>
                      <w:rPr>
                        <w:rStyle w:val="Hyperlink"/>
                      </w:rPr>
                      <w:t xml:space="preserve">odds ratio</w:t>
                    </w:r>
                  </w:hyperlink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54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29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6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5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53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38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standardization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30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cond-rd">
              <w:r>
                <w:rPr>
                  <w:rStyle w:val="Hyperlink"/>
                </w:rPr>
                <w:t xml:space="preserve">conditional risk differences</w:t>
              </w:r>
            </w:hyperlink>
            <w:r>
              <w:t xml:space="preserve"> </w:t>
            </w:r>
            <w:r>
              <w:t xml:space="preserve">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34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</w:t>
            </w:r>
            <w:r>
              <w:t xml:space="preserve"> </w:t>
            </w:r>
            <w:hyperlink r:id="rId519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’s discrepancy only shows up in the fourth decimal place here,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w:anchor="def-cond-rrr">
              <w:r>
                <w:rPr>
                  <w:rStyle w:val="Hyperlink"/>
                </w:rPr>
                <w:t xml:space="preserve">conditional risk ratios</w:t>
              </w:r>
            </w:hyperlink>
            <w:r>
              <w:t xml:space="preserve"> </w:t>
            </w:r>
            <w:r>
              <w:t xml:space="preserve">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conditional odds ratios</w:t>
              </w:r>
            </w:hyperlink>
            <w:r>
              <w:t xml:space="preserve"> </w:t>
            </w:r>
            <w:r>
              <w:t xml:space="preserve">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625"/>
          <w:p/>
        </w:tc>
      </w:tr>
    </w:tbl>
    <w:bookmarkStart w:id="629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30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53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54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</w:t>
      </w:r>
      <w:r>
        <w:t xml:space="preserve"> </w:t>
      </w:r>
      <w:hyperlink w:anchor="def-collapsibility">
        <w:r>
          <w:rPr>
            <w:rStyle w:val="Hyperlink"/>
            <w:b/>
            <w:bCs/>
          </w:rPr>
          <w:t xml:space="preserve">collapsible</w:t>
        </w:r>
      </w:hyperlink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</w:t>
      </w:r>
      <w:r>
        <w:t xml:space="preserve"> </w:t>
      </w:r>
      <w:hyperlink r:id="rId569">
        <w:r>
          <w:rPr>
            <w:rStyle w:val="Hyperlink"/>
          </w:rPr>
          <w:t xml:space="preserve">marginal distribution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626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626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</w:t>
      </w:r>
      <w:r>
        <w:t xml:space="preserve"> </w:t>
      </w:r>
      <w:hyperlink r:id="rId521">
        <w:r>
          <w:rPr>
            <w:rStyle w:val="Hyperlink"/>
          </w:rPr>
          <w:t xml:space="preserve">expectations</w:t>
        </w:r>
      </w:hyperlink>
      <w:r>
        <w:t xml:space="preserve"> </w:t>
      </w:r>
      <w:r>
        <w:t xml:space="preserve">is not the same as an expectation of ratios:</w:t>
      </w:r>
    </w:p>
    <w:p>
      <w:pPr>
        <w:pStyle w:val="BodyText"/>
      </w:pPr>
      <w:bookmarkStart w:id="627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627"/>
    </w:p>
    <w:p>
      <w:pPr>
        <w:numPr>
          <w:ilvl w:val="0"/>
          <w:numId w:val="1000"/>
        </w:numPr>
      </w:pPr>
      <w:r>
        <w:t xml:space="preserve">Unlike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</w:t>
      </w:r>
      <w:r>
        <w:t xml:space="preserve"> </w:t>
      </w:r>
      <w:hyperlink w:anchor="def-cond-rrr">
        <w:r>
          <w:rPr>
            <w:rStyle w:val="Hyperlink"/>
          </w:rPr>
          <w:t xml:space="preserve">conditional risk ratio</w:t>
        </w:r>
      </w:hyperlink>
      <w:r>
        <w:t xml:space="preserve"> </w:t>
      </w:r>
      <w:r>
        <w:t xml:space="preserve">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34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74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needs more bootstrap resamples than a</w:t>
      </w:r>
      <w:r>
        <w:t xml:space="preserve"> </w:t>
      </w:r>
      <w:hyperlink r:id="rId295">
        <w:r>
          <w:rPr>
            <w:rStyle w:val="Hyperlink"/>
          </w:rPr>
          <w:t xml:space="preserve">standard error</w:t>
        </w:r>
      </w:hyperlink>
      <w:r>
        <w:t xml:space="preserve">,</w:t>
      </w:r>
      <w:r>
        <w:t xml:space="preserve"> </w:t>
      </w:r>
      <w:r>
        <w:t xml:space="preserve">because it depends on the tails of the</w:t>
      </w:r>
      <w:r>
        <w:t xml:space="preserve"> </w:t>
      </w:r>
      <w:hyperlink r:id="rId603">
        <w:r>
          <w:rPr>
            <w:rStyle w:val="Hyperlink"/>
          </w:rPr>
          <w:t xml:space="preserve">bootstrap distribution</w:t>
        </w:r>
      </w:hyperlink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628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537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629"/>
    <w:bookmarkEnd w:id="630"/>
    <w:bookmarkEnd w:id="631"/>
    <w:bookmarkStart w:id="657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more directly from the model,</w:t>
      </w:r>
      <w:r>
        <w:t xml:space="preserve"> </w:t>
      </w:r>
      <w:r>
        <w:t xml:space="preserve">you can sometimes change the</w:t>
      </w:r>
      <w:r>
        <w:t xml:space="preserve"> </w:t>
      </w:r>
      <w:hyperlink r:id="rId522">
        <w:r>
          <w:rPr>
            <w:rStyle w:val="Hyperlink"/>
          </w:rPr>
          <w:t xml:space="preserve">link 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632"/>
      </w:r>
      <w:r>
        <w:t xml:space="preserve">,</w:t>
      </w:r>
      <w:r>
        <w:t xml:space="preserve"> </w:t>
      </w:r>
      <w:r>
        <w:t xml:space="preserve">just like we did for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7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5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6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637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</w:t>
      </w:r>
      <w:r>
        <w:t xml:space="preserve"> </w:t>
      </w:r>
      <w:hyperlink r:id="rId50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substitution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</w:t>
      </w:r>
      <w:r>
        <w:t xml:space="preserve"> </w:t>
      </w:r>
      <w:hyperlink r:id="rId18">
        <w:r>
          <w:rPr>
            <w:rStyle w:val="Hyperlink"/>
          </w:rPr>
          <w:t xml:space="preserve">binary outcomes</w:t>
        </w:r>
      </w:hyperlink>
      <w:r>
        <w:t xml:space="preserve">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656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646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1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6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45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6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646"/>
    <w:p>
      <w:pPr>
        <w:pStyle w:val="BodyText"/>
      </w:pPr>
      <w:r>
        <w:t xml:space="preserve"> </w:t>
      </w:r>
    </w:p>
    <w:bookmarkStart w:id="655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0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4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64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4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65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654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65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65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65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65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655"/>
    <w:bookmarkEnd w:id="656"/>
    <w:bookmarkEnd w:id="657"/>
    <w:bookmarkStart w:id="660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658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659">
        <w:r>
          <w:rPr>
            <w:rStyle w:val="Hyperlink"/>
          </w:rPr>
          <w:t xml:space="preserve">lecture notes</w:t>
        </w:r>
      </w:hyperlink>
    </w:p>
    <w:bookmarkEnd w:id="660"/>
    <w:bookmarkEnd w:id="661"/>
    <w:bookmarkStart w:id="662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662"/>
    <w:bookmarkStart w:id="665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3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hyperlink r:id="rId31">
              <w:r>
                <w:rPr>
                  <w:rStyle w:val="Hyperlink"/>
                  <w:b/>
                  <w:bCs/>
                </w:rPr>
                <w:t xml:space="preserve">logit</w:t>
              </w:r>
            </w:hyperlink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binary outcomes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66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probability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exponential expression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</w:t>
            </w:r>
            <w:r>
              <w:t xml:space="preserve"> </w:t>
            </w:r>
            <w:hyperlink r:id="rId664">
              <w:r>
                <w:rPr>
                  <w:rStyle w:val="Hyperlink"/>
                </w:rPr>
                <w:t xml:space="preserve">exponential function</w:t>
              </w:r>
            </w:hyperlink>
            <w:r>
              <w:t xml:space="preserve"> </w:t>
            </w:r>
            <w:r>
              <w:t xml:space="preserve">is increasing,</w:t>
            </w:r>
            <w:r>
              <w:t xml:space="preserve"> </w:t>
            </w:r>
            <w:r>
              <w:t xml:space="preserve">this requirement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665"/>
    <w:bookmarkStart w:id="767" w:name="summary-of-definitions-and-results"/>
    <w:p>
      <w:pPr>
        <w:pStyle w:val="Heading1"/>
      </w:pPr>
      <w:r>
        <w:t xml:space="preserve">Summary of definitions and results</w:t>
      </w:r>
    </w:p>
    <w:bookmarkStart w:id="674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33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66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66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6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669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67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672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67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74"/>
    <w:bookmarkStart w:id="679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67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676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67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6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1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679"/>
    <w:bookmarkStart w:id="686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21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8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8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683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6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link and inverse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link functions</w:t>
              </w:r>
            </w:hyperlink>
          </w:p>
          <w:bookmarkEnd w:id="685"/>
        </w:tc>
      </w:tr>
    </w:tbl>
    <w:bookmarkEnd w:id="686"/>
    <w:bookmarkStart w:id="689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6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6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19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689"/>
    <w:bookmarkStart w:id="692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t>2</m:t>
                    </m:r>
                  </m:sup>
                </m:sSup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107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690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69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692"/>
    <w:bookmarkStart w:id="693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36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693"/>
    <w:bookmarkStart w:id="698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694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hyperlink r:id="rId237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9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98"/>
    <w:bookmarkStart w:id="703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99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</w:t>
      </w:r>
      <w:r>
        <w:t xml:space="preserve"> </w:t>
      </w:r>
      <w:hyperlink r:id="rId239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700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701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57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25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255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0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03"/>
    <w:bookmarkStart w:id="704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275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29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04"/>
    <w:bookmarkStart w:id="713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0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0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0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70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0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1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713"/>
    <w:bookmarkStart w:id="718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7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71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716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717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718"/>
    <w:bookmarkStart w:id="722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71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27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719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720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672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721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722"/>
    <w:bookmarkStart w:id="728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723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72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725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72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95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435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727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57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417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38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728"/>
    <w:bookmarkStart w:id="734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73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72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3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73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73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72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49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238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34"/>
    <w:bookmarkStart w:id="737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735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73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737"/>
    <w:bookmarkStart w:id="766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73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7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741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7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74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44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7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746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557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747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748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4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750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751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7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753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54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755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75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758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75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760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596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761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76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763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28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19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764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765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766"/>
    <w:bookmarkEnd w:id="767"/>
    <w:bookmarkStart w:id="828" w:name="references"/>
    <w:p>
      <w:pPr>
        <w:pStyle w:val="Heading1"/>
      </w:pPr>
      <w:r>
        <w:t xml:space="preserve">References</w:t>
      </w:r>
    </w:p>
    <w:bookmarkStart w:id="827" w:name="refs"/>
    <w:bookmarkStart w:id="769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768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769"/>
    <w:bookmarkStart w:id="771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70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71"/>
    <w:bookmarkStart w:id="773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772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773"/>
    <w:bookmarkStart w:id="775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774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775"/>
    <w:bookmarkStart w:id="777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776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777"/>
    <w:bookmarkStart w:id="779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78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9"/>
    <w:bookmarkStart w:id="781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80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81"/>
    <w:bookmarkStart w:id="78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78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783"/>
    <w:bookmarkStart w:id="78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78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785"/>
    <w:bookmarkStart w:id="787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786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787"/>
    <w:bookmarkStart w:id="789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788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789"/>
    <w:bookmarkStart w:id="791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790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791"/>
    <w:bookmarkStart w:id="793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79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793"/>
    <w:bookmarkStart w:id="795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94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795"/>
    <w:bookmarkStart w:id="797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796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797"/>
    <w:bookmarkStart w:id="799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798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799"/>
    <w:bookmarkStart w:id="80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80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801"/>
    <w:bookmarkStart w:id="80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80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803"/>
    <w:bookmarkStart w:id="805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804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805"/>
    <w:bookmarkStart w:id="806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806"/>
    <w:bookmarkStart w:id="808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807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808"/>
    <w:bookmarkStart w:id="810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809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810"/>
    <w:bookmarkStart w:id="812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811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812"/>
    <w:bookmarkStart w:id="814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813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814"/>
    <w:bookmarkStart w:id="816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815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816"/>
    <w:bookmarkStart w:id="817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817"/>
    <w:bookmarkStart w:id="819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818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819"/>
    <w:bookmarkStart w:id="820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820"/>
    <w:bookmarkStart w:id="82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82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822"/>
    <w:bookmarkStart w:id="824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823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824"/>
    <w:bookmarkStart w:id="82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2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26"/>
    <w:bookmarkEnd w:id="827"/>
    <w:bookmarkEnd w:id="8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632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</w:t>
      </w:r>
      <w:r>
        <w:t xml:space="preserve"> </w:t>
      </w:r>
      <w:hyperlink r:id="rId633">
        <w:r>
          <w:rPr>
            <w:rStyle w:val="Hyperlink"/>
          </w:rPr>
          <w:t xml:space="preserve">linear combinations</w:t>
        </w:r>
      </w:hyperlink>
      <w:r>
        <w:t xml:space="preserve"> </w:t>
      </w:r>
      <w:r>
        <w:t xml:space="preserve">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5" Target="media/rId425.png" /><Relationship Type="http://schemas.openxmlformats.org/officeDocument/2006/relationships/image" Id="rId162" Target="media/rId162.png" /><Relationship Type="http://schemas.openxmlformats.org/officeDocument/2006/relationships/image" Id="rId36" Target="media/rId36.png" /><Relationship Type="http://schemas.openxmlformats.org/officeDocument/2006/relationships/image" Id="rId511" Target="media/rId511.png" /><Relationship Type="http://schemas.openxmlformats.org/officeDocument/2006/relationships/image" Id="rId347" Target="media/rId347.png" /><Relationship Type="http://schemas.openxmlformats.org/officeDocument/2006/relationships/image" Id="rId506" Target="media/rId506.png" /><Relationship Type="http://schemas.openxmlformats.org/officeDocument/2006/relationships/image" Id="rId352" Target="media/rId352.png" /><Relationship Type="http://schemas.openxmlformats.org/officeDocument/2006/relationships/image" Id="rId357" Target="media/rId357.png" /><Relationship Type="http://schemas.openxmlformats.org/officeDocument/2006/relationships/image" Id="rId452" Target="media/rId452.png" /><Relationship Type="http://schemas.openxmlformats.org/officeDocument/2006/relationships/image" Id="rId457" Target="media/rId457.png" /><Relationship Type="http://schemas.openxmlformats.org/officeDocument/2006/relationships/image" Id="rId468" Target="media/rId468.png" /><Relationship Type="http://schemas.openxmlformats.org/officeDocument/2006/relationships/image" Id="rId66" Target="media/rId66.png" /><Relationship Type="http://schemas.openxmlformats.org/officeDocument/2006/relationships/image" Id="rId364" Target="media/rId364.png" /><Relationship Type="http://schemas.openxmlformats.org/officeDocument/2006/relationships/image" Id="rId369" Target="media/rId369.png" /><Relationship Type="http://schemas.openxmlformats.org/officeDocument/2006/relationships/image" Id="rId374" Target="media/rId374.png" /><Relationship Type="http://schemas.openxmlformats.org/officeDocument/2006/relationships/image" Id="rId71" Target="media/rId71.png" /><Relationship Type="http://schemas.openxmlformats.org/officeDocument/2006/relationships/image" Id="rId461" Target="media/rId461.png" /><Relationship Type="http://schemas.openxmlformats.org/officeDocument/2006/relationships/image" Id="rId475" Target="media/rId475.png" /><Relationship Type="http://schemas.openxmlformats.org/officeDocument/2006/relationships/image" Id="rId479" Target="media/rId479.png" /><Relationship Type="http://schemas.openxmlformats.org/officeDocument/2006/relationships/image" Id="rId483" Target="media/rId483.png" /><Relationship Type="http://schemas.openxmlformats.org/officeDocument/2006/relationships/image" Id="rId76" Target="media/rId76.png" /><Relationship Type="http://schemas.openxmlformats.org/officeDocument/2006/relationships/image" Id="rId487" Target="media/rId487.png" /><Relationship Type="http://schemas.openxmlformats.org/officeDocument/2006/relationships/image" Id="rId604" Target="media/rId604.png" /><Relationship Type="http://schemas.openxmlformats.org/officeDocument/2006/relationships/image" Id="rId634" Target="media/rId634.png" /><Relationship Type="http://schemas.openxmlformats.org/officeDocument/2006/relationships/image" Id="rId638" Target="media/rId638.png" /><Relationship Type="http://schemas.openxmlformats.org/officeDocument/2006/relationships/image" Id="rId81" Target="media/rId81.png" /><Relationship Type="http://schemas.openxmlformats.org/officeDocument/2006/relationships/image" Id="rId642" Target="media/rId642.png" /><Relationship Type="http://schemas.openxmlformats.org/officeDocument/2006/relationships/image" Id="rId647" Target="media/rId647.png" /><Relationship Type="http://schemas.openxmlformats.org/officeDocument/2006/relationships/image" Id="rId651" Target="media/rId651.png" /><Relationship Type="http://schemas.openxmlformats.org/officeDocument/2006/relationships/image" Id="rId86" Target="media/rId86.png" /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Intro-to-GLMs.qmd#def-glm" TargetMode="External" /><Relationship Type="http://schemas.openxmlformats.org/officeDocument/2006/relationships/hyperlink" Id="rId92" Target="Intro-to-GLMs.qmd#def-interaction" TargetMode="External" /><Relationship Type="http://schemas.openxmlformats.org/officeDocument/2006/relationships/hyperlink" Id="rId166" Target="Intro-to-GLMs.qmd#def-interaction-term" TargetMode="External" /><Relationship Type="http://schemas.openxmlformats.org/officeDocument/2006/relationships/hyperlink" Id="rId91" Target="Intro-to-GLMs.qmd#def-linear-predictor" TargetMode="External" /><Relationship Type="http://schemas.openxmlformats.org/officeDocument/2006/relationships/hyperlink" Id="rId50" Target="Intro-to-GLMs.qmd#def-regression-model" TargetMode="External" /><Relationship Type="http://schemas.openxmlformats.org/officeDocument/2006/relationships/hyperlink" Id="rId522" Target="Intro-to-GLMs.qmd#sec-why-link" TargetMode="External" /><Relationship Type="http://schemas.openxmlformats.org/officeDocument/2006/relationships/hyperlink" Id="rId195" Target="Linear-models-overview.qmd#def-aic" TargetMode="External" /><Relationship Type="http://schemas.openxmlformats.org/officeDocument/2006/relationships/hyperlink" Id="rId435" Target="Linear-models-overview.qmd#def-bic" TargetMode="External" /><Relationship Type="http://schemas.openxmlformats.org/officeDocument/2006/relationships/hyperlink" Id="rId165" Target="Linear-models-overview.qmd#def-coef-interp-procedure" TargetMode="External" /><Relationship Type="http://schemas.openxmlformats.org/officeDocument/2006/relationships/hyperlink" Id="rId504" Target="Linear-models-overview.qmd#def-cooks-distance" TargetMode="External" /><Relationship Type="http://schemas.openxmlformats.org/officeDocument/2006/relationships/hyperlink" Id="rId194" Target="Linear-models-overview.qmd#def-deviance" TargetMode="External" /><Relationship Type="http://schemas.openxmlformats.org/officeDocument/2006/relationships/hyperlink" Id="rId493" Target="Linear-models-overview.qmd#def-hat-matrix" TargetMode="External" /><Relationship Type="http://schemas.openxmlformats.org/officeDocument/2006/relationships/hyperlink" Id="rId418" Target="Linear-models-overview.qmd#def-null-deviance" TargetMode="External" /><Relationship Type="http://schemas.openxmlformats.org/officeDocument/2006/relationships/hyperlink" Id="rId417" Target="Linear-models-overview.qmd#def-saturated-model" TargetMode="External" /><Relationship Type="http://schemas.openxmlformats.org/officeDocument/2006/relationships/hyperlink" Id="rId257" Target="Linear-models-overview.qmd#eq-lm-hess" TargetMode="External" /><Relationship Type="http://schemas.openxmlformats.org/officeDocument/2006/relationships/hyperlink" Id="rId234" Target="Linear-models-overview.qmd#eq-scorefun-linreg" TargetMode="External" /><Relationship Type="http://schemas.openxmlformats.org/officeDocument/2006/relationships/hyperlink" Id="rId440" Target="Linear-models-overview.qmd#sec-linreg-LRT" TargetMode="External" /><Relationship Type="http://schemas.openxmlformats.org/officeDocument/2006/relationships/hyperlink" Id="rId331" Target="Linear-models-overview.qmd#sec-se-fitted" TargetMode="External" /><Relationship Type="http://schemas.openxmlformats.org/officeDocument/2006/relationships/hyperlink" Id="rId33" Target="binary-outcome-associations.qmd" TargetMode="External" /><Relationship Type="http://schemas.openxmlformats.org/officeDocument/2006/relationships/hyperlink" Id="rId112" Target="binary-outcome-associations.qmd#cor-inverse-odds-nonevent" TargetMode="External" /><Relationship Type="http://schemas.openxmlformats.org/officeDocument/2006/relationships/hyperlink" Id="rId677" Target="binary-outcome-associations.qmd#cor-invodds-pi" TargetMode="External" /><Relationship Type="http://schemas.openxmlformats.org/officeDocument/2006/relationships/hyperlink" Id="rId125" Target="binary-outcome-associations.qmd#cor-logodds-logit" TargetMode="External" /><Relationship Type="http://schemas.openxmlformats.org/officeDocument/2006/relationships/hyperlink" Id="rId670" Target="binary-outcome-associations.qmd#cor-odds-neg" TargetMode="External" /><Relationship Type="http://schemas.openxmlformats.org/officeDocument/2006/relationships/hyperlink" Id="rId668" Target="binary-outcome-associations.qmd#cor-oddsf-to-odds" TargetMode="External" /><Relationship Type="http://schemas.openxmlformats.org/officeDocument/2006/relationships/hyperlink" Id="rId30" Target="binary-outcome-associations.qmd#def-OR" TargetMode="External" /><Relationship Type="http://schemas.openxmlformats.org/officeDocument/2006/relationships/hyperlink" Id="rId28" Target="binary-outcome-associations.qmd#def-RD" TargetMode="External" /><Relationship Type="http://schemas.openxmlformats.org/officeDocument/2006/relationships/hyperlink" Id="rId519" Target="binary-outcome-associations.qmd#def-RR" TargetMode="External" /><Relationship Type="http://schemas.openxmlformats.org/officeDocument/2006/relationships/hyperlink" Id="rId735" Target="binary-outcome-associations.qmd#def-RRD" TargetMode="External" /><Relationship Type="http://schemas.openxmlformats.org/officeDocument/2006/relationships/hyperlink" Id="rId666" Target="binary-outcome-associations.qmd#def-c-odds" TargetMode="External" /><Relationship Type="http://schemas.openxmlformats.org/officeDocument/2006/relationships/hyperlink" Id="rId719" Target="binary-outcome-associations.qmd#def-disease-OR" TargetMode="External" /><Relationship Type="http://schemas.openxmlformats.org/officeDocument/2006/relationships/hyperlink" Id="rId32" Target="binary-outcome-associations.qmd#def-expit" TargetMode="External" /><Relationship Type="http://schemas.openxmlformats.org/officeDocument/2006/relationships/hyperlink" Id="rId720" Target="binary-outcome-associations.qmd#def-exposure-OR" TargetMode="External" /><Relationship Type="http://schemas.openxmlformats.org/officeDocument/2006/relationships/hyperlink" Id="rId676" Target="binary-outcome-associations.qmd#def-inv-odds" TargetMode="External" /><Relationship Type="http://schemas.openxmlformats.org/officeDocument/2006/relationships/hyperlink" Id="rId31" Target="binary-outcome-associations.qmd#def-logit-fn" TargetMode="External" /><Relationship Type="http://schemas.openxmlformats.org/officeDocument/2006/relationships/hyperlink" Id="rId120" Target="binary-outcome-associations.qmd#def-logodds" TargetMode="External" /><Relationship Type="http://schemas.openxmlformats.org/officeDocument/2006/relationships/hyperlink" Id="rId29" Target="binary-outcome-associations.qmd#def-odds" TargetMode="External" /><Relationship Type="http://schemas.openxmlformats.org/officeDocument/2006/relationships/hyperlink" Id="rId667" Target="binary-outcome-associations.qmd#def-odds-fn" TargetMode="External" /><Relationship Type="http://schemas.openxmlformats.org/officeDocument/2006/relationships/hyperlink" Id="rId27" Target="binary-outcome-associations.qmd#def-risk-epi" TargetMode="External" /><Relationship Type="http://schemas.openxmlformats.org/officeDocument/2006/relationships/hyperlink" Id="rId49" Target="binary-outcome-associations.qmd#exm-oc-mi" TargetMode="External" /><Relationship Type="http://schemas.openxmlformats.org/officeDocument/2006/relationships/hyperlink" Id="rId158" Target="binary-outcome-associations.qmd#fig-expit-plot" TargetMode="External" /><Relationship Type="http://schemas.openxmlformats.org/officeDocument/2006/relationships/hyperlink" Id="rId518" Target="binary-outcome-associations.qmd#fig-rd-rr-or" TargetMode="External" /><Relationship Type="http://schemas.openxmlformats.org/officeDocument/2006/relationships/hyperlink" Id="rId678" Target="binary-outcome-associations.qmd#lem-invodds-simplified" TargetMode="External" /><Relationship Type="http://schemas.openxmlformats.org/officeDocument/2006/relationships/hyperlink" Id="rId128" Target="binary-outcome-associations.qmd#lem-odds-from-logodds" TargetMode="External" /><Relationship Type="http://schemas.openxmlformats.org/officeDocument/2006/relationships/hyperlink" Id="rId117" Target="binary-outcome-associations.qmd#lem-one-minus-odds-inv" TargetMode="External" /><Relationship Type="http://schemas.openxmlformats.org/officeDocument/2006/relationships/hyperlink" Id="rId537" Target="binary-outcome-associations.qmd#sec-CC-studies" TargetMode="External" /><Relationship Type="http://schemas.openxmlformats.org/officeDocument/2006/relationships/hyperlink" Id="rId721" Target="binary-outcome-associations.qmd#tbl-2x2-generic" TargetMode="External" /><Relationship Type="http://schemas.openxmlformats.org/officeDocument/2006/relationships/hyperlink" Id="rId673" Target="binary-outcome-associations.qmd#thm-conditional-OR-swap" TargetMode="External" /><Relationship Type="http://schemas.openxmlformats.org/officeDocument/2006/relationships/hyperlink" Id="rId702" Target="binary-outcome-associations.qmd#thm-est-odds" TargetMode="External" /><Relationship Type="http://schemas.openxmlformats.org/officeDocument/2006/relationships/hyperlink" Id="rId682" Target="binary-outcome-associations.qmd#thm-expit-expressions" TargetMode="External" /><Relationship Type="http://schemas.openxmlformats.org/officeDocument/2006/relationships/hyperlink" Id="rId139" Target="binary-outcome-associations.qmd#thm-expit-prob-logodds" TargetMode="External" /><Relationship Type="http://schemas.openxmlformats.org/officeDocument/2006/relationships/hyperlink" Id="rId684" Target="binary-outcome-associations.qmd#thm-logit-expit" TargetMode="External" /><Relationship Type="http://schemas.openxmlformats.org/officeDocument/2006/relationships/hyperlink" Id="rId680" Target="binary-outcome-associations.qmd#thm-logit-function" TargetMode="External" /><Relationship Type="http://schemas.openxmlformats.org/officeDocument/2006/relationships/hyperlink" Id="rId210" Target="binary-outcome-associations.qmd#thm-logodds-pi" TargetMode="External" /><Relationship Type="http://schemas.openxmlformats.org/officeDocument/2006/relationships/hyperlink" Id="rId687" Target="binary-outcome-associations.qmd#thm-odds-minus-probs" TargetMode="External" /><Relationship Type="http://schemas.openxmlformats.org/officeDocument/2006/relationships/hyperlink" Id="rId669" Target="binary-outcome-associations.qmd#thm-odds-simplified" TargetMode="External" /><Relationship Type="http://schemas.openxmlformats.org/officeDocument/2006/relationships/hyperlink" Id="rId675" Target="binary-outcome-associations.qmd#thm-odds-to-prob" TargetMode="External" /><Relationship Type="http://schemas.openxmlformats.org/officeDocument/2006/relationships/hyperlink" Id="rId671" Target="binary-outcome-associations.qmd#thm-or-ratio-ratio" TargetMode="External" /><Relationship Type="http://schemas.openxmlformats.org/officeDocument/2006/relationships/hyperlink" Id="rId672" Target="binary-outcome-associations.qmd#thm-or-swap" TargetMode="External" /><Relationship Type="http://schemas.openxmlformats.org/officeDocument/2006/relationships/hyperlink" Id="rId681" Target="binary-outcome-associations.qmd#thm-prob-from-logodds" TargetMode="External" /><Relationship Type="http://schemas.openxmlformats.org/officeDocument/2006/relationships/hyperlink" Id="rId109" Target="binary-outcome-associations.qmd#thm-prob-to-odds" TargetMode="External" /><Relationship Type="http://schemas.openxmlformats.org/officeDocument/2006/relationships/hyperlink" Id="rId688" Target="binary-outcome-associations.qmd#thm-rare-disease-or-rr" TargetMode="External" /><Relationship Type="http://schemas.openxmlformats.org/officeDocument/2006/relationships/hyperlink" Id="rId736" Target="binary-outcome-associations.qmd#thm-rrd-vs-rr" TargetMode="External" /><Relationship Type="http://schemas.openxmlformats.org/officeDocument/2006/relationships/hyperlink" Id="rId556" Target="causal-inference.qmd" TargetMode="External" /><Relationship Type="http://schemas.openxmlformats.org/officeDocument/2006/relationships/hyperlink" Id="rId567" Target="causal-inference.qmd#def-confounding-obs" TargetMode="External" /><Relationship Type="http://schemas.openxmlformats.org/officeDocument/2006/relationships/hyperlink" Id="rId553" Target="causal-inference.qmd#def-consistency" TargetMode="External" /><Relationship Type="http://schemas.openxmlformats.org/officeDocument/2006/relationships/hyperlink" Id="rId554" Target="causal-inference.qmd#def-exchangeability" TargetMode="External" /><Relationship Type="http://schemas.openxmlformats.org/officeDocument/2006/relationships/hyperlink" Id="rId555" Target="causal-inference.qmd#def-positivity" TargetMode="External" /><Relationship Type="http://schemas.openxmlformats.org/officeDocument/2006/relationships/hyperlink" Id="rId552" Target="causal-inference.qmd#def-potential-outcomes" TargetMode="External" /><Relationship Type="http://schemas.openxmlformats.org/officeDocument/2006/relationships/hyperlink" Id="rId448" Target="count-regression.qmd#def-overdispersion" TargetMode="External" /><Relationship Type="http://schemas.openxmlformats.org/officeDocument/2006/relationships/hyperlink" Id="rId612" Target="https://cran.r-project.org/package=boot" TargetMode="External" /><Relationship Type="http://schemas.openxmlformats.org/officeDocument/2006/relationships/hyperlink" Id="rId442" Target="https://cran.r-project.org/package=lmtest" TargetMode="External" /><Relationship Type="http://schemas.openxmlformats.org/officeDocument/2006/relationships/hyperlink" Id="rId628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40" Target="https://dmrocke.ucdavis.edu/Class/EPI204-Spring-2021/EPI204-1%20Introduction%20to%20Logistic%20Regression.pdf" TargetMode="External" /><Relationship Type="http://schemas.openxmlformats.org/officeDocument/2006/relationships/hyperlink" Id="rId193" Target="https://dmrocke.ucdavis.edu/Class/EPI204-Spring-2021/EPI204-2%20Logistic%20Regression%20and%20Likelihood.pdf" TargetMode="External" /><Relationship Type="http://schemas.openxmlformats.org/officeDocument/2006/relationships/hyperlink" Id="rId39" Target="https://dmrocke.ucdavis.edu/Class/EPI204-Spring-2021/EPI204-2021-03-30.mp4" TargetMode="External" /><Relationship Type="http://schemas.openxmlformats.org/officeDocument/2006/relationships/hyperlink" Id="rId192" Target="https://dmrocke.ucdavis.edu/Class/EPI204-Spring-2021/EPI204-2021-04-01.mp4" TargetMode="External" /><Relationship Type="http://schemas.openxmlformats.org/officeDocument/2006/relationships/hyperlink" Id="rId271" Target="https://dmrocke.ucdavis.edu/Class/EPI204-Spring-2021/EPI204-2021-04-06.mp4" TargetMode="External" /><Relationship Type="http://schemas.openxmlformats.org/officeDocument/2006/relationships/hyperlink" Id="rId412" Target="https://dmrocke.ucdavis.edu/Class/EPI204-Spring-2021/EPI204-2021-04-13.mp4" TargetMode="External" /><Relationship Type="http://schemas.openxmlformats.org/officeDocument/2006/relationships/hyperlink" Id="rId272" Target="https://dmrocke.ucdavis.edu/Class/EPI204-Spring-2021/EPI204-3%20Inference%20for%20Logistic%20Regression.pdf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413" Target="https://dmrocke.ucdavis.edu/Class/EPI204-Spring-2021/Lecture5_Diagnostics_Logistic_Regression.pdf" TargetMode="External" /><Relationship Type="http://schemas.openxmlformats.org/officeDocument/2006/relationships/hyperlink" Id="rId818" Target="https://doi.org/10.1001/jama.1975.03260080034016" TargetMode="External" /><Relationship Type="http://schemas.openxmlformats.org/officeDocument/2006/relationships/hyperlink" Id="rId796" Target="https://doi.org/10.1002/(SICI)1097-0258(19970515)16:9&lt;965::AID-SIM509&gt;3.0.CO;2-O" TargetMode="External" /><Relationship Type="http://schemas.openxmlformats.org/officeDocument/2006/relationships/hyperlink" Id="rId792" Target="https://doi.org/10.1007/978-0-387-84858-7" TargetMode="External" /><Relationship Type="http://schemas.openxmlformats.org/officeDocument/2006/relationships/hyperlink" Id="rId802" Target="https://doi.org/10.1007/978-1-0716-1418-1" TargetMode="External" /><Relationship Type="http://schemas.openxmlformats.org/officeDocument/2006/relationships/hyperlink" Id="rId825" Target="https://doi.org/10.1007/978-1-4614-1353-0" TargetMode="External" /><Relationship Type="http://schemas.openxmlformats.org/officeDocument/2006/relationships/hyperlink" Id="rId815" Target="https://doi.org/10.1016/0270-0255(86)90088-6" TargetMode="External" /><Relationship Type="http://schemas.openxmlformats.org/officeDocument/2006/relationships/hyperlink" Id="rId776" Target="https://doi.org/10.1017/CBO9780511802843" TargetMode="External" /><Relationship Type="http://schemas.openxmlformats.org/officeDocument/2006/relationships/hyperlink" Id="rId798" Target="https://doi.org/10.1080/03610928008827941" TargetMode="External" /><Relationship Type="http://schemas.openxmlformats.org/officeDocument/2006/relationships/hyperlink" Id="rId788" Target="https://doi.org/10.1093/ije/15.3.413" TargetMode="External" /><Relationship Type="http://schemas.openxmlformats.org/officeDocument/2006/relationships/hyperlink" Id="rId770" Target="https://doi.org/10.1109/TAC.1974.1100705" TargetMode="External" /><Relationship Type="http://schemas.openxmlformats.org/officeDocument/2006/relationships/hyperlink" Id="rId811" Target="https://doi.org/10.1111/1475-6773.14337" TargetMode="External" /><Relationship Type="http://schemas.openxmlformats.org/officeDocument/2006/relationships/hyperlink" Id="rId786" Target="https://doi.org/10.1111/j.0006-341X.1999.00652.x" TargetMode="External" /><Relationship Type="http://schemas.openxmlformats.org/officeDocument/2006/relationships/hyperlink" Id="rId772" Target="https://doi.org/10.1111/j.1744-7348.1935.tb07713.x" TargetMode="External" /><Relationship Type="http://schemas.openxmlformats.org/officeDocument/2006/relationships/hyperlink" Id="rId784" Target="https://doi.org/10.1201/9780429246593" TargetMode="External" /><Relationship Type="http://schemas.openxmlformats.org/officeDocument/2006/relationships/hyperlink" Id="rId778" Target="https://doi.org/10.1201/9781315182780" TargetMode="External" /><Relationship Type="http://schemas.openxmlformats.org/officeDocument/2006/relationships/hyperlink" Id="rId821" Target="https://doi.org/10.1214/aos/1176344136" TargetMode="External" /><Relationship Type="http://schemas.openxmlformats.org/officeDocument/2006/relationships/hyperlink" Id="rId782" Target="https://doi.org/10.1214/aos/1176344552" TargetMode="External" /><Relationship Type="http://schemas.openxmlformats.org/officeDocument/2006/relationships/hyperlink" Id="rId813" Target="https://doi.org/10.1214/aos/1176345513" TargetMode="External" /><Relationship Type="http://schemas.openxmlformats.org/officeDocument/2006/relationships/hyperlink" Id="rId790" Target="https://doi.org/10.1214/ss/1009211805" TargetMode="External" /><Relationship Type="http://schemas.openxmlformats.org/officeDocument/2006/relationships/hyperlink" Id="rId804" Target="https://doi.org/10.2307/2530043" TargetMode="External" /><Relationship Type="http://schemas.openxmlformats.org/officeDocument/2006/relationships/hyperlink" Id="rId251" Target="https://en.wikipedia.org/wiki/Concave_function" TargetMode="External" /><Relationship Type="http://schemas.openxmlformats.org/officeDocument/2006/relationships/hyperlink" Id="rId254" Target="https://en.wikipedia.org/wiki/Concave_function#Properties" TargetMode="External" /><Relationship Type="http://schemas.openxmlformats.org/officeDocument/2006/relationships/hyperlink" Id="rId286" Target="https://en.wikipedia.org/wiki/Delta_method" TargetMode="External" /><Relationship Type="http://schemas.openxmlformats.org/officeDocument/2006/relationships/hyperlink" Id="rId116" Target="https://en.wikipedia.org/wiki/Inverse_function_rule" TargetMode="External" /><Relationship Type="http://schemas.openxmlformats.org/officeDocument/2006/relationships/hyperlink" Id="rId807" Target="https://github.com/rmcelreath/stat_rethinking_2026" TargetMode="External" /><Relationship Type="http://schemas.openxmlformats.org/officeDocument/2006/relationships/hyperlink" Id="rId658" Target="https://hua-zhou.github.io/" TargetMode="External" /><Relationship Type="http://schemas.openxmlformats.org/officeDocument/2006/relationships/hyperlink" Id="rId780" Target="https://link.springer.com/book/10.1007/978-1-4419-0118-7" TargetMode="External" /><Relationship Type="http://schemas.openxmlformats.org/officeDocument/2006/relationships/hyperlink" Id="rId393" Target="https://link.springer.com/chapter/10.1007/978-1-4614-1353-0_5#Sec2_5" TargetMode="External" /><Relationship Type="http://schemas.openxmlformats.org/officeDocument/2006/relationships/hyperlink" Id="rId664" Target="https://morrison-lab.github.io/mds/algebra-exponentials.html#def-exponential-function" TargetMode="External" /><Relationship Type="http://schemas.openxmlformats.org/officeDocument/2006/relationships/hyperlink" Id="rId186" Target="https://morrison-lab.github.io/mds/algebra-exponentials.html#def-natural-log" TargetMode="External" /><Relationship Type="http://schemas.openxmlformats.org/officeDocument/2006/relationships/hyperlink" Id="rId107" Target="https://morrison-lab.github.io/mds/calculus-derivatives.html#def-derivative" TargetMode="External" /><Relationship Type="http://schemas.openxmlformats.org/officeDocument/2006/relationships/hyperlink" Id="rId123" Target="https://morrison-lab.github.io/mds/calculus-derivatives.html#thm-chain-rule" TargetMode="External" /><Relationship Type="http://schemas.openxmlformats.org/officeDocument/2006/relationships/hyperlink" Id="rId129" Target="https://morrison-lab.github.io/mds/calculus-derivatives.html#thm-deriv-exp" TargetMode="External" /><Relationship Type="http://schemas.openxmlformats.org/officeDocument/2006/relationships/hyperlink" Id="rId110" Target="https://morrison-lab.github.io/mds/calculus-derivatives.html#thm-quotient-rule" TargetMode="External" /><Relationship Type="http://schemas.openxmlformats.org/officeDocument/2006/relationships/hyperlink" Id="rId238" Target="https://morrison-lab.github.io/mds/linear-algebra-projections.html#def-design-matrix" TargetMode="External" /><Relationship Type="http://schemas.openxmlformats.org/officeDocument/2006/relationships/hyperlink" Id="rId249" Target="https://morrison-lab.github.io/mds/linear-algebra-special-matrices.html#def-diagonal-matrix" TargetMode="External" /><Relationship Type="http://schemas.openxmlformats.org/officeDocument/2006/relationships/hyperlink" Id="rId633" Target="https://morrison-lab.github.io/mds/linear-algebra-vectors.html#def-linear-combination" TargetMode="External" /><Relationship Type="http://schemas.openxmlformats.org/officeDocument/2006/relationships/hyperlink" Id="rId253" Target="https://morrison-lab.github.io/mds/optimization.html#def-stationary-point" TargetMode="External" /><Relationship Type="http://schemas.openxmlformats.org/officeDocument/2006/relationships/hyperlink" Id="rId252" Target="https://morrison-lab.github.io/mds/optimization.html#def-strictly-convex" TargetMode="External" /><Relationship Type="http://schemas.openxmlformats.org/officeDocument/2006/relationships/hyperlink" Id="rId250" Target="https://morrison-lab.github.io/mds/vector-calculus.html#def-hessian" TargetMode="External" /><Relationship Type="http://schemas.openxmlformats.org/officeDocument/2006/relationships/hyperlink" Id="rId142" Target="https://morrison-lab.github.io/mds/vector-calculus.html#def-jacobian-matrix" TargetMode="External" /><Relationship Type="http://schemas.openxmlformats.org/officeDocument/2006/relationships/hyperlink" Id="rId218" Target="https://morrison-lab.github.io/mds/vector-calculus.html#thm-chain-vec" TargetMode="External" /><Relationship Type="http://schemas.openxmlformats.org/officeDocument/2006/relationships/hyperlink" Id="rId152" Target="https://morrison-lab.github.io/mds/vector-calculus.html#thm-deriv-lincom" TargetMode="External" /><Relationship Type="http://schemas.openxmlformats.org/officeDocument/2006/relationships/hyperlink" Id="rId583" Target="https://morrison-lab.github.io/pds/expectation.html#def-cond-expectation" TargetMode="External" /><Relationship Type="http://schemas.openxmlformats.org/officeDocument/2006/relationships/hyperlink" Id="rId521" Target="https://morrison-lab.github.io/pds/expectation.html#def-expectation" TargetMode="External" /><Relationship Type="http://schemas.openxmlformats.org/officeDocument/2006/relationships/hyperlink" Id="rId135" Target="https://morrison-lab.github.io/pds/expectation.html#exm-lotus" TargetMode="External" /><Relationship Type="http://schemas.openxmlformats.org/officeDocument/2006/relationships/hyperlink" Id="rId136" Target="https://morrison-lab.github.io/pds/expectation.html#thm-bernoulli-mean" TargetMode="External" /><Relationship Type="http://schemas.openxmlformats.org/officeDocument/2006/relationships/hyperlink" Id="rId623" Target="https://morrison-lab.github.io/pds/expectation.html#thm-lotus" TargetMode="External" /><Relationship Type="http://schemas.openxmlformats.org/officeDocument/2006/relationships/hyperlink" Id="rId574" Target="https://morrison-lab.github.io/pds/independence.html#def-iid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21" Target="https://morrison-lab.github.io/pds/random-variables.html#def-bernoulli" TargetMode="External" /><Relationship Type="http://schemas.openxmlformats.org/officeDocument/2006/relationships/hyperlink" Id="rId569" Target="https://morrison-lab.github.io/pds/random-variables.html#def-marginal" TargetMode="External" /><Relationship Type="http://schemas.openxmlformats.org/officeDocument/2006/relationships/hyperlink" Id="rId23" Target="https://morrison-lab.github.io/pds/random-variables.html#def-random-variable" TargetMode="External" /><Relationship Type="http://schemas.openxmlformats.org/officeDocument/2006/relationships/hyperlink" Id="rId264" Target="https://morrison-lab.github.io/pds/variance-covariance.html#def-cov-vec-x" TargetMode="External" /><Relationship Type="http://schemas.openxmlformats.org/officeDocument/2006/relationships/hyperlink" Id="rId762" Target="https://morrison-lab.github.io/pds/variance-covariance.html#def-sd" TargetMode="External" /><Relationship Type="http://schemas.openxmlformats.org/officeDocument/2006/relationships/hyperlink" Id="rId304" Target="https://morrison-lab.github.io/pds/variance-covariance.html#def-variance" TargetMode="External" /><Relationship Type="http://schemas.openxmlformats.org/officeDocument/2006/relationships/hyperlink" Id="rId298" Target="https://morrison-lab.github.io/pds/variance-covariance.html#thm-var-lincom" TargetMode="External" /><Relationship Type="http://schemas.openxmlformats.org/officeDocument/2006/relationships/hyperlink" Id="rId134" Target="https://morrison-lab.github.io/pds/variance-covariance.html#thm-variance" TargetMode="External" /><Relationship Type="http://schemas.openxmlformats.org/officeDocument/2006/relationships/hyperlink" Id="rId603" Target="https://morrison-lab.github.io/sds/bootstrap.html#def-bootstrap-distribution" TargetMode="External" /><Relationship Type="http://schemas.openxmlformats.org/officeDocument/2006/relationships/hyperlink" Id="rId609" Target="https://morrison-lab.github.io/sds/bootstrap.html#def-bootstrap-sample" TargetMode="External" /><Relationship Type="http://schemas.openxmlformats.org/officeDocument/2006/relationships/hyperlink" Id="rId600" Target="https://morrison-lab.github.io/sds/bootstrap.html#def-bootstrap-se" TargetMode="External" /><Relationship Type="http://schemas.openxmlformats.org/officeDocument/2006/relationships/hyperlink" Id="rId596" Target="https://morrison-lab.github.io/sds/bootstrap.html#sec-bootstrap-ci" TargetMode="External" /><Relationship Type="http://schemas.openxmlformats.org/officeDocument/2006/relationships/hyperlink" Id="rId15" Target="https://morrison-lab.github.io/sds/data.html#def-binary" TargetMode="External" /><Relationship Type="http://schemas.openxmlformats.org/officeDocument/2006/relationships/hyperlink" Id="rId18" Target="https://morrison-lab.github.io/sds/data.html#def-binary-var" TargetMode="External" /><Relationship Type="http://schemas.openxmlformats.org/officeDocument/2006/relationships/hyperlink" Id="rId149" Target="https://morrison-lab.github.io/sds/data.html#def-categorical-var" TargetMode="External" /><Relationship Type="http://schemas.openxmlformats.org/officeDocument/2006/relationships/hyperlink" Id="rId585" Target="https://morrison-lab.github.io/sds/data.html#def-reference-level" TargetMode="External" /><Relationship Type="http://schemas.openxmlformats.org/officeDocument/2006/relationships/hyperlink" Id="rId295" Target="https://morrison-lab.github.io/sds/estimation.html#def-SE" TargetMode="External" /><Relationship Type="http://schemas.openxmlformats.org/officeDocument/2006/relationships/hyperlink" Id="rId557" Target="https://morrison-lab.github.io/sds/estimation.html#def-estimand" TargetMode="External" /><Relationship Type="http://schemas.openxmlformats.org/officeDocument/2006/relationships/hyperlink" Id="rId303" Target="https://morrison-lab.github.io/sds/estimation.html#def-estimator" TargetMode="External" /><Relationship Type="http://schemas.openxmlformats.org/officeDocument/2006/relationships/hyperlink" Id="rId587" Target="https://morrison-lab.github.io/sds/exploratory-descriptive.html#def-sample-proportion" TargetMode="External" /><Relationship Type="http://schemas.openxmlformats.org/officeDocument/2006/relationships/hyperlink" Id="rId274" Target="https://morrison-lab.github.io/sds/inference.html#def-confidence-interval" TargetMode="External" /><Relationship Type="http://schemas.openxmlformats.org/officeDocument/2006/relationships/hyperlink" Id="rId437" Target="https://morrison-lab.github.io/sds/inference.html#def-null-hypothesis" TargetMode="External" /><Relationship Type="http://schemas.openxmlformats.org/officeDocument/2006/relationships/hyperlink" Id="rId423" Target="https://morrison-lab.github.io/sds/inference.html#def-p-value" TargetMode="External" /><Relationship Type="http://schemas.openxmlformats.org/officeDocument/2006/relationships/hyperlink" Id="rId441" Target="https://morrison-lab.github.io/sds/inference.html#def-test-statistic" TargetMode="External" /><Relationship Type="http://schemas.openxmlformats.org/officeDocument/2006/relationships/hyperlink" Id="rId52" Target="https://morrison-lab.github.io/sds/intro-MLEs.html#def-lik" TargetMode="External" /><Relationship Type="http://schemas.openxmlformats.org/officeDocument/2006/relationships/hyperlink" Id="rId57" Target="https://morrison-lab.github.io/sds/intro-MLEs.html#def-loglik" TargetMode="External" /><Relationship Type="http://schemas.openxmlformats.org/officeDocument/2006/relationships/hyperlink" Id="rId45" Target="https://morrison-lab.github.io/sds/intro-MLEs.html#def-mle" TargetMode="External" /><Relationship Type="http://schemas.openxmlformats.org/officeDocument/2006/relationships/hyperlink" Id="rId237" Target="https://morrison-lab.github.io/sds/intro-MLEs.html#def-score" TargetMode="External" /><Relationship Type="http://schemas.openxmlformats.org/officeDocument/2006/relationships/hyperlink" Id="rId239" Target="https://morrison-lab.github.io/sds/intro-MLEs.html#def-score-equation" TargetMode="External" /><Relationship Type="http://schemas.openxmlformats.org/officeDocument/2006/relationships/hyperlink" Id="rId273" Target="https://morrison-lab.github.io/sds/intro-MLEs.html#def-wald-test" TargetMode="External" /><Relationship Type="http://schemas.openxmlformats.org/officeDocument/2006/relationships/hyperlink" Id="rId255" Target="https://morrison-lab.github.io/sds/intro-MLEs.html#sec-newton-raphson" TargetMode="External" /><Relationship Type="http://schemas.openxmlformats.org/officeDocument/2006/relationships/hyperlink" Id="rId276" Target="https://morrison-lab.github.io/sds/intro-MLEs.html#tbl-gaussian-vs-mle-tests" TargetMode="External" /><Relationship Type="http://schemas.openxmlformats.org/officeDocument/2006/relationships/hyperlink" Id="rId275" Target="https://morrison-lab.github.io/sds/intro-MLEs.html#thm-dist-mle" TargetMode="External" /><Relationship Type="http://schemas.openxmlformats.org/officeDocument/2006/relationships/hyperlink" Id="rId438" Target="https://morrison-lab.github.io/sds/intro-MLEs.html#thm-wilks" TargetMode="External" /><Relationship Type="http://schemas.openxmlformats.org/officeDocument/2006/relationships/hyperlink" Id="rId95" Target="https://morrison-lab.github.io/sds/prediction.html#def-fitted-value" TargetMode="External" /><Relationship Type="http://schemas.openxmlformats.org/officeDocument/2006/relationships/hyperlink" Id="rId800" Target="https://onlinelibrary.wiley.com/doi/book/10.1002/9781118548387" TargetMode="External" /><Relationship Type="http://schemas.openxmlformats.org/officeDocument/2006/relationships/hyperlink" Id="rId823" Target="https://statquest.org/" TargetMode="External" /><Relationship Type="http://schemas.openxmlformats.org/officeDocument/2006/relationships/hyperlink" Id="rId659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774" Target="https://web.stanford.edu/~boyd/cvxbook/" TargetMode="External" /><Relationship Type="http://schemas.openxmlformats.org/officeDocument/2006/relationships/hyperlink" Id="rId809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794" Target="https://www.hsph.harvard.edu/miguel-hernan/causal-inference-book/" TargetMode="External" /><Relationship Type="http://schemas.openxmlformats.org/officeDocument/2006/relationships/hyperlink" Id="rId340" Target="https://www.kaggle.com/datasets/nmd2104/wcgs-data" TargetMode="External" /><Relationship Type="http://schemas.openxmlformats.org/officeDocument/2006/relationships/hyperlink" Id="rId768" Target="https://www.wiley.com/en-us/Foundations+of+Linear+and+Generalized+Linear+Models-p-9781118730034" TargetMode="External" /><Relationship Type="http://schemas.openxmlformats.org/officeDocument/2006/relationships/hyperlink" Id="rId416" Target="https://www.youtube.com/watch?v=9T0wlKdew6I" TargetMode="External" /><Relationship Type="http://schemas.openxmlformats.org/officeDocument/2006/relationships/hyperlink" Id="rId201" Target="https://www.youtube.com/watch?v=BfKanl1aSG0" TargetMode="External" /><Relationship Type="http://schemas.openxmlformats.org/officeDocument/2006/relationships/hyperlink" Id="rId451" Target="https://www.youtube.com/watch?v=JC56jS2gVUE" TargetMode="External" /><Relationship Type="http://schemas.openxmlformats.org/officeDocument/2006/relationships/hyperlink" Id="rId48" Target="https://www.youtube.com/watch?v=RuBUVQELw-c" TargetMode="External" /><Relationship Type="http://schemas.openxmlformats.org/officeDocument/2006/relationships/hyperlink" Id="rId198" Target="https://www.youtube.com/watch?v=XepXtl9YKwc" TargetMode="External" /><Relationship Type="http://schemas.openxmlformats.org/officeDocument/2006/relationships/hyperlink" Id="rId148" Target="https://www.youtube.com/watch?v=vN5cNN2-HWE" TargetMode="External" /><Relationship Type="http://schemas.openxmlformats.org/officeDocument/2006/relationships/hyperlink" Id="rId421" Target="https://www.youtube.com/watch?v=xxFYro8QuXA" TargetMode="External" /><Relationship Type="http://schemas.openxmlformats.org/officeDocument/2006/relationships/hyperlink" Id="rId44" Target="https://www.youtube.com/watch?v=yIYKR4sgzI8" TargetMode="External" /><Relationship Type="http://schemas.openxmlformats.org/officeDocument/2006/relationships/hyperlink" Id="rId691" Target="logistic-regression.qmd#cor-deriv-expit" TargetMode="External" /><Relationship Type="http://schemas.openxmlformats.org/officeDocument/2006/relationships/hyperlink" Id="rId710" Target="logistic-regression.qmd#cor-diff-logodds" TargetMode="External" /><Relationship Type="http://schemas.openxmlformats.org/officeDocument/2006/relationships/hyperlink" Id="rId752" Target="logistic-regression.qmd#cor-full-sample-pm" TargetMode="External" /><Relationship Type="http://schemas.openxmlformats.org/officeDocument/2006/relationships/hyperlink" Id="rId712" Target="logistic-regression.qmd#cor-log-or" TargetMode="External" /><Relationship Type="http://schemas.openxmlformats.org/officeDocument/2006/relationships/hyperlink" Id="rId707" Target="logistic-regression.qmd#cor-logistic-OR" TargetMode="External" /><Relationship Type="http://schemas.openxmlformats.org/officeDocument/2006/relationships/hyperlink" Id="rId746" Target="logistic-regression.qmd#cor-observed-equals-causal" TargetMode="External" /><Relationship Type="http://schemas.openxmlformats.org/officeDocument/2006/relationships/hyperlink" Id="rId760" Target="logistic-regression.qmd#def-bootstrap-marginal-rd" TargetMode="External" /><Relationship Type="http://schemas.openxmlformats.org/officeDocument/2006/relationships/hyperlink" Id="rId758" Target="logistic-regression.qmd#def-causal-marginal-rd" TargetMode="External" /><Relationship Type="http://schemas.openxmlformats.org/officeDocument/2006/relationships/hyperlink" Id="rId744" Target="logistic-regression.qmd#def-causal-marginal-risk" TargetMode="External" /><Relationship Type="http://schemas.openxmlformats.org/officeDocument/2006/relationships/hyperlink" Id="rId759" Target="logistic-regression.qmd#def-causal-marginal-rr" TargetMode="External" /><Relationship Type="http://schemas.openxmlformats.org/officeDocument/2006/relationships/hyperlink" Id="rId763" Target="logistic-regression.qmd#def-collapsibility" TargetMode="External" /><Relationship Type="http://schemas.openxmlformats.org/officeDocument/2006/relationships/hyperlink" Id="rId738" Target="logistic-regression.qmd#def-cond-predicted-risk" TargetMode="External" /><Relationship Type="http://schemas.openxmlformats.org/officeDocument/2006/relationships/hyperlink" Id="rId739" Target="logistic-regression.qmd#def-cond-rd" TargetMode="External" /><Relationship Type="http://schemas.openxmlformats.org/officeDocument/2006/relationships/hyperlink" Id="rId740" Target="logistic-regression.qmd#def-cond-rrr" TargetMode="External" /><Relationship Type="http://schemas.openxmlformats.org/officeDocument/2006/relationships/hyperlink" Id="rId733" Target="logistic-regression.qmd#def-cooks-distance-glm" TargetMode="External" /><Relationship Type="http://schemas.openxmlformats.org/officeDocument/2006/relationships/hyperlink" Id="rId732" Target="logistic-regression.qmd#def-deviance-residual-logistic" TargetMode="External" /><Relationship Type="http://schemas.openxmlformats.org/officeDocument/2006/relationships/hyperlink" Id="rId724" Target="logistic-regression.qmd#def-deviance-test" TargetMode="External" /><Relationship Type="http://schemas.openxmlformats.org/officeDocument/2006/relationships/hyperlink" Id="rId709" Target="logistic-regression.qmd#def-diff-covs" TargetMode="External" /><Relationship Type="http://schemas.openxmlformats.org/officeDocument/2006/relationships/hyperlink" Id="rId706" Target="logistic-regression.qmd#def-difflogodds" TargetMode="External" /><Relationship Type="http://schemas.openxmlformats.org/officeDocument/2006/relationships/hyperlink" Id="rId751" Target="logistic-regression.qmd#def-full-sample-predictive-margin" TargetMode="External" /><Relationship Type="http://schemas.openxmlformats.org/officeDocument/2006/relationships/hyperlink" Id="rId748" Target="logistic-regression.qmd#def-g-computation" TargetMode="External" /><Relationship Type="http://schemas.openxmlformats.org/officeDocument/2006/relationships/hyperlink" Id="rId725" Target="logistic-regression.qmd#def-hosmer-lemeshow" TargetMode="External" /><Relationship Type="http://schemas.openxmlformats.org/officeDocument/2006/relationships/hyperlink" Id="rId729" Target="logistic-regression.qmd#def-leverage-glm" TargetMode="External" /><Relationship Type="http://schemas.openxmlformats.org/officeDocument/2006/relationships/hyperlink" Id="rId361" Target="logistic-regression.qmd#def-logistic-regression" TargetMode="External" /><Relationship Type="http://schemas.openxmlformats.org/officeDocument/2006/relationships/hyperlink" Id="rId727" Target="logistic-regression.qmd#def-lrt" TargetMode="External" /><Relationship Type="http://schemas.openxmlformats.org/officeDocument/2006/relationships/hyperlink" Id="rId756" Target="logistic-regression.qmd#def-observed-marginal-rd" TargetMode="External" /><Relationship Type="http://schemas.openxmlformats.org/officeDocument/2006/relationships/hyperlink" Id="rId741" Target="logistic-regression.qmd#def-observed-marginal-risk" TargetMode="External" /><Relationship Type="http://schemas.openxmlformats.org/officeDocument/2006/relationships/hyperlink" Id="rId757" Target="logistic-regression.qmd#def-observed-marginal-rr" TargetMode="External" /><Relationship Type="http://schemas.openxmlformats.org/officeDocument/2006/relationships/hyperlink" Id="rId726" Target="logistic-regression.qmd#def-pearson-residual" TargetMode="External" /><Relationship Type="http://schemas.openxmlformats.org/officeDocument/2006/relationships/hyperlink" Id="rId743" Target="logistic-regression.qmd#def-potential-mean" TargetMode="External" /><Relationship Type="http://schemas.openxmlformats.org/officeDocument/2006/relationships/hyperlink" Id="rId750" Target="logistic-regression.qmd#def-predictive-margins" TargetMode="External" /><Relationship Type="http://schemas.openxmlformats.org/officeDocument/2006/relationships/hyperlink" Id="rId730" Target="logistic-regression.qmd#def-response-residual-logistic" TargetMode="External" /><Relationship Type="http://schemas.openxmlformats.org/officeDocument/2006/relationships/hyperlink" Id="rId731" Target="logistic-regression.qmd#def-standardized-pearson-residual" TargetMode="External" /><Relationship Type="http://schemas.openxmlformats.org/officeDocument/2006/relationships/hyperlink" Id="rId753" Target="logistic-regression.qmd#def-subgroup-predictive-margin" TargetMode="External" /><Relationship Type="http://schemas.openxmlformats.org/officeDocument/2006/relationships/hyperlink" Id="rId716" Target="logistic-regression.qmd#eq-ci-OR-exp" TargetMode="External" /><Relationship Type="http://schemas.openxmlformats.org/officeDocument/2006/relationships/hyperlink" Id="rId700" Target="logistic-regression.qmd#eq-logistic-hess" TargetMode="External" /><Relationship Type="http://schemas.openxmlformats.org/officeDocument/2006/relationships/hyperlink" Id="rId699" Target="logistic-regression.qmd#eq-score-logistic" TargetMode="External" /><Relationship Type="http://schemas.openxmlformats.org/officeDocument/2006/relationships/hyperlink" Id="rId765" Target="logistic-regression.qmd#exm-collapsibility" TargetMode="External" /><Relationship Type="http://schemas.openxmlformats.org/officeDocument/2006/relationships/hyperlink" Id="rId761" Target="logistic-regression.qmd#exm-wcgs-marginal-rd" TargetMode="External" /><Relationship Type="http://schemas.openxmlformats.org/officeDocument/2006/relationships/hyperlink" Id="rId708" Target="logistic-regression.qmd#lem-diff-logodds" TargetMode="External" /><Relationship Type="http://schemas.openxmlformats.org/officeDocument/2006/relationships/hyperlink" Id="rId705" Target="logistic-regression.qmd#lem-logistic-OR" TargetMode="External" /><Relationship Type="http://schemas.openxmlformats.org/officeDocument/2006/relationships/hyperlink" Id="rId694" Target="logistic-regression.qmd#lem-logistic-loglik-component" TargetMode="External" /><Relationship Type="http://schemas.openxmlformats.org/officeDocument/2006/relationships/hyperlink" Id="rId695" Target="logistic-regression.qmd#lem-score-logistic" TargetMode="External" /><Relationship Type="http://schemas.openxmlformats.org/officeDocument/2006/relationships/hyperlink" Id="rId755" Target="logistic-regression.qmd#lem-subgroup-pm-proportion" TargetMode="External" /><Relationship Type="http://schemas.openxmlformats.org/officeDocument/2006/relationships/hyperlink" Id="rId701" Target="logistic-regression.qmd#rem-hessian-nsd" TargetMode="External" /><Relationship Type="http://schemas.openxmlformats.org/officeDocument/2006/relationships/hyperlink" Id="rId747" Target="logistic-regression.qmd#rem-observed-vs-causal-marginal-risk" TargetMode="External" /><Relationship Type="http://schemas.openxmlformats.org/officeDocument/2006/relationships/hyperlink" Id="rId723" Target="logistic-regression.qmd#sec-gof" TargetMode="External" /><Relationship Type="http://schemas.openxmlformats.org/officeDocument/2006/relationships/hyperlink" Id="rId717" Target="logistic-regression.qmd#sec-or-inference" TargetMode="External" /><Relationship Type="http://schemas.openxmlformats.org/officeDocument/2006/relationships/hyperlink" Id="rId690" Target="logistic-regression.qmd#tbl-logistic-deriv-matrix" TargetMode="External" /><Relationship Type="http://schemas.openxmlformats.org/officeDocument/2006/relationships/hyperlink" Id="rId745" Target="logistic-regression.qmd#thm-causal-marginal-risk" TargetMode="External" /><Relationship Type="http://schemas.openxmlformats.org/officeDocument/2006/relationships/hyperlink" Id="rId764" Target="logistic-regression.qmd#thm-collapsibility" TargetMode="External" /><Relationship Type="http://schemas.openxmlformats.org/officeDocument/2006/relationships/hyperlink" Id="rId715" Target="logistic-regression.qmd#thm-est-se-diff-logodds" TargetMode="External" /><Relationship Type="http://schemas.openxmlformats.org/officeDocument/2006/relationships/hyperlink" Id="rId714" Target="logistic-regression.qmd#thm-est-se-logodds" TargetMode="External" /><Relationship Type="http://schemas.openxmlformats.org/officeDocument/2006/relationships/hyperlink" Id="rId749" Target="logistic-regression.qmd#thm-g-computation-consistency" TargetMode="External" /><Relationship Type="http://schemas.openxmlformats.org/officeDocument/2006/relationships/hyperlink" Id="rId711" Target="logistic-regression.qmd#thm-logistic-OR" TargetMode="External" /><Relationship Type="http://schemas.openxmlformats.org/officeDocument/2006/relationships/hyperlink" Id="rId696" Target="logistic-regression.qmd#thm-logistic-score-comp" TargetMode="External" /><Relationship Type="http://schemas.openxmlformats.org/officeDocument/2006/relationships/hyperlink" Id="rId697" Target="logistic-regression.qmd#thm-logistic-score-fn" TargetMode="External" /><Relationship Type="http://schemas.openxmlformats.org/officeDocument/2006/relationships/hyperlink" Id="rId742" Target="logistic-regression.qmd#thm-observed-marginal-risk" TargetMode="External" /><Relationship Type="http://schemas.openxmlformats.org/officeDocument/2006/relationships/hyperlink" Id="rId754" Target="logistic-regression.qmd#thm-subgroup-p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2026-10-16T09:00:44Z</dcterms:created>
  <dcterms:modified xsi:type="dcterms:W3CDTF">2026-10-16T09:00:44Z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