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5.png" ContentType="image/png"/>
  <Override PartName="/word/media/rId162.png" ContentType="image/png"/>
  <Override PartName="/word/media/rId36.png" ContentType="image/png"/>
  <Override PartName="/word/media/rId511.png" ContentType="image/png"/>
  <Override PartName="/word/media/rId347.png" ContentType="image/png"/>
  <Override PartName="/word/media/rId506.png" ContentType="image/png"/>
  <Override PartName="/word/media/rId352.png" ContentType="image/png"/>
  <Override PartName="/word/media/rId357.png" ContentType="image/png"/>
  <Override PartName="/word/media/rId452.png" ContentType="image/png"/>
  <Override PartName="/word/media/rId457.png" ContentType="image/png"/>
  <Override PartName="/word/media/rId468.png" ContentType="image/png"/>
  <Override PartName="/word/media/rId66.png" ContentType="image/png"/>
  <Override PartName="/word/media/rId364.png" ContentType="image/png"/>
  <Override PartName="/word/media/rId369.png" ContentType="image/png"/>
  <Override PartName="/word/media/rId374.png" ContentType="image/png"/>
  <Override PartName="/word/media/rId71.png" ContentType="image/png"/>
  <Override PartName="/word/media/rId461.png" ContentType="image/png"/>
  <Override PartName="/word/media/rId475.png" ContentType="image/png"/>
  <Override PartName="/word/media/rId479.png" ContentType="image/png"/>
  <Override PartName="/word/media/rId483.png" ContentType="image/png"/>
  <Override PartName="/word/media/rId76.png" ContentType="image/png"/>
  <Override PartName="/word/media/rId487.png" ContentType="image/png"/>
  <Override PartName="/word/media/rId605.png" ContentType="image/png"/>
  <Override PartName="/word/media/rId635.png" ContentType="image/png"/>
  <Override PartName="/word/media/rId639.png" ContentType="image/png"/>
  <Override PartName="/word/media/rId81.png" ContentType="image/png"/>
  <Override PartName="/word/media/rId643.png" ContentType="image/png"/>
  <Override PartName="/word/media/rId648.png" ContentType="image/png"/>
  <Override PartName="/word/media/rId65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35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</w:t>
                  </w:r>
                  <w:r>
                    <w:t xml:space="preserve"> </w:t>
                  </w:r>
                  <w:r>
                    <w:t xml:space="preserve">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(also called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 the health sciences?</w:t>
            </w:r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20"/>
          <w:p/>
        </w:tc>
      </w:tr>
    </w:tbl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uses the</w:t>
      </w:r>
      <w:r>
        <w:t xml:space="preserve"> </w:t>
      </w:r>
      <w:hyperlink r:id="rId21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4"/>
          <w:p/>
        </w:tc>
      </w:tr>
    </w:tbl>
    <w:bookmarkStart w:id="34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6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 ratios,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34"/>
    <w:bookmarkEnd w:id="35"/>
    <w:bookmarkStart w:id="106" w:name="introduction-to-logistic-regression"/>
    <w:p>
      <w:pPr>
        <w:pStyle w:val="Heading1"/>
      </w:pPr>
      <w:r>
        <w:t xml:space="preserve">2. Introduction to logistic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9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4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continues from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risks and odds ratios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generalized linear models</w:t>
              </w:r>
            </w:hyperlink>
            <w:r>
              <w:t xml:space="preserve">,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link,</w:t>
            </w:r>
            <w:r>
              <w:t xml:space="preserve"> </w:t>
            </w:r>
            <w:r>
              <w:t xml:space="preserve">and fitting and interpreting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models</w:t>
              </w:r>
            </w:hyperlink>
            <w:r>
              <w:t xml:space="preserve"> </w:t>
            </w:r>
            <w:r>
              <w:t xml:space="preserve">in R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4">
              <w:r>
                <w:rPr>
                  <w:rStyle w:val="Hyperlink"/>
                  <w:i/>
                  <w:iCs/>
                </w:rPr>
                <w:t xml:space="preserve">StatQuest: Logistic Regression</w:t>
              </w:r>
            </w:hyperlink>
            <w:r>
              <w:t xml:space="preserve"> </w:t>
            </w:r>
            <w:r>
              <w:t xml:space="preserve">gives a visual overview of logistic regression:</w:t>
            </w:r>
            <w:r>
              <w:t xml:space="preserve"> </w:t>
            </w:r>
            <w:r>
              <w:t xml:space="preserve">modeling the probability of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fitting the model by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rather than least squares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48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maximum likelihood estimation used in this chapter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49">
        <w:r>
          <w:rPr>
            <w:rStyle w:val="Hyperlink"/>
          </w:rPr>
          <w:t xml:space="preserve">the OC-MI example</w:t>
        </w:r>
      </w:hyperlink>
      <w:r>
        <w:t xml:space="preserve">, we estimated the</w:t>
      </w:r>
      <w:r>
        <w:t xml:space="preserve"> </w:t>
      </w:r>
      <w:hyperlink r:id="rId2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, which is a generalization of the linear</w:t>
      </w:r>
      <w:r>
        <w:t xml:space="preserve"> </w:t>
      </w:r>
      <w:hyperlink r:id="rId5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you have been using that can account for a binary response instead of a continuous one.</w:t>
      </w:r>
    </w:p>
    <w:bookmarkStart w:id="62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\mathord{\smash[b]{\underset{\raise.3ex\hbox{$\scriptstyle\sim$}}{y}}\vphantom{y}}&amp;= (y_1, ..., y_n)
    \\
    y_i &amp;\ \sim_{\perp\!\!\!\perp}\ \operatorname{Ber}(\pi_i)
    \end{aligned}
    $$</w:t>
            </w:r>
          </w:p>
          <w:p>
            <w:pPr>
              <w:pStyle w:val="FirstParagraph"/>
            </w:pPr>
            <w:r>
              <w:t xml:space="preserve">Derive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{\color{red}{\pi_i}} &amp;\stackrel{\text{def}}{=}\mathbb{P}(Y_i=1)
    \\ \mathbb{P}(Y_i=0) &amp;= 1-{\color{red}{\pi_i}}
    \\
    \mathbb{P}(Y_i=y_i) &amp;= \mathbb{P}(Y_i=1)^{y_i} \mathbb{P}(Y_i=0)^{1-y_i}
    \\
    &amp;= (\pi_i)^{y_i} (1-\pi_i)^{1-y_i}
    \\
    {\color{red}{\mathcal{L}_i(\pi_i)}} &amp;\stackrel{\text{def}}{=}\mathbb{P}(Y_i=y_i)
    \\
    \mathcal{L}(\mathord{\smash[b]{\underset{\raise.3ex\hbox{$\scriptstyle\sim$}}{\pi}}\vphantom{\pi}}) &amp;\stackrel{\text{def}}{=}\mathbb{P}(Y_1=y_1, \ldots, Y_n = y_n)
    \\
    &amp;= \prod_{i=1}^n\mathbb{P}(Y_i=y_i)
    \\
    &amp;= \prod_{i=1}^n{\color{red}{\mathcal{L}_i(\pi_i)}}
    \\
    &amp;= \prod_{i=1}^n(\pi_i)^{y_i} (1-\pi_i)^{1-y_i}
    \end{aligned}
    $$</w:t>
            </w:r>
          </w:p>
          <w:bookmarkEnd w:id="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bernoulli-lik-general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independent binary outcomes)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$\mathord{\smash[b]{\underset{\raise.3ex\hbox{$\scriptstyle\sim$}}{y}}\vphantom{y}}= (y_1, ..., y_n)$</w:t>
            </w:r>
            <w:r>
              <w:t xml:space="preserve"> </w:t>
            </w:r>
            <w:r>
              <w:t xml:space="preserve">be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$$\mathcal{L}(\mathord{\smash[b]{\underset{\raise.3ex\hbox{$\scriptstyle\sim$}}{\pi}}\vphantom{\pi}}) = \prod_{i=1}^n(\pi_i)^{y_i} (1-\pi_i)^{1-y_i}$$</w:t>
            </w:r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ikelihood-general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ikelihood-general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exm-bernoulli-lik-general"/>
          <w:p>
            <w:pPr>
              <w:pStyle w:val="BodyText"/>
            </w:pPr>
            <w:r>
              <w:rPr>
                <w:b/>
                <w:bCs/>
              </w:rPr>
              <w:t xml:space="preserve">Example 1 (Likelihood of three binary outcomes)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$\mathord{\smash[b]{\underset{\raise.3ex\hbox{$\scriptstyle\sim$}}{y}}\vphantom{y}}= (1, 0, 1)$</w:t>
            </w:r>
            <w:r>
              <w:t xml:space="preserve"> </w:t>
            </w:r>
            <w:r>
              <w:t xml:space="preserve">with event probabilities</w:t>
            </w:r>
            <w:r>
              <w:t xml:space="preserve"> </w:t>
            </w:r>
            <w:r>
              <w:t xml:space="preserve">$\mathord{\smash[b]{\underset{\raise.3ex\hbox{$\scriptstyle\sim$}}{\pi}}\vphantom{\pi}}= (0.8, 0.3, 0.6)$</w:t>
            </w:r>
            <w:r>
              <w:t xml:space="preserve">.</w:t>
            </w:r>
            <w:r>
              <w:t xml:space="preserve"> </w:t>
            </w:r>
            <w:r>
              <w:t xml:space="preserve">The code below computes the likelihood from the formula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product of the three Bernoulli probabilities from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</w:t>
            </w:r>
            <w:r>
              <w:br/>
            </w:r>
            <w:r>
              <w:rPr>
                <w:rStyle w:val="NormalTok"/>
              </w:rPr>
              <w:t xml:space="preserve">ex_lik_dbinom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(ex_y,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ex_pi))</w:t>
            </w:r>
          </w:p>
          <w:p>
            <w:pPr>
              <w:pStyle w:val="FirstParagraph"/>
            </w:pPr>
            <w:r>
              <w:t xml:space="preserve">The formula gives 0.336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 </w:t>
            </w:r>
            <w:r>
              <w:t xml:space="preserve">gives 0.336,</w:t>
            </w:r>
            <w:r>
              <w:t xml:space="preserve"> </w:t>
            </w:r>
            <w:r>
              <w:t xml:space="preserve">so the two agree.</w:t>
            </w:r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\ell(\mathord{\smash[b]{\underset{\raise.3ex\hbox{$\scriptstyle\sim$}}{\pi}}\vphantom{\pi}}) &amp;\stackrel{\text{def}}{=}{\operatorname{log}\mathopen{}\left\{\mathcal{L}(\mathord{\smash[b]{\underset{\raise.3ex\hbox{$\scriptstyle\sim$}}{\pi}}\vphantom{\pi}})\right\}\mathclose{}}
    \\
    &amp;= {\operatorname{log}\mathopen{}\left\{\prod_{i=1}^n\mathcal{L}_i(\pi_i)\right\}\mathclose{}}
    \\
    &amp;= \sum_{i=1}^n{\operatorname{log}\mathopen{}\left\{\mathcal{L}_i(\pi_i)\right\}\mathclose{}}
    \\
    &amp;= \sum_{i=1}^n\ell_i(\pi_i)
    \\
    \ell_i(\pi_i) &amp;\stackrel{\text{def}}{=}{\operatorname{log}\mathopen{}\left\{\mathcal{L}_i(\pi_i)\right\}\mathclose{}}
    \\ &amp;= y_i {\operatorname{log}\mathopen{}\left\{\pi_i\right\}\mathclose{}} + (1-y_i) {\operatorname{log}\mathopen{}\left\{1-\pi_i\right\}\mathclose{}}
    \end{aligned}
    $$</w:t>
            </w:r>
          </w:p>
          <w:bookmarkEnd w:id="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Theorem 2 (Log-likelihood of independent binary outcomes)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\ell(\mathord{\smash[b]{\underset{\raise.3ex\hbox{$\scriptstyle\sim$}}{\pi}}\vphantom{\pi}})
    = \sum_{i=1}^n\ell_i(\pi_i)
    = \sum_{i=1}^n\mathopen{}\left(y_i {\operatorname{log}\mathopen{}\left\{\pi_i\right\}\mathclose{}} + (1-y_i) {\operatorname{log}\mathopen{}\left\{1-\pi_i\right\}\mathclose{}}\right)\mathclose{}
    $$</w:t>
            </w:r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oglik-general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oglik-general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Example 2 (Log-likelihood of three binary outcomes)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$\mathord{\smash[b]{\underset{\raise.3ex\hbox{$\scriptstyle\sim$}}{\pi}}\vphantom{\pi}}$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bernoulli-lik-gener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computes the log-likelihood from the formula of</w:t>
            </w:r>
            <w:r>
              <w:t xml:space="preserve"> </w:t>
            </w:r>
            <w:hyperlink w:anchor="thm-bernoulli-loglik-gener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logarithm of the likelihood: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(ex_pi)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ex_pi))</w:t>
            </w:r>
            <w:r>
              <w:br/>
            </w:r>
            <w:r>
              <w:rPr>
                <w:rStyle w:val="NormalTok"/>
              </w:rPr>
              <w:t xml:space="preserve">ex_llik_log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ex_y)))</w:t>
            </w:r>
          </w:p>
          <w:p>
            <w:pPr>
              <w:pStyle w:val="FirstParagraph"/>
            </w:pPr>
            <w:r>
              <w:t xml:space="preserve">The formula gives -1.0906</w:t>
            </w:r>
            <w:r>
              <w:t xml:space="preserve"> </w:t>
            </w:r>
            <w:r>
              <w:t xml:space="preserve">and the logarithm of the likelihood is -1.0906,</w:t>
            </w:r>
            <w:r>
              <w:t xml:space="preserve"> </w:t>
            </w:r>
            <w:r>
              <w:t xml:space="preserve">so the two agree.</w:t>
            </w:r>
          </w:p>
          <w:bookmarkEnd w:id="61"/>
        </w:tc>
      </w:tr>
    </w:tbl>
    <w:bookmarkEnd w:id="62"/>
    <w:bookmarkStart w:id="64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63" w:name="eq-logistic-link"/>
      <w:r>
        <w:t xml:space="preserve">$$\pi(\mathord{\smash[b]{\underset{\raise.3ex\hbox{$\scriptstyle\sim$}}{x}}\vphantom{x}}) = \operatorname{expit}(\mathord{\smash[b]{\underset{\raise.3ex\hbox{$\scriptstyle\sim$}}{x}}\vphantom{x}}'\beta) \qquad(1)$$</w:t>
      </w:r>
      <w:bookmarkEnd w:id="63"/>
    </w:p>
    <w:bookmarkEnd w:id="64"/>
    <w:bookmarkStart w:id="70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5" w:name="tbl-beetle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column holds the base-10 logarithm of the dose in mg/L,</w:t>
                  </w:r>
                  <w:r>
                    <w:t xml:space="preserve"> </w:t>
                  </w:r>
                  <w:r>
                    <w:t xml:space="preserve">and the models use it as is;</w:t>
                  </w:r>
                  <w:r>
                    <w:t xml:space="preserve"> </w:t>
                  </w:r>
                  <w:r>
                    <w:t xml:space="preserve">the figures show the dose itself, in mg/L, on a log-spaced axis.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(BeetleMortality, </w:t>
                  </w:r>
                  <w:r>
                    <w:rPr>
                      <w:rStyle w:val="AttributeTok"/>
                    </w:rPr>
                    <w:t xml:space="preserve">package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"glmx"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65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" w:name="fig-beetles_1a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dose,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pct))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"Dose of CS2 (mg/L)"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"Mortality rate (%)"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scales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percent)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base_size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(plot1)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-1.png" id="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69"/>
              </w:tc>
            </w:tr>
          </w:tbl>
        </w:tc>
      </w:tr>
    </w:tbl>
    <w:bookmarkEnd w:id="70"/>
    <w:bookmarkStart w:id="75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" w:name="fig-beetles_2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`dose` is log10 of the dose in mg/L, and the models use it as is;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 plot functions take mg/L and convert: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(lm1,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"Straight line"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"Model"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4-1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74"/>
              </w:tc>
            </w:tr>
          </w:tbl>
        </w:tc>
      </w:tr>
    </w:tbl>
    <w:bookmarkEnd w:id="75"/>
    <w:bookmarkStart w:id="80" w:name="zoom-out"/>
    <w:p>
      <w:pPr>
        <w:pStyle w:val="Heading3"/>
      </w:pPr>
      <w:r>
        <w:t xml:space="preserve">2.0.5 Zoom out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" w:name="fig-beetles_3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(plot2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-1.png" id="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79"/>
              </w:tc>
            </w:tr>
          </w:tbl>
        </w:tc>
      </w:tr>
    </w:tbl>
    <w:bookmarkEnd w:id="80"/>
    <w:bookmarkStart w:id="85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" w:name="fig-beetles_4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(dose))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f_linearlog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(lm2,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plot3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f_linearlog,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"Log-transform dose"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(plot3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Mortality rates of adult flour beetles 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bookmarkEnd w:id="84"/>
              </w:tc>
            </w:tr>
          </w:tbl>
        </w:tc>
      </w:tr>
    </w:tbl>
    <w:bookmarkEnd w:id="85"/>
    <w:bookmarkStart w:id="90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9" w:name="fig-beetles_5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"Logistic regression"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7-1.png" id="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Mortality rates of adult flour beetles</w:t>
                  </w:r>
                  <w:r>
                    <w:t xml:space="preserve"> </w:t>
                  </w:r>
                  <w:r>
                    <w:t xml:space="preserve">after 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  <w:r>
                    <w:t xml:space="preserve">.</w:t>
                  </w:r>
                </w:p>
                <w:bookmarkEnd w:id="89"/>
              </w:tc>
            </w:tr>
          </w:tbl>
        </w:tc>
      </w:tr>
    </w:tbl>
    <w:bookmarkEnd w:id="90"/>
    <w:bookmarkStart w:id="93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</w:t>
      </w:r>
      <w:hyperlink r:id="rId91">
        <w:r>
          <w:rPr>
            <w:rStyle w:val="Hyperlink"/>
          </w:rPr>
          <w:t xml:space="preserve">linear predictor</w:t>
        </w:r>
      </w:hyperlink>
      <w:r>
        <w:t xml:space="preserve">,</w:t>
      </w:r>
      <w:r>
        <w:t xml:space="preserve"> </w:t>
      </w:r>
      <w:hyperlink r:id="rId92">
        <w:r>
          <w:rPr>
            <w:rStyle w:val="Hyperlink"/>
          </w:rPr>
          <w:t xml:space="preserve">interactions</w:t>
        </w:r>
      </w:hyperlink>
      <w:r>
        <w:t xml:space="preserve">)</w:t>
      </w:r>
    </w:p>
    <w:bookmarkEnd w:id="93"/>
    <w:bookmarkStart w:id="105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4" w:name="tbl-beetles-model-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 beetles data with grouped (binomial)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(parameters)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94"/>
                <w:p/>
              </w:tc>
            </w:tr>
          </w:tbl>
        </w:tc>
      </w:tr>
    </w:tbl>
    <w:bookmarkStart w:id="97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hyperlink r:id="rId95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6" w:name="tbl-beetles-model-fitted-valu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(beetles_glm_grouped)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1        2        3        4        5        6        7        8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0.058601 0.164028 0.362119 0.605315 0.795172 0.903236 0.955196 0.979049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(beetles_glm_grouped,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1        2        3        4        5        6        7        8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0.058601 0.164028 0.362119 0.605315 0.795172 0.903236 0.955196 0.979049</w:t>
                  </w:r>
                </w:p>
                <w:bookmarkEnd w:id="96"/>
              </w:tc>
            </w:tr>
          </w:tbl>
        </w:tc>
      </w:tr>
    </w:tbl>
    <w:bookmarkEnd w:id="97"/>
    <w:bookmarkStart w:id="98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98"/>
    <w:bookmarkStart w:id="99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99"/>
    <w:bookmarkStart w:id="104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0" w:name="tbl-beetles-long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 in long format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481 × 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dose  died     n   pct survived dose_c outcome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&lt;int&gt; &lt;int&gt; &lt;dbl&gt;    &lt;int&gt;  &lt;dbl&gt;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1.69     6    59 0.102       53 -0.103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1.69     6    59 0.102       53 -0.103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471 more rows</w:t>
                  </w:r>
                </w:p>
                <w:bookmarkEnd w:id="100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tbl-beetles-model-un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 beetles data with individual</w:t>
                  </w:r>
                  <w:r>
                    <w:t xml:space="preserve"> </w:t>
                  </w:r>
                  <w:hyperlink r:id="rId21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01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103"/>
          <w:p/>
        </w:tc>
      </w:tr>
    </w:tbl>
    <w:bookmarkEnd w:id="104"/>
    <w:bookmarkEnd w:id="105"/>
    <w:bookmarkEnd w:id="106"/>
    <w:bookmarkStart w:id="145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and find their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we will need to compute various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.</w:t>
      </w:r>
      <w:r>
        <w:t xml:space="preserve"> </w:t>
      </w:r>
      <w:r>
        <w:t xml:space="preserve">This section compiles some useful results.</w:t>
      </w:r>
    </w:p>
    <w:bookmarkStart w:id="113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sSup>
                              <m:e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1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113"/>
    <w:bookmarkStart w:id="118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inverse odds function)</w:t>
            </w:r>
          </w:p>
          <w:p>
            <w:pPr>
              <w:pStyle w:val="BodyText"/>
            </w:pPr>
            <w:bookmarkStart w:id="114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bookmarkEnd w:id="118"/>
    <w:bookmarkStart w:id="126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126"/>
    <w:bookmarkStart w:id="141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1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7 (Derivative of odds in terms of probability)</w:t>
            </w:r>
          </w:p>
          <w:p>
            <w:pPr>
              <w:pStyle w:val="BodyText"/>
            </w:pPr>
            <w:bookmarkStart w:id="130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8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$\pi = \Pr(Y=1| \mathord{\smash[b]{\underset{\raise.3ex\hbox{$\scriptstyle\sim$}}{X}}\vphantom{X}}=\mathord{\smash[b]{\underset{\raise.3ex\hbox{$\scriptstyle\sim$}}{x}}\vphantom{x}})$</w:t>
            </w:r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$\Pr(Y=1|\mathord{\smash[b]{\underset{\raise.3ex\hbox{$\scriptstyle\sim$}}{X}}\vphantom{X}}=\mathord{\smash[b]{\underset{\raise.3ex\hbox{$\scriptstyle\sim$}}{x}}\vphantom{x}}) = \pi$</w:t>
            </w:r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36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7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3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40"/>
        </w:tc>
      </w:tr>
    </w:tbl>
    <w:bookmarkEnd w:id="141"/>
    <w:bookmarkStart w:id="144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</w:t>
      </w:r>
      <w:r>
        <w:t xml:space="preserve"> </w:t>
      </w:r>
      <w:hyperlink r:id="rId10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hyperlink r:id="rId142">
        <w:r>
          <w:rPr>
            <w:rStyle w:val="Hyperlink"/>
            <w:b/>
            <w:bCs/>
          </w:rPr>
          <w:t xml:space="preserve">Jacobian</w:t>
        </w:r>
      </w:hyperlink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w:r>
        <w:t xml:space="preserve">$\eta= \mathord{\smash[b]{\underset{\raise.3ex\hbox{$\scriptstyle\sim$}}{x}}\vphantom{x}} \cdot \mathord{\smash[b]{\underset{\raise.3ex\hbox{$\scriptstyle\sim$}}{\beta}}\vphantom{\beta}}$</w:t>
      </w:r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logistic-deriv-matri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Matrix of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derivatives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= number of predictors,</w:t>
                  </w:r>
                  <w:r>
                    <w:t xml:space="preserve"> </w:t>
                  </w:r>
                  <w:r>
                    <w:t xml:space="preserve">$\eta\stackrel{\text{def}}{=}\mathord{\smash[b]{\underset{\raise.3ex\hbox{$\scriptstyle\sim$}}{x}}\vphantom{x}} \cdot \mathord{\smash[b]{\underset{\raise.3ex\hbox{$\scriptstyle\sim$}}{\beta}}\vphantom{\beta}}$</w:t>
                  </w:r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ω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π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ω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Each entry is the derivative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column quantity</w:t>
                  </w:r>
                  <w:r>
                    <w:t xml:space="preserve"> </w:t>
                  </w:r>
                  <w:r>
                    <w:t xml:space="preserve">with respect to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row quantity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Entries marked</w:t>
                  </w:r>
                  <w:r>
                    <w:t xml:space="preserve"> </w:t>
                  </w:r>
                  <w:r>
                    <w:t xml:space="preserve">“undef”</w:t>
                  </w:r>
                  <w:r>
                    <w:t xml:space="preserve"> </w:t>
                  </w:r>
                  <w:r>
                    <w:t xml:space="preserve">are not defined</w:t>
                  </w:r>
                  <w:r>
                    <w:t xml:space="preserve"> </w:t>
                  </w:r>
                  <w:r>
                    <w:t xml:space="preserve">because the vector-to-scalar map is not invertible:</w:t>
                  </w:r>
                  <w:r>
                    <w:t xml:space="preserve"> </w:t>
                  </w:r>
                  <w:r>
                    <w:t xml:space="preserve">the scalar row quantity does not determine</w:t>
                  </w:r>
                  <w:r>
                    <w:t xml:space="preserve"> </w:t>
                  </w:r>
                  <w:r>
                    <w:t xml:space="preserve">the vector column quantity.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{\mathopen{}\left(1+\omega\right)\mathclose{}}^{2}
      &amp; \dfrac{{\mathopen{}\left(1+\omega\right)\mathclose{}}^{2}}{\omega}
      &amp; \text{undef}
      &amp; \text{undef} \\[10pt]
    \omega
      &amp; {\mathopen{}\left(1-\pi\right)\mathclose{}}^{2}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            </w:r>
                </w:p>
                <w:bookmarkEnd w:id="143"/>
              </w:tc>
            </w:tr>
          </w:tbl>
        </w:tc>
      </w:tr>
    </w:tbl>
    <w:bookmarkEnd w:id="144"/>
    <w:bookmarkEnd w:id="145"/>
    <w:bookmarkStart w:id="189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Logistic Regression Details Pt1: Coefficients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coefficients are interpreted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scale,</w:t>
            </w:r>
            <w:r>
              <w:t xml:space="preserve"> </w:t>
            </w:r>
            <w:r>
              <w:t xml:space="preserve">for both continuous and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predictors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</w:p>
          <w:p>
            <w:pPr>
              <w:pStyle w:val="BodyText"/>
            </w:pPr>
            <w:bookmarkStart w:id="150" w:name="eq-d-logodds-d-x"/>
            <w:r>
              <w:t xml:space="preserve">$$
    \underbrace{\frac{\partial \eta}{\partial \mathord{\smash[b]{\underset{\raise.3ex\hbox{$\scriptstyle\sim$}}{x}}\vphantom{x}}}}_{(p+1) \times 1}
    = \underbrace{\mathord{\smash[b]{\underset{\raise.3ex\hbox{$\scriptstyle\sim$}}{\beta}}\vphantom{\beta}}}_{(p+1) \times 1}
     \qquad(5)$$</w:t>
            </w:r>
            <w:bookmarkEnd w:id="150"/>
          </w:p>
          <w:bookmarkEnd w:id="15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Differentiating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      </w:r>
            <w:r>
              <w:t xml:space="preserve"> </w:t>
            </w:r>
            <w:r>
              <w:t xml:space="preserve">with respect to the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3" w:name="eq-deriv-lincom-proof"/>
            <w:r>
              <w:t xml:space="preserve">$$
    \begin{aligned}
    \frac{\partial \eta}{\partial \mathord{\smash[b]{\underset{\raise.3ex\hbox{$\scriptstyle\sim$}}{x}}\vphantom{x}}} &amp;= \frac{\partial}{\partial \mathord{\smash[b]{\underset{\raise.3ex\hbox{$\scriptstyle\sim$}}{x}}\vphantom{x}}} (\mathord{\smash[b]{\underset{\raise.3ex\hbox{$\scriptstyle\sim$}}{x}}\vphantom{x}}\cdot \mathord{\smash[b]{\underset{\raise.3ex\hbox{$\scriptstyle\sim$}}{\beta}}\vphantom{\beta}})
    &amp;&amp; \text{(logistic regression's linear-predictor assumption)}
    \\
    &amp;= \mathord{\smash[b]{\underset{\raise.3ex\hbox{$\scriptstyle\sim$}}{\beta}}\vphantom{\beta}}
    &amp;&amp; \text{(derivative of a linear combination w.r.t. covariate vector)}
    \end{aligned}
     \qquad(6)$$</w:t>
            </w:r>
            <w:bookmarkEnd w:id="15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exm-d-logodds-d-x"/>
          <w:p>
            <w:pPr>
              <w:pStyle w:val="BodyText"/>
            </w:pPr>
            <w:r>
              <w:rPr>
                <w:b/>
                <w:bCs/>
              </w:rPr>
              <w:t xml:space="preserve">Example 4 (Evaluating the gradient of the log-odds)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with an intercept and one predictor,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$\mathord{\smash[b]{\underset{\raise.3ex\hbox{$\scriptstyle\sim$}}{x}}\vphantom{x}}= (1, x)'$</w:t>
            </w:r>
            <w:r>
              <w:t xml:space="preserve">,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w:r>
              <w:t xml:space="preserve">$\mathord{\smash[b]{\underset{\raise.3ex\hbox{$\scriptstyle\sim$}}{\beta}}\vphantom{\beta}}= (-2, 0.5)'$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4" w:name="eq-d-logodds-d-x-example"/>
            <w:r>
              <w:t xml:space="preserve">$$
    \begin{aligned}
    \frac{\partial \eta}{\partial \mathord{\smash[b]{\underset{\raise.3ex\hbox{$\scriptstyle\sim$}}{x}}\vphantom{x}}}
    &amp;= \mathord{\smash[b]{\underset{\raise.3ex\hbox{$\scriptstyle\sim$}}{\beta}}\vphantom{\beta}}
    &amp;&amp; \text{(gradient of the log-odds w.r.t. the covariates)}
    \\
    &amp;= \underbrace{\begin{pmatrix}-2 \\ 0.5\end{pmatrix}}_{2 \times 1}
    &amp;&amp; \text{(substitute } \mathord{\smash[b]{\underset{\raise.3ex\hbox{$\scriptstyle\sim$}}{\beta}}\vphantom{\beta}}= (-2, 0.5)' \text{)}
    \end{aligned}
     \qquad(7)$$</w:t>
            </w:r>
            <w:bookmarkEnd w:id="154"/>
          </w:p>
          <w:p>
            <w:pPr>
              <w:pStyle w:val="FirstParagraph"/>
            </w:pPr>
            <w:r>
              <w:t xml:space="preserve">The second entry says that increasing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one unit</w:t>
            </w:r>
            <w:r>
              <w:t xml:space="preserve"> </w:t>
            </w:r>
            <w:r>
              <w:t xml:space="preserve">changes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whatever the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the intercept term.</w:t>
            </w:r>
          </w:p>
          <w:bookmarkEnd w:id="1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Find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cor-logistic-slope"/>
          <w:p>
            <w:pPr>
              <w:pStyle w:val="BodyText"/>
            </w:pPr>
            <w:r>
              <w:rPr>
                <w:b/>
                <w:bCs/>
              </w:rPr>
              <w:t xml:space="preserve">Corollary 5 (Derivative of the probability with respect to the predictor)</w:t>
            </w:r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t>β</m:t>
                </m:r>
              </m:oMath>
            </m:oMathPara>
          </w:p>
          <w:bookmarkEnd w:id="1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slope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slope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exm-logistic-slope"/>
          <w:p>
            <w:pPr>
              <w:pStyle w:val="BodyText"/>
            </w:pPr>
            <w:r>
              <w:rPr>
                <w:b/>
                <w:bCs/>
              </w:rPr>
              <w:t xml:space="preserve">Example 5 (The slope of a logistic probability curve)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approximates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logistic-slope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(ex_alpha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1e-6</w:t>
            </w:r>
            <w:r>
              <w:br/>
            </w:r>
            <w:r>
              <w:rPr>
                <w:rStyle w:val="NormalTok"/>
              </w:rPr>
              <w:t xml:space="preserve">ex_numeric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ex_beta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0.1824.</w:t>
            </w:r>
            <w:r>
              <w:t xml:space="preserve"> </w:t>
            </w:r>
            <w:r>
              <w:t xml:space="preserve">The central difference gives 0.07457</w:t>
            </w:r>
            <w:r>
              <w:t xml:space="preserve"> </w:t>
            </w:r>
            <w:r>
              <w:t xml:space="preserve">and the formula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β</m:t>
              </m:r>
            </m:oMath>
            <w:r>
              <w:t xml:space="preserve"> </w:t>
            </w:r>
            <w:r>
              <w:t xml:space="preserve">gives 0.07457,</w:t>
            </w:r>
            <w:r>
              <w:t xml:space="preserve"> </w:t>
            </w:r>
            <w:r>
              <w:t xml:space="preserve">so the two agree.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65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 </w:t>
            </w:r>
            <w:r>
              <w:t xml:space="preserve">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w:r>
              <w:t xml:space="preserve">${\color{red}{\eta(\mathord{\smash[b]{\underset{\raise.3ex\hbox{$\scriptstyle\sim$}}{x}}\vphantom{x}})}}$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w:r>
              <w:t xml:space="preserve">$$\frac{\partial}{\partial {\color{red}{x_j}}} {\color{red}{\eta(\mathord{\smash[b]{\underset{\raise.3ex\hbox{$\scriptstyle\sim$}}{x}}\vphantom{x}})}}$$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</w:t>
            </w:r>
            <w:r>
              <w:rPr>
                <w:b/>
                <w:bCs/>
              </w:rPr>
              <w:t xml:space="preserve"> </w:t>
            </w:r>
            <w:hyperlink r:id="rId45">
              <w:r>
                <w:rPr>
                  <w:rStyle w:val="Hyperlink"/>
                  <w:b/>
                  <w:bCs/>
                </w:rPr>
                <w:t xml:space="preserve">MLE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t xml:space="preserve">: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${\color{teal}{\ell(\mathord{\smash[b]{\underset{\raise.3ex\hbox{$\scriptstyle\sim$}}{\beta}}\vphantom{\beta}})}}$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${\color{teal}{\mathord{\smash[b]{\underset{\raise.3ex\hbox{$\scriptstyle\sim$}}{\beta}}\vphantom{\beta}}}}$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w:r>
              <w:t xml:space="preserve">$$\frac{\partial}{\partial {\color{teal}{\mathord{\smash[b]{\underset{\raise.3ex\hbox{$\scriptstyle\sim$}}{\beta}}\vphantom{\beta}}}}} {\color{teal}{\ell(\mathord{\smash[b]{\underset{\raise.3ex\hbox{$\scriptstyle\sim$}}{\beta}}\vphantom{\beta}})}}$$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$Y_i|\mathord{\smash[b]{\underset{\raise.3ex\hbox{$\scriptstyle\sim$}}{X}}\vphantom{X}}_i \ \sim_{\perp\!\!\!\perp}\ \operatorname{Ber}(\pi(\mathord{\smash[b]{\underset{\raise.3ex\hbox{$\scriptstyle\sim$}}{X}}\vphantom{X}}_i))$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${\operatorname{logit}\mathopen{}\left\{\pi(\mathord{\smash[b]{\underset{\raise.3ex\hbox{$\scriptstyle\sim$}}{x}}\vphantom{x}})\right\}\mathclose{}} = \eta(\mathord{\smash[b]{\underset{\raise.3ex\hbox{$\scriptstyle\sim$}}{x}}\vphantom{x}})$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bookmarkStart w:id="167" w:name="eq-def-ror"/>
            <w:r>
              <w:t xml:space="preserve">$$\text{ϙ}_{\omega}(\mathord{\smash[b]{\underset{\raise.3ex\hbox{$\scriptstyle\sim$}}{x}}\vphantom{x}},\mathord{{\mathord{\smash[b]{\underset{\raise.3ex\hbox{$\scriptstyle\sim$}}{x}}\vphantom{x}}^*}}) \stackrel{\text{def}}{=}\frac{\omega(\mathord{\smash[b]{\underset{\raise.3ex\hbox{$\scriptstyle\sim$}}{x}}\vphantom{x}})}{\omega(\mathord{{\mathord{\smash[b]{\underset{\raise.3ex\hbox{$\scriptstyle\sim$}}{x}}\vphantom{x}}^*}})} \qquad(9)$$</w:t>
            </w:r>
            <w:bookmarkEnd w:id="167"/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&amp;\stackrel{\text{def}}{=}\frac{\omega(\mathord{\smash[b]{\underset{\raise.3ex\hbox{$\scriptstyle\sim$}}{x}}\vphantom{x}})}{\omega(\mathord{{\mathord{\smash[b]{\underset{\raise.3ex\hbox{$\scriptstyle\sim$}}{x}}\vphantom{x}}^*}})}
    \\ 
    &amp;= \frac{{\operatorname{exp}\mathopen{}\left\{\eta(\mathord{\smash[b]{\underset{\raise.3ex\hbox{$\scriptstyle\sim$}}{x}}\vphantom{x}})\right\}\mathclose{}}}{{\operatorname{exp}\mathopen{}\left\{\eta(\mathord{{\mathord{\smash[b]{\underset{\raise.3ex\hbox{$\scriptstyle\sim$}}{x}}\vphantom{x}}^*}})\right\}\mathclose{}}}
    \\
    &amp;= {\operatorname{exp}\mathopen{}\left\{{\color{red}{\eta(\mathord{\smash[b]{\underset{\raise.3ex\hbox{$\scriptstyle\sim$}}{x}}\vphantom{x}}) - \eta(\mathord{{\mathord{\smash[b]{\underset{\raise.3ex\hbox{$\scriptstyle\sim$}}{x}}\vphantom{x}}^*}})}}\right\}\mathclose{}}
    \end{aligned}
    $$</w:t>
            </w:r>
          </w:p>
          <w:bookmarkEnd w:id="169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9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w:r>
        <w:t xml:space="preserve">$\text{ϙ}_{\omega}(\mathord{\smash[b]{\underset{\raise.3ex\hbox{$\scriptstyle\sim$}}{x}}\vphantom{x}},\mathord{{\mathord{\smash[b]{\underset{\raise.3ex\hbox{$\scriptstyle\sim$}}{x}}\vphantom{x}}^*}})$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70" w:name="eq-logistic-ror"/>
            <w:r>
              <w:t xml:space="preserve">$$\text{ϙ}_{\omega}(\mathord{\smash[b]{\underset{\raise.3ex\hbox{$\scriptstyle\sim$}}{x}}\vphantom{x}},\mathord{{\mathord{\smash[b]{\underset{\raise.3ex\hbox{$\scriptstyle\sim$}}{x}}\vphantom{x}}^*}}) = {\operatorname{exp}\mathopen{}\left\{{\color{red}{\eta(\mathord{\smash[b]{\underset{\raise.3ex\hbox{$\scriptstyle\sim$}}{x}}\vphantom{x}}) - \eta(\mathord{{\mathord{\smash[b]{\underset{\raise.3ex\hbox{$\scriptstyle\sim$}}{x}}\vphantom{x}}^*}})}}\right\}\mathclose{}} \qquad(10)$$</w:t>
            </w:r>
            <w:bookmarkEnd w:id="170"/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$\Delta\eta(\mathord{\smash[b]{\underset{\raise.3ex\hbox{$\scriptstyle\sim$}}{x}}\vphantom{x}}, \mathord{{\mathord{\smash[b]{\underset{\raise.3ex\hbox{$\scriptstyle\sim$}}{x}}\vphantom{x}}^*}})$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w:r>
              <w:t xml:space="preserve">$${\color{red}{\Delta\eta}} 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6 (Shorthand general formula for odds ratios in logistic regression)</w:t>
            </w:r>
          </w:p>
          <w:p>
            <w:pPr>
              <w:pStyle w:val="BodyText"/>
            </w:pPr>
            <w:bookmarkStart w:id="173" w:name="eq-logistic-ror-diff"/>
            <w:r>
              <w:t xml:space="preserve">$$\text{ϙ}_{\omega}(\mathord{\smash[b]{\underset{\raise.3ex\hbox{$\scriptstyle\sim$}}{x}}\vphantom{x}},\mathord{{\mathord{\smash[b]{\underset{\raise.3ex\hbox{$\scriptstyle\sim$}}{x}}\vphantom{x}}^*}}) = {\operatorname{exp}\mathopen{}\left\{{\color{red}{\Delta\eta}}\right\}\mathclose{}} \qquad(11)$$</w:t>
            </w:r>
            <w:bookmarkEnd w:id="173"/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$$\Delta\eta\stackrel{\text{def}}{=}{\color{red}{\eta(\mathord{\smash[b]{\underset{\raise.3ex\hbox{$\scriptstyle\sim$}}{x}}\vphantom{x}})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w:r>
              <w:t xml:space="preserve">$$
    \begin{aligned}
    {\color{red}{\Delta\eta}}
    &amp;\stackrel{\text{def}}{=}{\color{red}{\eta(\mathord{\smash[b]{\underset{\raise.3ex\hbox{$\scriptstyle\sim$}}{x}}\vphantom{x}}) - \eta(\mathord{{\mathord{\smash[b]{\underset{\raise.3ex\hbox{$\scriptstyle\sim$}}{x}}\vphantom{x}}^*}})}}
    \\
    &amp;= (\mathord{\smash[b]{\underset{\raise.3ex\hbox{$\scriptstyle\sim$}}{x}}\vphantom{x}}\cdot\mathord{\smash[b]{\underset{\raise.3ex\hbox{$\scriptstyle\sim$}}{\beta}}\vphantom{\beta}}) - (\mathord{{\mathord{\smash[b]{\underset{\raise.3ex\hbox{$\scriptstyle\sim$}}{x}}\vphantom{x}}^*}}\cdot\mathord{\smash[b]{\underset{\raise.3ex\hbox{$\scriptstyle\sim$}}{\beta}}\vphantom{\beta}})
    \\
    &amp;= (\mathord{\smash[b]{\underset{\raise.3ex\hbox{$\scriptstyle\sim$}}{x}}\vphantom{x}}^{\top}\mathord{\smash[b]{\underset{\raise.3ex\hbox{$\scriptstyle\sim$}}{\beta}}\vphantom{\beta}}) - ({\mathopen{}\left(\mathord{{\mathord{\smash[b]{\underset{\raise.3ex\hbox{$\scriptstyle\sim$}}{x}}\vphantom{x}}^*}}\right)\mathclose{}}^{\top}\mathord{\smash[b]{\underset{\raise.3ex\hbox{$\scriptstyle\sim$}}{\beta}}\vphantom{\beta}})
    \\
    &amp;= (\mathord{\smash[b]{\underset{\raise.3ex\hbox{$\scriptstyle\sim$}}{x}}\vphantom{x}}^{\top} - {\mathopen{}\left(\mathord{{\mathord{\smash[b]{\underset{\raise.3ex\hbox{$\scriptstyle\sim$}}{x}}\vphantom{x}}^*}}\right)\mathclose{}}^{\top})\mathord{\smash[b]{\underset{\raise.3ex\hbox{$\scriptstyle\sim$}}{\beta}}\vphantom{\beta}}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\mathord{{\mathord{\smash[b]{\underset{\raise.3ex\hbox{$\scriptstyle\sim$}}{x}}\vphantom{x}}^*}})^{\top}\mathord{\smash[b]{\underset{\raise.3ex\hbox{$\scriptstyle\sim$}}{\beta}}\vphantom{\beta}}
    \\
    &amp;=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
    \end{aligned}
    $$</w:t>
            </w:r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w:r>
              <w:t xml:space="preserve">$${\color{red}{\Delta\eta}}=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\mathord{{\mathord{\smash[b]{\underset{\raise.3ex\hbox{$\scriptstyle\sim$}}{x}}\vphantom{x}}^*}}}})\cdot\mathord{\smash[b]{\underset{\raise.3ex\hbox{$\scriptstyle\sim$}}{\beta}}\vphantom{\beta}}$$</w:t>
            </w:r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r>
              <w:t xml:space="preserve">$${\color{teal}{\Delta\mathord{\smash[b]{\underset{\raise.3ex\hbox{$\scriptstyle\sim$}}{x}}\vphantom{x}}}} \stackrel{\text{def}}{=}{\color{teal}{\mathord{\smash[b]{\underset{\raise.3ex\hbox{$\scriptstyle\sim$}}{x}}\vphantom{x}}- \mathord{{\mathord{\smash[b]{\underset{\raise.3ex\hbox{$\scriptstyle\sim$}}{x}}\vphantom{x}}^*}}}}$$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7 (Difference in log-odds)</w:t>
            </w:r>
          </w:p>
          <w:p>
            <w:pPr>
              <w:pStyle w:val="BodyText"/>
            </w:pPr>
            <w:r>
              <w:t xml:space="preserve">$${\color{red}{\Delta\eta}}= ({\color{teal}{\Delta\mathord{\smash[b]{\underset{\raise.3ex\hbox{$\scriptstyle\sim$}}{x}}\vphantom{x}}}}) \cdot \mathord{\smash[b]{\underset{\raise.3ex\hbox{$\scriptstyle\sim$}}{\beta}}\vphantom{\beta}}$$</w:t>
            </w:r>
          </w:p>
          <w:bookmarkEnd w:id="1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&amp;= {\operatorname{exp}\mathopen{}\left\{\Delta\eta\right\}\mathclose{}}
    \\
    &amp;= {\operatorname{exp}\mathopen{}\left\{\Delta\mathord{\smash[b]{\underset{\raise.3ex\hbox{$\scriptstyle\sim$}}{x}}\vphantom{x}}\cdot \mathord{\smash[b]{\underset{\raise.3ex\hbox{$\scriptstyle\sim$}}{\beta}}\vphantom{\beta}}\right\}\mathclose{}}
    \end{aligned}
    $$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9 (Odds ratio from difference in covariate patterns)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82" w:name="eq-or-delta"/>
            <w:r>
      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 \qquad(12)$$</w:t>
            </w:r>
            <w:bookmarkEnd w:id="182"/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4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6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w:r>
              <w:t xml:space="preserve">$\mathord{\smash[b]{\underset{\raise.3ex\hbox{$\scriptstyle\sim$}}{x}}\vphantom{x}}= (1, 1.7242)^{\top}$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1.6907)^{\top}$</w:t>
            </w:r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0.0335)^{\top}$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these two dose levels is:</w:t>
            </w:r>
          </w:p>
          <w:p>
            <w:pPr>
              <w:pStyle w:val="BodyText"/>
            </w:pPr>
            <w:r>
              <w:t xml:space="preserve">$$
    \begin{aligned}
    \hat{\text{ϙ}}_{\omega}(\mathord{\smash[b]{\underset{\raise.3ex\hbox{$\scriptstyle\sim$}}{x}}\vphantom{x}},\mathord{{\mathord{\smash[b]{\underset{\raise.3ex\hbox{$\scriptstyle\sim$}}{x}}\vphantom{x}}^*}})
    &amp;= {\operatorname{exp}\mathopen{}\left\{(\Delta\mathord{\smash[b]{\underset{\raise.3ex\hbox{$\scriptstyle\sim$}}{x}}\vphantom{x}})\cdot \hat{\beta}\right\}\mathclose{}}
    &amp;&amp; \text{(odds ratio from difference in covariate patterns)}
    \\
    &amp;= {\operatorname{exp}\mathopen{}\left\{0\cdot\hat{\beta}_0 + (0.0335)\cdot \hat{\beta}_1\right\}\mathclose{}}
    &amp;&amp; \text{(expand the dot product)}
    \\
    &amp;= {\operatorname{exp}\mathopen{}\left\{(0.0335)\cdot (34.270326)\right\}\mathclose{}}
    &amp;&amp; \text{(substitute } \hat{\beta}_1\text{)}
    \\
    &amp;= 3.152059
    &amp;&amp; \text{(evaluate the exponential)}
    \end{aligned}
    $$</w:t>
            </w:r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5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8 (Log odds ratio equals the difference in log-odds)</w:t>
            </w:r>
          </w:p>
          <w:p>
            <w:pPr>
              <w:pStyle w:val="BodyText"/>
            </w:pPr>
            <w:r>
      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      </w:r>
          </w:p>
          <w:bookmarkEnd w:id="1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both sides of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87" w:name="eq-log-or-diff-logodds-proof"/>
            <w:r>
              <w:t xml:space="preserve">$$
    \begin{aligned}
    {\operatorname{log}\mathopen{}\left\{\text{ϙ}_{\omega}(\mathord{\smash[b]{\underset{\raise.3ex\hbox{$\scriptstyle\sim$}}{x}}\vphantom{x}},\mathord{{\mathord{\smash[b]{\underset{\raise.3ex\hbox{$\scriptstyle\sim$}}{x}}\vphantom{x}}^*}})\right\}\mathclose{}} &amp;= {\operatorname{log}\mathopen{}\left\{{\operatorname{exp}\mathopen{}\left\{\Delta\eta\right\}\mathclose{}}\right\}\mathclose{}}
    &amp;&amp; \text{(take the logarithm of both sides of the odds-ratio corollary)}
    \\
    &amp;= \Delta\eta
    &amp;&amp; \text{(natural logarithm and exponential are inverse functions)}
    \end{aligned}
     \qquad(13)$$</w:t>
            </w:r>
            <w:bookmarkEnd w:id="18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8" w:name="exm-cor-log-or"/>
          <w:p>
            <w:pPr>
              <w:pStyle w:val="BodyText"/>
            </w:pPr>
            <w:r>
              <w:rPr>
                <w:b/>
                <w:bCs/>
              </w:rPr>
              <w:t xml:space="preserve">Example 7 (Log odds ratio example)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between two subjects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0.693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the logarithm yields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0.693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illustrating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rounded odds ratio gives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2.0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</w:p>
          <w:bookmarkEnd w:id="188"/>
        </w:tc>
      </w:tr>
    </w:tbl>
    <w:bookmarkEnd w:id="189"/>
    <w:bookmarkStart w:id="268" w:name="estimating-logistic-regression-models"/>
    <w:p>
      <w:pPr>
        <w:pStyle w:val="Heading1"/>
      </w:pPr>
      <w:r>
        <w:t xml:space="preserve">5. Estimating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92">
              <w:r>
                <w:rPr>
                  <w:rStyle w:val="Hyperlink"/>
                  <w:i/>
                  <w:iCs/>
                </w:rPr>
                <w:t xml:space="preserve">Logistic Regression and Likelihood</w:t>
              </w:r>
            </w:hyperlink>
            <w:r>
              <w:t xml:space="preserve"> </w:t>
            </w:r>
            <w:r>
              <w:t xml:space="preserve">(</w:t>
            </w:r>
            <w:hyperlink r:id="rId19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deviance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comparing models with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tests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98">
              <w:r>
                <w:rPr>
                  <w:rStyle w:val="Hyperlink"/>
                  <w:i/>
                  <w:iCs/>
                </w:rPr>
                <w:t xml:space="preserve">Maximum Likelihood, clearly explained!!!</w:t>
              </w:r>
            </w:hyperlink>
            <w:r>
              <w:t xml:space="preserve"> </w:t>
            </w:r>
            <w:r>
              <w:t xml:space="preserve">introduces the idea of maximum likelihood estimation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201">
              <w:r>
                <w:rPr>
                  <w:rStyle w:val="Hyperlink"/>
                  <w:i/>
                  <w:iCs/>
                </w:rPr>
                <w:t xml:space="preserve">Logistic Regression Details Pt 2: Maximum Likelihood</w:t>
              </w:r>
            </w:hyperlink>
            <w:r>
              <w:t xml:space="preserve"> </w:t>
            </w:r>
            <w:r>
              <w:t xml:space="preserve">shows how maximum likelihood estimation fits a logistic regression curve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20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w:r>
        <w:t xml:space="preserve">$Y_i|\mathord{\smash[b]{\underset{\raise.3ex\hbox{$\scriptstyle\sim$}}{X}}\vphantom{X}}_i \ \sim_{\perp\!\!\!\perp}\ \operatorname{Ber}(\pi(X_i))$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$\pi(\mathord{\smash[b]{\underset{\raise.3ex\hbox{$\scriptstyle\sim$}}{x}}\vphantom{x}}) = {\operatorname{expit}\mathopen{}\left\{\eta(\mathord{\smash[b]{\underset{\raise.3ex\hbox{$\scriptstyle\sim$}}{x}}\vphantom{x}})\right\}\mathclose{}}$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​</w:t>
      </w:r>
    </w:p>
    <w:bookmarkEnd w:id="202"/>
    <w:bookmarkStart w:id="20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3" w:name="tbl-beetles-data-reca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7: Mortality rates of adult flour beetles after</w:t>
                        </w:r>
                        <w:r>
                          <w:t xml:space="preserve"> </w:t>
                        </w:r>
                        <w:r>
                          <w:t xml:space="preserve">five hours’ exposure to gaseous carbon disulphide</w:t>
                        </w:r>
                        <w:r>
                          <w:t xml:space="preserve"> </w:t>
                        </w:r>
                        <w:r>
                          <w:t xml:space="preserve">[8]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(glmx)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(BeetleMortality)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BeetleMortality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pct =</w:t>
                        </w:r>
                        <w:r>
                          <w:rPr>
                            <w:rStyle w:val="NormalTok"/>
                          </w:rPr>
                          <w:t xml:space="preserve"> died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n,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survived =</w:t>
                        </w:r>
                        <w:r>
                          <w:rPr>
                            <w:rStyle w:val="NormalTok"/>
                          </w:rPr>
                          <w:t xml:space="preserve"> n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died,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dose_c =</w:t>
                        </w:r>
                        <w:r>
                          <w:rPr>
                            <w:rStyle w:val="NormalTok"/>
                          </w:rPr>
                          <w:t xml:space="preserve"> dose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mean</w:t>
                        </w:r>
                        <w:r>
                          <w:rPr>
                            <w:rStyle w:val="NormalTok"/>
                          </w:rPr>
                          <w:t xml:space="preserve">(dose)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beetles_long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everything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outcome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times =</w:t>
                        </w:r>
                        <w:r>
                          <w:rPr>
                            <w:rStyle w:val="NormalTok"/>
                          </w:rPr>
                          <w:t xml:space="preserve"> died),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times =</w:t>
                        </w:r>
                        <w:r>
                          <w:rPr>
                            <w:rStyle w:val="NormalTok"/>
                          </w:rPr>
                          <w:t xml:space="preserve"> survived)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8 × 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dose  died     n   pct survived   dose_c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&lt;dbl&gt; &lt;int&gt; &lt;int&gt; &lt;dbl&gt;    &lt;int&gt;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 1.69     6    59 0.102       53 -0.103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 1.72    13    60 0.217       47 -0.0692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 1.76    18    62 0.290       44 -0.0382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 1.78    28    56 0.5         28 -0.00923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5  1.81    52    63 0.825       11  0.0179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6  1.84    53    59 0.898        6  0.0435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7  1.86    61    62 0.984        1  0.0676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8  1.88    60    60 1            0  0.0905</w:t>
                        </w:r>
                      </w:p>
                      <w:bookmarkEnd w:id="203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4" w:name="tbl-beetles-model-uncentered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8: Fitted</w:t>
                        </w:r>
                        <w:r>
                          <w:t xml:space="preserve"> </w:t>
                        </w:r>
                        <w:hyperlink w:anchor="def-logistic-regression">
                          <w:r>
                            <w:rPr>
                              <w:rStyle w:val="Hyperlink"/>
                            </w:rPr>
                            <w:t xml:space="preserve">logistic regression model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beetles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beetles_glm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parameters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print_md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1320"/>
                          <w:gridCol w:w="1320"/>
                          <w:gridCol w:w="1320"/>
                          <w:gridCol w:w="1320"/>
                          <w:gridCol w:w="132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Log-Odds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z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-60.72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5.18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(-71.44, -51.08)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-11.72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dose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34.27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2.91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(28.85, 40.30)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11.77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</w:tbl>
                      <w:bookmarkEnd w:id="204"/>
                      <w:p/>
                    </w:tc>
                  </w:tr>
                </w:tbl>
              </w:tc>
            </w:tr>
          </w:tbl>
          <w:bookmarkEnd w:id="2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206"/>
          <w:p/>
        </w:tc>
      </w:tr>
    </w:tbl>
    <w:bookmarkEnd w:id="207"/>
    <w:bookmarkStart w:id="21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for the general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bookmarkEnd w:id="2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209" w:name="eq-loglik-bernoulli-iid"/>
            <w:r>
              <w:t xml:space="preserve">$$
    \begin{aligned}
    \ell(\mathord{\smash[b]{\underset{\raise.3ex\hbox{$\scriptstyle\sim$}}{\beta}}\vphantom{\beta}}, \mathord{\smash[b]{\underset{\raise.3ex\hbox{$\scriptstyle\sim$}}{y}}\vphantom{y}})
       &amp;\stackrel{\text{def}}{=}{\operatorname{log}\mathopen{}\left\{\mathcal{L}(\mathord{\smash[b]{\underset{\raise.3ex\hbox{$\scriptstyle\sim$}}{\beta}}\vphantom{\beta}}, \mathord{\smash[b]{\underset{\raise.3ex\hbox{$\scriptstyle\sim$}}{y}}\vphantom{y}}) \right\}\mathclose{}}
    &amp;&amp; \text{(definition of log-likelihood)}
    \\ &amp;= {\operatorname{log}\mathopen{}\left\{\prod_{i=1}^n\mathcal{L}_i(\mathord{\smash[b]{\underset{\raise.3ex\hbox{$\scriptstyle\sim$}}{\beta}}\vphantom{\beta}}, y_i)\right\}\mathclose{}}
    &amp;&amp; \text{(likelihood factors, by independence)}
    \\ &amp;= \sum_{i=1}^n{\operatorname{log}\mathopen{}\left\{\mathcal{L}_i(\mathord{\smash[b]{\underset{\raise.3ex\hbox{$\scriptstyle\sim$}}{\beta}}\vphantom{\beta}}, y_i)\right\}\mathclose{}}
    &amp;&amp; \text{(log of a product is the sum of the logs)}
    \\ &amp;= \sum_{i=1}^n{\color{red}{\ell_i}}(\pi(\mathord{\smash[b]{\underset{\raise.3ex\hbox{$\scriptstyle\sim$}}{x}}\vphantom{x}}_i))
    &amp;&amp; \text{(definition: } {\color{red}{\ell_i}} \stackrel{\text{def}}{=}{\operatorname{log}\mathopen{}\left\{\mathcal{L}_i\right\}\mathclose{}} \text{)}
    \end{aligned}
     \qquad(14)$$</w:t>
            </w:r>
            <w:bookmarkEnd w:id="20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21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21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5" w:name="tbl-beetles-model-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Fitted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data,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centered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beetles_glm_grouped_centered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(0.48, 1.02)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 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15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216"/>
    <w:bookmarkStart w:id="243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</w:t>
      </w:r>
      <w:r>
        <w:t xml:space="preserve"> </w:t>
      </w:r>
      <w:hyperlink r:id="rId51">
        <w:r>
          <w:rPr>
            <w:rStyle w:val="Hyperlink"/>
          </w:rPr>
          <w:t xml:space="preserve">independence</w:t>
        </w:r>
      </w:hyperlink>
      <w:r>
        <w:t xml:space="preserve">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
       &amp;\stackrel{\text{def}}{=}\frac{\partial}{\partial \mathord{\smash[b]{\underset{\raise.3ex\hbox{$\scriptstyle\sim$}}{\beta}}\vphantom{\beta}}} \ell(\mathord{\smash[b]{\underset{\raise.3ex\hbox{$\scriptstyle\sim$}}{\beta}}\vphantom{\beta}})
    &amp;&amp; \text{(definition of the score function)}
    \\ &amp;=      \frac{\partial}{\partial \mathord{\smash[b]{\underset{\raise.3ex\hbox{$\scriptstyle\sim$}}{\beta}}\vphantom{\beta}}} \sum_{i=1}^n\ell_i(\mathord{\smash[b]{\underset{\raise.3ex\hbox{$\scriptstyle\sim$}}{\beta}}\vphantom{\beta}})
    &amp;&amp; \text{(the log-likelihood decomposes over observations, by independence)}
    \\ &amp;=      \sum_{i=1}^n\frac{\partial}{\partial \mathord{\smash[b]{\underset{\raise.3ex\hbox{$\scriptstyle\sim$}}{\beta}}\vphantom{\beta}}} \ell_i(\mathord{\smash[b]{\underset{\raise.3ex\hbox{$\scriptstyle\sim$}}{\beta}}\vphantom{\beta}})
    &amp;&amp; \text{(linearity of differentiation)}
    \\ &amp;=      \sum_{i=1}^n{\color{magenta}{\mathord{\smash[b]{\underset{\raise.3ex\hbox{$\scriptstyle\sim$}}{\ell'_i}}\vphantom{\ell'_i}}(\mathord{\smash[b]{\underset{\raise.3ex\hbox{$\scriptstyle\sim$}}{\beta}}\vphantom{\beta}})}}
    &amp;&amp; \text{(definition: } {\color{magenta}{\mathord{\smash[b]{\underset{\raise.3ex\hbox{$\scriptstyle\sim$}}{\ell'_i}}\vphantom{\ell'_i}}}} \stackrel{\text{def}}{=}\frac{\partial}{\partial \mathord{\smash[b]{\underset{\raise.3ex\hbox{$\scriptstyle\sim$}}{\beta}}\vphantom{\beta}}} \ell_i \text{)}
    \end{aligned}
    $$</w:t>
            </w:r>
          </w:p>
          <w:bookmarkEnd w:id="21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21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w:r>
              <w:t xml:space="preserve">$$
    \begin{aligned}
    {\color{magenta}{\mathord{\smash[b]{\underset{\raise.3ex\hbox{$\scriptstyle\sim$}}{\ell_i'}}\vphantom{\ell_i'}}(\mathord{\smash[b]{\underset{\raise.3ex\hbox{$\scriptstyle\sim$}}{\beta}}\vphantom{\beta}})}}
       &amp;\stackrel{\text{def}}{=}\frac{\partial}{\partial \mathord{\smash[b]{\underset{\raise.3ex\hbox{$\scriptstyle\sim$}}{\beta}}\vphantom{\beta}}} \ell_i(\mathord{\smash[b]{\underset{\raise.3ex\hbox{$\scriptstyle\sim$}}{\beta}}\vphantom{\beta}})
    &amp;&amp; \text{(definition of the score component)}
    \\ &amp;= \frac{\partial}{\partial \mathord{\smash[b]{\underset{\raise.3ex\hbox{$\scriptstyle\sim$}}{\beta}}\vphantom{\beta}}}\mathopen{}\left(y_i \eta_i - {\operatorname{log}\mathopen{}\left\{1+\omega_i\right\}\mathclose{}}\right)\mathclose{}
    &amp;&amp; \text{(per-observation log-likelihood)}
    \\ &amp;= \frac{\partial}{\partial \mathord{\smash[b]{\underset{\raise.3ex\hbox{$\scriptstyle\sim$}}{\beta}}\vphantom{\beta}}}\mathopen{}\left(y_i\eta_i\right)\mathclose{} - \frac{\partial}{\partial \mathord{\smash[b]{\underset{\raise.3ex\hbox{$\scriptstyle\sim$}}{\beta}}\vphantom{\beta}}}{\operatorname{log}\mathopen{}\left\{1+\omega_i\right\}\mathclose{}}
    &amp;&amp; \text{(linearity of differentiation)}
    \\ &amp;= {\color{red}{\frac{\partial \eta_i}{\partial \mathord{\smash[b]{\underset{\raise.3ex\hbox{$\scriptstyle\sim$}}{\beta}}\vphantom{\beta}}}}}y_i - \frac{\partial}{\partial \mathord{\smash[b]{\underset{\raise.3ex\hbox{$\scriptstyle\sim$}}{\beta}}\vphantom{\beta}}}{\operatorname{log}\mathopen{}\left\{1+\omega_i\right\}\mathclose{}}
    &amp;&amp; \text{(constant-factor rule: } y_i \text{ does not depend on } \mathord{\smash[b]{\underset{\raise.3ex\hbox{$\scriptstyle\sim$}}{\beta}}\vphantom{\beta}}\text{)}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\mathopen{}\left(\frac{\partial}{\partial u_i}{\operatorname{log}\mathopen{}\left\{u_i\right\}\mathclose{}}\right)\mathclose{}
    &amp;&amp; \text{(vector chain rule, with } u_i \stackrel{\text{def}}{=}1+\omega_i 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\frac{1}{u_i}
    &amp;&amp; \text{(derivative of the natural log: } \frac{\partial}{\partial u}{\operatorname{log}\mathopen{}\left\{u\right\}\mathclose{}} = 1/u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 \frac{1}{u_i}
    &amp;&amp; \text{(} \frac{\partial u_i}{\partial \mathord{\smash[b]{\underset{\raise.3ex\hbox{$\scriptstyle\sim$}}{\beta}}\vphantom{\beta}}} = \frac{\partial \omega_i}{\partial \mathord{\smash[b]{\underset{\raise.3ex\hbox{$\scriptstyle\sim$}}{\beta}}\vphantom{\beta}}} \text{: the constant 1 has derivative } \mathbf{0}_{(p+1) \times 1}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\text{(substitute back } u_i = 1+\omega_i \text{)}
    \end{aligned}
    $$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0" w:name="eq-d_eta_d_vb"/>
            <w:r>
              <w:t xml:space="preserve">$$
    \begin{aligned}
    {\color{red}{\frac{\partial \eta}{\partial \mathord{\smash[b]{\underset{\raise.3ex\hbox{$\scriptstyle\sim$}}{\beta}}\vphantom{\beta}}}}}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
    \\
    &amp;= {\color{red}{\mathord{\smash[b]{\underset{\raise.3ex\hbox{$\scriptstyle\sim$}}{x}}\vphantom{x}}}}
    \end{aligned}
     \qquad(15)$$</w:t>
            </w:r>
            <w:bookmarkEnd w:id="220"/>
          </w:p>
          <w:bookmarkEnd w:id="22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10 (Gradient of odds w.r.t. coefficients)</w:t>
            </w:r>
          </w:p>
          <w:p>
            <w:pPr>
              <w:pStyle w:val="BodyText"/>
            </w:pPr>
            <w:bookmarkStart w:id="222" w:name="eq-d-odds-d-beta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\omega
     \qquad(16)$$</w:t>
            </w:r>
            <w:bookmarkEnd w:id="222"/>
          </w:p>
          <w:bookmarkEnd w:id="2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 the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4" w:name="eq-d-odds-d-beta-proof"/>
            <w:r>
              <w:t xml:space="preserve">$$
    \begin{aligned}
    \frac{\partial \omega}{\partial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\omega}{\partial \eta}}}
    &amp;&amp; \text{(vector chain rule, through } \eta= \eta \text{)}
    \\
    &amp;= {\color{red}{\mathord{\smash[b]{\underset{\raise.3ex\hbox{$\scriptstyle\sim$}}{x}}\vphantom{x}}}} {\color{teal}{\frac{\partial \omega}{\partial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{\color{teal}{\omega}}
    &amp;&amp; \text{(derivative of odds w.r.t. log-odds: } \frac{\partial \omega}{\partial \eta} = \omega\text{)}
    \end{aligned}
     \qquad(17)$$</w:t>
            </w:r>
            <w:bookmarkEnd w:id="22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6" w:name="exm-d-odds-d-beta"/>
          <w:p>
            <w:pPr>
              <w:pStyle w:val="BodyText"/>
            </w:pPr>
            <w:r>
              <w:rPr>
                <w:b/>
                <w:bCs/>
              </w:rPr>
              <w:t xml:space="preserve">Example 8 (Evaluating gradient of odds w.r.t. coefficients)</w:t>
            </w:r>
            <w:r>
              <w:t xml:space="preserve"> </w:t>
            </w:r>
            <w:r>
              <w:t xml:space="preserve">Consider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$\mathord{\smash[b]{\underset{\raise.3ex\hbox{$\scriptstyle\sim$}}{x}}\vphantom{x}}= (1, 2)'$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 = \mathord{\smash[b]{\underset{\raise.3ex\hbox{$\scriptstyle\sim$}}{x}}\vphantom{x}}'\mathord{\smash[b]{\underset{\raise.3ex\hbox{$\scriptstyle\sim$}}{\beta}}\vphantom{\beta}}= 0$</w:t>
            </w:r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5" w:name="eq-d-odds-d-beta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\omega
    &amp;&amp; \text{(gradient of odds w.r.t. coefficients)}
    \\
    &amp;= \underbrace{\begin{pmatrix}1 \\ 2\end{pmatrix}}_{2 \times 1} \cdot 1
    &amp;&amp; \text{(substitute } \mathord{\smash[b]{\underset{\raise.3ex\hbox{$\scriptstyle\sim$}}{x}}\vphantom{x}}= (1,2)' \text{ and } \omega= 1 \text{)}
    \\
    &amp;= \underbrace{\begin{pmatrix}1 \\ 2\end{pmatrix}}_{2 \times 1}
    &amp;&amp; \text{(scalar multiplication)}
    \end{aligned}
     \qquad(18)$$</w:t>
            </w:r>
            <w:bookmarkEnd w:id="225"/>
          </w:p>
          <w:p>
            <w:pPr>
              <w:pStyle w:val="FirstParagraph"/>
            </w:pPr>
            <w:r>
              <w:t xml:space="preserve">The gradient vector indicates that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increases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at rates 1 and 2, respectively.</w:t>
            </w:r>
          </w:p>
          <w:bookmarkEnd w:id="2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8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9 (Gradient of odds w.r.t. coefficients in terms of probability)</w:t>
            </w:r>
          </w:p>
          <w:p>
            <w:pPr>
              <w:pStyle w:val="BodyText"/>
            </w:pPr>
            <w:bookmarkStart w:id="227" w:name="eq-d-odds-d-beta-prob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\frac{\pi}{1-\pi}
     \qquad(19)$$</w:t>
            </w:r>
            <w:bookmarkEnd w:id="227"/>
          </w:p>
          <w:bookmarkEnd w:id="2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 the definition of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in terms of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29" w:name="eq-d-odds-d-beta-prob-proof"/>
            <w:r>
              <w:t xml:space="preserve">$$
    \begin{aligned}
    \frac{\partial \omega}{\partial \mathord{\smash[b]{\underset{\raise.3ex\hbox{$\scriptstyle\sim$}}{\beta}}\vphantom{\beta}}}
    &amp;= {\color{red}{\mathord{\smash[b]{\underset{\raise.3ex\hbox{$\scriptstyle\sim$}}{x}}\vphantom{x}}}} {\color{teal}{\omega}}
    &amp;&amp; \text{(gradient of odds w.r.t. coefficients)}
    \\
    &amp;= {\color{red}{\mathord{\smash[b]{\underset{\raise.3ex\hbox{$\scriptstyle\sim$}}{x}}\vphantom{x}}}} \frac{\pi}{1-\pi}
    &amp;&amp; \text{(odds in terms of probability: } \omega= \frac{\pi}{1-\pi} \text{)}
    \end{aligned}
     \qquad(20)$$</w:t>
            </w:r>
            <w:bookmarkEnd w:id="22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m-cor-d-odds-d-beta"/>
          <w:p>
            <w:pPr>
              <w:pStyle w:val="BodyText"/>
            </w:pPr>
            <w:r>
              <w:rPr>
                <w:b/>
                <w:bCs/>
              </w:rPr>
              <w:t xml:space="preserve">Example 9 (Gradient of odds in terms of probability)</w:t>
            </w:r>
            <w:r>
              <w:t xml:space="preserve"> </w:t>
            </w:r>
            <w:r>
              <w:t xml:space="preserve">For a model where a subject has event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covariate vector</w:t>
            </w:r>
            <w:r>
              <w:t xml:space="preserve"> </w:t>
            </w:r>
            <w:r>
              <w:t xml:space="preserve">$\mathord{\smash[b]{\underset{\raise.3ex\hbox{$\scriptstyle\sim$}}{x}}\vphantom{x}}= (1, 3)'$</w:t>
            </w:r>
            <w:r>
              <w:t xml:space="preserve">,</w:t>
            </w:r>
            <w:r>
              <w:t xml:space="preserve"> </w:t>
            </w:r>
            <w:hyperlink w:anchor="cor-d_odds_d_beta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30" w:name="eq-d-odds-d-beta-prob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\frac{\pi}{1-\pi}
    &amp;&amp; \text{(gradient of odds in terms of probability)}
    \\
    &amp;= \underbrace{\begin{pmatrix}1 \\ 3\end{pmatrix}}_{2 \times 1} \cdot \frac{0.5}{1-0.5}
    &amp;&amp; \text{(substitute } \mathord{\smash[b]{\underset{\raise.3ex\hbox{$\scriptstyle\sim$}}{x}}\vphantom{x}}= (1,3)' \text{ and } \pi = 0.5 \text{)}
    \\
    &amp;= \underbrace{\begin{pmatrix}1 \\ 3\end{pmatrix}}_{2 \times 1} \cdot 1
    &amp;&amp; \text{(simplify the fraction)}
    \\
    &amp;= \underbrace{\begin{pmatrix}1 \\ 3\end{pmatrix}}_{2 \times 1}
    &amp;&amp; \text{(scalar multiplication)}
    \end{aligned}
     \qquad(21)$$</w:t>
            </w:r>
            <w:bookmarkEnd w:id="230"/>
          </w:p>
          <w:bookmarkEnd w:id="231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w:r>
        <w:t xml:space="preserve">$$
    \begin{aligned}
    {\color{magenta}{\ell_i'(\mathord{\smash[b]{\underset{\raise.3ex\hbox{$\scriptstyle\sim$}}{\beta}}\vphantom{\beta}})}}
   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\text{(score component lemma)}
    \\
    &amp;= {\color{red}{\mathord{\smash[b]{\underset{\raise.3ex\hbox{$\scriptstyle\sim$}}{x}}\vphantom{x}}_i}}y_i - {\color{purple}{\frac{\partial \omega_i}{\partial \mathord{\smash[b]{\underset{\raise.3ex\hbox{$\scriptstyle\sim$}}{\beta}}\vphantom{\beta}}}}}\frac{1}{1+\omega_i}
    &amp;&amp; \text{(gradient of log-odds w.r.t. coefficients: } \frac{\partial \eta_i}{\partial \mathord{\smash[b]{\underset{\raise.3ex\hbox{$\scriptstyle\sim$}}{\beta}}\vphantom{\beta}}} = \mathord{\smash[b]{\underset{\raise.3ex\hbox{$\scriptstyle\sim$}}{x}}\vphantom{x}}_i \text{)}
    \\
    &amp;= {\color{red}{\mathord{\smash[b]{\underset{\raise.3ex\hbox{$\scriptstyle\sim$}}{x}}\vphantom{x}}_i}}y_i - {\color{red}{\mathord{\smash[b]{\underset{\raise.3ex\hbox{$\scriptstyle\sim$}}{x}}\vphantom{x}}_i}} {\color{teal}{\omega_i}}\frac{1}{1+\omega_i}
    &amp;&amp; \text{(gradient of odds w.r.t. coefficients: } \frac{\partial \omega_i}{\partial \mathord{\smash[b]{\underset{\raise.3ex\hbox{$\scriptstyle\sim$}}{\beta}}\vphantom{\beta}}} = \mathord{\smash[b]{\underset{\raise.3ex\hbox{$\scriptstyle\sim$}}{x}}\vphantom{x}}_i \omega_i \text{)}
    \\
    &amp;= {\color{red}{\mathord{\smash[b]{\underset{\raise.3ex\hbox{$\scriptstyle\sim$}}{x}}\vphantom{x}}_i}}y_i - {\color{red}{\mathord{\smash[b]{\underset{\raise.3ex\hbox{$\scriptstyle\sim$}}{x}}\vphantom{x}}_i}} \frac{{\color{teal}{\omega_i}}}{1+\omega_i}
    &amp;&amp; \text{(combine the scalar factors into one fraction)}
    \\
    &amp;= \mathord{\smash[b]{\underset{\raise.3ex\hbox{$\scriptstyle\sim$}}{x}}\vphantom{x}}_i y_i - \mathord{\smash[b]{\underset{\raise.3ex\hbox{$\scriptstyle\sim$}}{x}}\vphantom{x}}_i \pi_i
    &amp;&amp; \text{(inverse-odds identity: } \frac{\omega_i}{1+\omega_i} = \pi_i \text{)}
    \\ &amp;= \mathord{\smash[b]{\underset{\raise.3ex\hbox{$\scriptstyle\sim$}}{x}}\vphantom{x}}_i (y_i - \pi_i)
    &amp;&amp; \text{(factor out } \mathord{\smash[b]{\underset{\raise.3ex\hbox{$\scriptstyle\sim$}}{x}}\vphantom{x}}_i \text{)}
    \\ &amp;= \mathord{\smash[b]{\underset{\raise.3ex\hbox{$\scriptstyle\sim$}}{x}}\vphantom{x}}_i (y_i - \mu_i)
    &amp;&amp; \text{(Bernoulli conditional mean: } \pi_i = \mu_i \text{)}
    \\ &amp;= \mathord{\smash[b]{\underset{\raise.3ex\hbox{$\scriptstyle\sim$}}{x}}\vphantom{x}}_i (y_i - \mathbb{E}[Y_i|\mathord{\smash[b]{\underset{\raise.3ex\hbox{$\scriptstyle\sim$}}{X}}\vphantom{X}}_i=\mathord{\smash[b]{\underset{\raise.3ex\hbox{$\scriptstyle\sim$}}{x}}\vphantom{x}}_i])
    &amp;&amp; \text{(definition: } \mu_i \stackrel{\text{def}}{=}\mathbb{E}[Y_i|\mathord{\smash[b]{\underset{\raise.3ex\hbox{$\scriptstyle\sim$}}{X}}\vphantom{X}}_i=\mathord{\smash[b]{\underset{\raise.3ex\hbox{$\scriptstyle\sim$}}{x}}\vphantom{x}}_i] \text{)}
    \\ &amp;= \mathord{\smash[b]{\underset{\raise.3ex\hbox{$\scriptstyle\sim$}}{x}}\vphantom{x}}_i \ \varepsilon(y_i|\mathord{\smash[b]{\underset{\raise.3ex\hbox{$\scriptstyle\sim$}}{X}}\vphantom{X}}_i=\mathord{\smash[b]{\underset{\raise.3ex\hbox{$\scriptstyle\sim$}}{x}}\vphantom{x}}_i)
    &amp;&amp; \text{(definition of the error: } \varepsilon(y|\mathord{\smash[b]{\underset{\raise.3ex\hbox{$\scriptstyle\sim$}}{X}}\vphantom{X}}=\mathord{\smash[b]{\underset{\raise.3ex\hbox{$\scriptstyle\sim$}}{x}}\vphantom{x}}) \stackrel{\text{def}}{=}y - \mathbb{E}[Y|\mathord{\smash[b]{\underset{\raise.3ex\hbox{$\scriptstyle\sim$}}{X}}\vphantom{X}}=\mathord{\smash[b]{\underset{\raise.3ex\hbox{$\scriptstyle\sim$}}{x}}\vphantom{x}}] \text{)}
    \\ &amp;= {\color{magenta}{\mathord{\smash[b]{\underset{\raise.3ex\hbox{$\scriptstyle\sim$}}{x}}\vphantom{x}}_i \varepsilon_i}}
    &amp;&amp; \text{(abbreviation: } \varepsilon_i \stackrel{\text{def}}{=}\varepsilon(y_i|\mathord{\smash[b]{\underset{\raise.3ex\hbox{$\scriptstyle\sim$}}{X}}\vphantom{X}}_i=\mathord{\smash[b]{\underset{\raise.3ex\hbox{$\scriptstyle\sim$}}{x}}\vphantom{x}}_i) 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11 (Score component for one observation)</w:t>
            </w:r>
          </w:p>
          <w:p>
            <w:pPr>
              <w:pStyle w:val="BodyText"/>
            </w:pPr>
            <w:bookmarkStart w:id="232" w:name="eq-score-comp"/>
            <w:r>
              <w:t xml:space="preserve">$${\color{magenta}{\ell_i'(\mathord{\smash[b]{\underset{\raise.3ex\hbox{$\scriptstyle\sim$}}{\beta}}\vphantom{\beta}})}} = {\color{magenta}{\mathord{\smash[b]{\underset{\raise.3ex\hbox{$\scriptstyle\sim$}}{x}}\vphantom{x}}_i \varepsilon_i}} \qquad(22)$$</w:t>
            </w:r>
            <w:bookmarkEnd w:id="232"/>
          </w:p>
          <w:bookmarkEnd w:id="233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234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12 (Logistic-model score function)</w:t>
            </w:r>
          </w:p>
          <w:p>
            <w:pPr>
              <w:pStyle w:val="BodyText"/>
            </w:pPr>
            <w:bookmarkStart w:id="235" w:name="eq-logit-score"/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 &amp;= \sum_{i=1}^n{\color{magenta}{\ell_i'(\mathord{\smash[b]{\underset{\raise.3ex\hbox{$\scriptstyle\sim$}}{\beta}}\vphantom{\beta}})}}
    &amp;&amp; \text{(the score decomposes over observations)}
    \\
    &amp;= \sum_{i=1}^n\underbrace{\mathord{\smash[b]{\underset{\raise.3ex\hbox{$\scriptstyle\sim$}}{x}}\vphantom{x}}_i}_{(p+1) \times 1} \underbrace{\varepsilon_i}_{1 \times 1}
    &amp;&amp; \text{(score component for one observation)}
    \\
    &amp;= {\color{brown}{\underbrace{\mathbf{X}^{\top}}_{(p+1) \times n} \underbrace{\mathord{\smash[b]{\underset{\raise.3ex\hbox{$\scriptstyle\sim$}}{\varepsilon}}\vphantom{\varepsilon}}}_{n \times 1}}}
    &amp;&amp; \text{(matrix form: } \sum_{i=1}^n\mathord{\smash[b]{\underset{\raise.3ex\hbox{$\scriptstyle\sim$}}{x}}\vphantom{x}}_i \varepsilon_i = \mathbf{X}^{\top}\mathord{\smash[b]{\underset{\raise.3ex\hbox{$\scriptstyle\sim$}}{\varepsilon}}\vphantom{\varepsilon}}\text{)}
    \end{aligned}
     \qquad(23)$$</w:t>
            </w:r>
            <w:bookmarkEnd w:id="235"/>
          </w:p>
          <w:bookmarkEnd w:id="236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w:r>
        <w:t xml:space="preserve">$$
    \frac{\partial \ell}{\partial \mathord{\smash[b]{\underset{\raise.3ex\hbox{$\scriptstyle\sim$}}{\beta}}\vphantom{\beta}}} 
    = \begin{pmatrix}
    \frac{\partial \ell}{\partial \beta_0}
    \\
    \frac{\partial \ell}{\partial \beta_1}
    \\
    \vdots
    \\
    \frac{\partial \ell}{\partial \beta_p}
    \end{pmatrix}
    = \begin{pmatrix}
    \sum_{i=1}^n1 \varepsilon_i
    \\
    \sum_{i=1}^nx_{i,1}\varepsilon_i
    \\
    \vdots
    \\
    \sum_{i=1}^nx_{i,p} \varepsilon_i
    \end{pmatrix}
    = \begin{pmatrix}
    \mathord{\smash[b]{\underset{\raise.3ex\hbox{$\scriptstyle\sim$}}{1}}\vphantom{1}} \cdot \mathord{\smash[b]{\underset{\raise.3ex\hbox{$\scriptstyle\sim$}}{\varepsilon}}\vphantom{\varepsilon}}
    \\
    \mathbf{X}_{\cdot 1} \cdot \mathord{\smash[b]{\underset{\raise.3ex\hbox{$\scriptstyle\sim$}}{\varepsilon}}\vphantom{\varepsilon}}
    \\
    \vdots
    \\
    \mathbf{X}_{\cdot p} \cdot \mathord{\smash[b]{\underset{\raise.3ex\hbox{$\scriptstyle\sim$}}{\varepsilon}}\vphantom{\varepsilon}}\end{pmatrix}
    $$</w:t>
      </w:r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</w:t>
      </w:r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$\mathord{\smash[b]{\underset{\raise.3ex\hbox{$\scriptstyle\sim$}}{\ell'}}\vphantom{\ell'}} = \mathbf{0}_{(p+1) \times 1}$</w:t>
      </w:r>
      <w:r>
        <w:t xml:space="preserve"> </w:t>
      </w:r>
      <w:r>
        <w:t xml:space="preserve">means that</w:t>
      </w:r>
      <w:r>
        <w:t xml:space="preserve"> </w:t>
      </w:r>
      <w:r>
        <w:t xml:space="preserve">for 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w:r>
        <w:t xml:space="preserve">$$\mathbf{X}_{\cdot j} \cdot \mathord{\smash[b]{\underset{\raise.3ex\hbox{$\scriptstyle\sim$}}{\varepsilon}}\vphantom{\varepsilon}}= \sum_{i=1}^nx_{ij} \varepsilon_i = 0, \forall j \in {\mathopen{}\left\{1:p\right\}\mathclose{}}$$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w:r>
              <w:t xml:space="preserve">$$\mathord{\smash[b]{\underset{\raise.3ex\hbox{$\scriptstyle\sim$}}{x}}\vphantom{x}}= (1, c)$$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$\mathord{\smash[b]{\underset{\raise.3ex\hbox{$\scriptstyle\sim$}}{c}}\vphantom{c}} = (c_1, c_2, ...c_n)$</w:t>
            </w:r>
            <w:r>
              <w:t xml:space="preserve">, then the score equation</w:t>
            </w:r>
            <w:r>
              <w:t xml:space="preserve"> </w:t>
            </w:r>
            <w:r>
              <w:t xml:space="preserve">$\mathord{\smash[b]{\underset{\raise.3ex\hbox{$\scriptstyle\sim$}}{\ell'}}\vphantom{\ell'}} = \mathbf{0}_{2 \times 1}$</w:t>
            </w:r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</w:t>
            </w:r>
            <w:r>
              <w:t xml:space="preserve"> </w:t>
            </w:r>
            <w:hyperlink r:id="rId237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 the beetles data</w:t>
            </w:r>
          </w:p>
          <w:bookmarkEnd w:id="2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2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242"/>
          <w:p/>
        </w:tc>
      </w:tr>
    </w:tbl>
    <w:bookmarkEnd w:id="243"/>
    <w:bookmarkStart w:id="267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244" w:name="eq-logit-hessian"/>
      <w:r>
        <w:t xml:space="preserve">$$
    \underbrace{\ell''(\mathord{\smash[b]{\underset{\raise.3ex\hbox{$\scriptstyle\sim$}}{\beta}}\vphantom{\beta}})}_{(p+1) \times (p+1)} = \sum_{i=1}^n\underbrace{{\color{olive}{\ell''_i(\mathord{\smash[b]{\underset{\raise.3ex\hbox{$\scriptstyle\sim$}}{\beta}}\vphantom{\beta}})}}}_{(p+1) \times (p+1)}
     \qquad(24)$$</w:t>
      </w:r>
      <w:bookmarkEnd w:id="244"/>
    </w:p>
    <w:p>
      <w:pPr>
        <w:pStyle w:val="FirstParagraph"/>
      </w:pPr>
      <w:bookmarkStart w:id="245" w:name="eq-logit-hessian-i"/>
      <w:r>
        <w:t xml:space="preserve">$$
    \begin{aligned}
    {\color{olive}{\ell''_i(\mathord{\smash[b]{\underset{\raise.3ex\hbox{$\scriptstyle\sim$}}{\beta}}\vphantom{\beta}})}} &amp;\stackrel{\text{def}}{=}\frac{\partial}{\partial \mathord{\smash[b]{\underset{\raise.3ex\hbox{$\scriptstyle\sim$}}{\beta}}\vphantom{\beta}}^{\top}}\mathord{\smash[b]{\underset{\raise.3ex\hbox{$\scriptstyle\sim$}}{\ell_i'}}\vphantom{\ell_i'}}
    &amp;&amp; \text{(definition of the Hessian component)}
    \\
    &amp;= \frac{\partial}{\partial \mathord{\smash[b]{\underset{\raise.3ex\hbox{$\scriptstyle\sim$}}{\beta}}\vphantom{\beta}}^{\top}}\mathopen{}\left(\mathord{\smash[b]{\underset{\raise.3ex\hbox{$\scriptstyle\sim$}}{x}}\vphantom{x}}_i\varepsilon_i\right)\mathclose{}
    &amp;&amp; \text{(score component for one observation)}
    \\
    &amp;= \mathord{\smash[b]{\underset{\raise.3ex\hbox{$\scriptstyle\sim$}}{x}}\vphantom{x}}_i \frac{\partial}{\partial \mathord{\smash[b]{\underset{\raise.3ex\hbox{$\scriptstyle\sim$}}{\beta}}\vphantom{\beta}}^{\top}}\varepsilon_i
    &amp;&amp; \text{(constant-factor rule: } \mathord{\smash[b]{\underset{\raise.3ex\hbox{$\scriptstyle\sim$}}{x}}\vphantom{x}}_i \text{ does not depend on } \mathord{\smash[b]{\underset{\raise.3ex\hbox{$\scriptstyle\sim$}}{\beta}}\vphantom{\beta}}\text{)}
    \\
    &amp;= \mathord{\smash[b]{\underset{\raise.3ex\hbox{$\scriptstyle\sim$}}{x}}\vphantom{x}}_i {\color{violet}{\varepsilon_i'}}
    &amp;&amp; \text{(definition: } {\color{violet}{\varepsilon_i'}} \stackrel{\text{def}}{=}\frac{\partial}{\partial \mathord{\smash[b]{\underset{\raise.3ex\hbox{$\scriptstyle\sim$}}{\beta}}\vphantom{\beta}}^{\top}}\varepsilon_i \text{)}
    \end{aligned}
     \qquad(25)$$</w:t>
      </w:r>
      <w:bookmarkEnd w:id="24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13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\frac{\partial \pi}{\partial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\pi}{\partial \eta}}}
    &amp;&amp; \text{(vector chain rule, through } \eta\text{)}
    \\
    &amp;= {\color{red}{\mathord{\smash[b]{\underset{\raise.3ex\hbox{$\scriptstyle\sim$}}{x}}\vphantom{x}}}} {\color{teal}{\frac{\partial \pi}{\partial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{\color{teal}{\pi(1-\pi)}}
    &amp;&amp; \text{(derivative of probability w.r.t. log-odds: } \frac{\partial \pi}{\partial \eta} = \pi(1-\pi) \text{)}
    \end{aligned}
    $$</w:t>
            </w:r>
          </w:p>
          <w:bookmarkEnd w:id="246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w:r>
        <w:t xml:space="preserve">$$
    \begin{aligned}
    {\color{violet}{\varepsilon'_i}} &amp;\stackrel{\text{def}}{=}\frac{\partial \varepsilon_i}{\partial \mathord{\smash[b]{\underset{\raise.3ex\hbox{$\scriptstyle\sim$}}{\beta}}\vphantom{\beta}}^{\top}}
    &amp;&amp; \text{(definition of } {\color{violet}{\varepsilon'_i}} \text{)}
    \\
    &amp;= \frac{\partial}{\partial \mathord{\smash[b]{\underset{\raise.3ex\hbox{$\scriptstyle\sim$}}{\beta}}\vphantom{\beta}}^{\top}}(y_i - \mu_i)
    &amp;&amp; \text{(definition of the error: } \varepsilon_i \stackrel{\text{def}}{=}y_i - \mu_i \text{)}
    \\
    &amp;= \frac{\partial}{\partial \mathord{\smash[b]{\underset{\raise.3ex\hbox{$\scriptstyle\sim$}}{\beta}}\vphantom{\beta}}^{\top}}y_i - \frac{\partial}{\partial \mathord{\smash[b]{\underset{\raise.3ex\hbox{$\scriptstyle\sim$}}{\beta}}\vphantom{\beta}}^{\top}}\mu_i
    &amp;&amp; \text{(linearity of differentiation)}
    \\
    &amp;= \mathbf{0}_{1 \times (p+1)} - \frac{\partial}{\partial \mathord{\smash[b]{\underset{\raise.3ex\hbox{$\scriptstyle\sim$}}{\beta}}\vphantom{\beta}}^{\top}}\mu_i
    &amp;&amp; \text{(} y_i \text{ does not depend on } \mathord{\smash[b]{\underset{\raise.3ex\hbox{$\scriptstyle\sim$}}{\beta}}\vphantom{\beta}}\text{)}
    \\
    &amp;= -\frac{\partial \mu_i}{\partial \mathord{\smash[b]{\underset{\raise.3ex\hbox{$\scriptstyle\sim$}}{\beta}}\vphantom{\beta}}^{\top}}
    &amp;&amp; \text{(additive identity)}
    \\
    &amp;= -{\color{purple}{\frac{\partial \pi_i}{\partial \mathord{\smash[b]{\underset{\raise.3ex\hbox{$\scriptstyle\sim$}}{\beta}}\vphantom{\beta}}^{\top}}}}
    &amp;&amp; \text{(Bernoulli conditional mean: } \mu_i = \pi_i \text{)}
    \\ &amp;= - \pi_i (1-\pi_i) \mathord{\smash[b]{\underset{\raise.3ex\hbox{$\scriptstyle\sim$}}{x}}\vphantom{x}}_i^{\top}
    &amp;&amp; \text{(transpose of the gradient of } \pi \text{ w.r.t. coefficients)}
    \\ &amp;= - {\operatorname{Var}\mathopen{}\left(Y_i|\mathord{\smash[b]{\underset{\raise.3ex\hbox{$\scriptstyle\sim$}}{X}}\vphantom{X}}_i=\mathord{\smash[b]{\underset{\raise.3ex\hbox{$\scriptstyle\sim$}}{x}}\vphantom{x}}_i\right)\mathclose{}} \mathord{\smash[b]{\underset{\raise.3ex\hbox{$\scriptstyle\sim$}}{x}}\vphantom{x}}_i^{\top}
    &amp;&amp; \text{(Bernoulli conditional variance: } {\operatorname{Var}\mathopen{}\left(Y_i|\mathord{\smash[b]{\underset{\raise.3ex\hbox{$\scriptstyle\sim$}}{X}}\vphantom{X}}_i=\mathord{\smash[b]{\underset{\raise.3ex\hbox{$\scriptstyle\sim$}}{x}}\vphantom{x}}_i\right)\mathclose{}} = \pi_i(1-\pi_i) \text{)}
    \end{aligned}
    $$</w:t>
      </w:r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w:bookmarkStart w:id="247" w:name="eq-logit-hessian-i-2"/>
      <w:r>
        <w:t xml:space="preserve">$$
    \begin{aligned}
    {\color{olive}{\ell''_i(\mathord{\smash[b]{\underset{\raise.3ex\hbox{$\scriptstyle\sim$}}{\beta}}\vphantom{\beta}})}} &amp;= \mathord{\smash[b]{\underset{\raise.3ex\hbox{$\scriptstyle\sim$}}{x}}\vphantom{x}}_i {\color{violet}{\varepsilon_i'}}
    &amp;&amp; \text{(Hessian component identity)}
    \\ &amp;= \mathord{\smash[b]{\underset{\raise.3ex\hbox{$\scriptstyle\sim$}}{x}}\vphantom{x}}_i \mathopen{}\left(- {\operatorname{Var}\mathopen{}\left(Y_i|\mathord{\smash[b]{\underset{\raise.3ex\hbox{$\scriptstyle\sim$}}{X}}\vphantom{X}}_i=\mathord{\smash[b]{\underset{\raise.3ex\hbox{$\scriptstyle\sim$}}{x}}\vphantom{x}}_i\right)\mathclose{}} \mathord{\smash[b]{\underset{\raise.3ex\hbox{$\scriptstyle\sim$}}{x}}\vphantom{x}}_i^{\top}\right)\mathclose{}
    &amp;&amp; \text{(substitute } {\color{violet}{\varepsilon_i'}} \text{)}
    \\ &amp;= {\color{olive}{-\underbrace{\mathord{\smash[b]{\underset{\raise.3ex\hbox{$\scriptstyle\sim$}}{x}}\vphantom{x}}_i}_{(p+1) \times 1} \underbrace{{\operatorname{Var}\mathopen{}\left(Y_i|\mathord{\smash[b]{\underset{\raise.3ex\hbox{$\scriptstyle\sim$}}{X}}\vphantom{X}}_i=\mathord{\smash[b]{\underset{\raise.3ex\hbox{$\scriptstyle\sim$}}{x}}\vphantom{x}}_i\right)\mathclose{}}}_{1 \times 1} \underbrace{\mathord{\smash[b]{\underset{\raise.3ex\hbox{$\scriptstyle\sim$}}{x}}\vphantom{x}}_i^{\top}}_{1 \times (p+1)}}}
    &amp;&amp; \text{(move the scalar factor } -{\operatorname{Var}\mathopen{}\left(Y_i|\mathord{\smash[b]{\underset{\raise.3ex\hbox{$\scriptstyle\sim$}}{X}}\vphantom{X}}_i=\mathord{\smash[b]{\underset{\raise.3ex\hbox{$\scriptstyle\sim$}}{x}}\vphantom{x}}_i\right)\mathclose{}} \text{ between the vectors)}
    \end{aligned}
     \qquad(26)$$</w:t>
      </w:r>
      <w:bookmarkEnd w:id="247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24</w:t>
        </w:r>
      </w:hyperlink>
      <w:r>
        <w:t xml:space="preserve">:</w:t>
      </w:r>
    </w:p>
    <w:p>
      <w:pPr>
        <w:pStyle w:val="BodyText"/>
      </w:pPr>
      <w:bookmarkStart w:id="248" w:name="eq-logistic-hess"/>
      <w:r>
        <w:t xml:space="preserve">$$
    \begin{aligned}
    {\ell''(\mathord{\smash[b]{\underset{\raise.3ex\hbox{$\scriptstyle\sim$}}{\beta}}\vphantom{\beta}})} &amp;= \sum_{i=1}^n{\color{olive}{\ell''_i(\mathord{\smash[b]{\underset{\raise.3ex\hbox{$\scriptstyle\sim$}}{\beta}}\vphantom{\beta}})}}
    &amp;&amp; \text{(the Hessian decomposes over observations)}
    \\ &amp;= {-\sum_{i=1}^n\underbrace{\mathord{\smash[b]{\underset{\raise.3ex\hbox{$\scriptstyle\sim$}}{x}}\vphantom{x}}_i}_{(p+1) \times 1}  \underbrace{{\operatorname{Var}\mathopen{}\left(Y_i|\mathord{\smash[b]{\underset{\raise.3ex\hbox{$\scriptstyle\sim$}}{X}}\vphantom{X}}_i=\mathord{\smash[b]{\underset{\raise.3ex\hbox{$\scriptstyle\sim$}}{x}}\vphantom{x}}_i\right)\mathclose{}}}_{1 \times 1} \underbrace{\mathord{\smash[b]{\underset{\raise.3ex\hbox{$\scriptstyle\sim$}}{x}}\vphantom{x}}_i^{\top}}_{1 \times (p+1)}}
    &amp;&amp; \text{(Hessian component for one observation)}
    \\ &amp;= {- \underbrace{\mathbf{X}^{\top}}_{(p+1) \times n} \underbrace{\mathbf{D}}_{n \times n} \underbrace{\mathbf{X}}_{n \times (p+1)}}
    &amp;&amp; \text{(matrix form: } \mathbf{D} \stackrel{\text{def}}{=}\text{diag}({\operatorname{Var}\mathopen{}\left(Y_i|\mathord{\smash[b]{\underset{\raise.3ex\hbox{$\scriptstyle\sim$}}{X}}\vphantom{X}}_i=\mathord{\smash[b]{\underset{\raise.3ex\hbox{$\scriptstyle\sim$}}{x}}\vphantom{x}}_i\right)\mathclose{}}) \text{)}
    \end{aligned}
     \qquad(27)$$</w:t>
      </w:r>
      <w:bookmarkEnd w:id="248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$\mathbf{D} \stackrel{\text{def}}{=}\text{diag}({\operatorname{Var}\mathopen{}\left(Y_i|\mathord{\smash[b]{\underset{\raise.3ex\hbox{$\scriptstyle\sim$}}{X}}\vphantom{X}}_i=\mathord{\smash[b]{\underset{\raise.3ex\hbox{$\scriptstyle\sim$}}{x}}\vphantom{x}}_i\right)\mathclose{}})$</w:t>
      </w:r>
      <w:r>
        <w:t xml:space="preserve"> </w:t>
      </w:r>
      <w:r>
        <w:t xml:space="preserve">is the</w:t>
      </w:r>
      <w:r>
        <w:t xml:space="preserve"> </w:t>
      </w:r>
      <w:hyperlink r:id="rId249">
        <w:r>
          <w:rPr>
            <w:rStyle w:val="Hyperlink"/>
          </w:rPr>
          <w:t xml:space="preserve">diagonal 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w:r>
        <w:t xml:space="preserve">${\operatorname{Var}\mathopen{}\left(Y_i|\mathord{\smash[b]{\underset{\raise.3ex\hbox{$\scriptstyle\sim$}}{X}}\vphantom{X}}_i=\mathord{\smash[b]{\underset{\raise.3ex\hbox{$\scriptstyle\sim$}}{x}}\vphantom{x}}_i\right)\mathclose{}}$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</w:t>
            </w:r>
            <w:r>
              <w:t xml:space="preserve"> </w:t>
            </w:r>
            <w:hyperlink r:id="rId25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$\ell''(\mathord{\smash[b]{\underset{\raise.3ex\hbox{$\scriptstyle\sim$}}{\beta}}\vphantom{\beta}}) = -\mathbf{X}^{\top}\mathbf{D}\mathbf{X}$</w:t>
            </w:r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${\operatorname{Var}\mathopen{}\left(Y_i|\mathord{\smash[b]{\underset{\raise.3ex\hbox{$\scriptstyle\sim$}}{X}}\vphantom{X}}_i=\mathord{\smash[b]{\underset{\raise.3ex\hbox{$\scriptstyle\sim$}}{x}}\vphantom{x}}_i\right)\mathclose{}} = \pi_i(1-\pi_i) \geq 0$</w:t>
            </w:r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w:r>
              <w:t xml:space="preserve">$\mathord{\smash[b]{\underset{\raise.3ex\hbox{$\scriptstyle\sim$}}{v}}\vphantom{v}} \in \mathbb{R}^{p+1}$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\underbrace{{\mathord{\smash[b]{\underset{\raise.3ex\hbox{$\scriptstyle\sim$}}{v}}\vphantom{v}}}^{\top}}_{1 \times (p+1)} \mathopen{}\left(-\underbrace{\mathbf{X}^{\top}}_{(p+1) \times n}\underbrace{\mathbf{D}}_{n \times n}\underbrace{\mathbf{X}}_{n \times (p+1)}\right)\mathclose{} \underbrace{\mathord{\smash[b]{\underset{\raise.3ex\hbox{$\scriptstyle\sim$}}{v}}\vphantom{v}}}_{(p+1) \times 1}
    &amp;= -{\mathord{\smash[b]{\underset{\raise.3ex\hbox{$\scriptstyle\sim$}}{v}}\vphantom{v}}}^{\top}\mathbf{X}^{\top}\mathbf{D}\mathbf{X}\mathord{\smash[b]{\underset{\raise.3ex\hbox{$\scriptstyle\sim$}}{v}}\vphantom{v}}
    &amp;&amp; \text{(the scalar } -1 \text{ factors out)}
    \\ &amp;= -{\mathord{\smash[b]{\underset{\raise.3ex\hbox{$\scriptstyle\sim$}}{v}}\vphantom{v}}}^{\top}\mathbf{X}^{\top}\mathbf{D}^{1/2}\mathbf{D}^{1/2}\mathbf{X}\mathord{\smash[b]{\underset{\raise.3ex\hbox{$\scriptstyle\sim$}}{v}}\vphantom{v}}
    &amp;&amp; \text{(} \mathbf{D} = \mathbf{D}^{1/2}\mathbf{D}^{1/2} \text{)}
    \\ &amp;= -{\mathopen{}\left(\mathbf{D}^{1/2}\mathbf{X}\mathord{\smash[b]{\underset{\raise.3ex\hbox{$\scriptstyle\sim$}}{v}}\vphantom{v}}\right)\mathclose{}}^{\top}\mathopen{}\left(\mathbf{D}^{1/2}\mathbf{X}\mathord{\smash[b]{\underset{\raise.3ex\hbox{$\scriptstyle\sim$}}{v}}\vphantom{v}}\right)\mathclose{}
    &amp;&amp; \text{(transpose of a product; } \mathbf{D}^{1/2} \text{ is diagonal, hence symmetric)}
    \\ &amp;= -{\mathopen{}\left\lVert\mathbf{D}^{1/2}\mathbf{X}\mathord{\smash[b]{\underset{\raise.3ex\hbox{$\scriptstyle\sim$}}{v}}\vphantom{v}}\right\rVert\mathclose{}}^2
    &amp;&amp; \text{(definition of the squared Euclidean norm)}
    \\ &amp;\leq 0
    &amp;&amp; \text{(squared norms are non-negative)}
    \end{aligned}
    $$</w:t>
            </w:r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251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[9, Sec. 3.1.4]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$\ell(\mathord{\smash[b]{\underset{\raise.3ex\hbox{$\scriptstyle\sim$}}{\beta}}\vphantom{\beta}})$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52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hyperlink r:id="rId253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(every solution of the</w:t>
            </w:r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$\mathord{\smash[b]{\underset{\raise.3ex\hbox{$\scriptstyle\sim$}}{\ell'}}\vphantom{\ell'}}(\mathord{\smash[b]{\underset{\raise.3ex\hbox{$\scriptstyle\sim$}}{\beta}}\vphantom{\beta}}) = \mathbf{0}_{(p+1) \times 1}$</w:t>
            </w:r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[9, Sec. 4.2.2]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w:r>
              <w:t xml:space="preserve">$\pi_i = {\operatorname{expit}\mathopen{}\left\{\mathord{\smash[b]{\underset{\raise.3ex\hbox{$\scriptstyle\sim$}}{x}}\vphantom{x}}_i \cdot \mathord{\smash[b]{\underset{\raise.3ex\hbox{$\scriptstyle\sim$}}{\beta}}\vphantom{\beta}}\right\}\mathclose{}} \in (0,1)$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w:r>
              <w:t xml:space="preserve">$\mathbf{D}^{1/2}\mathbf{X}\mathord{\smash[b]{\underset{\raise.3ex\hbox{$\scriptstyle\sim$}}{v}}\vphantom{v}} = \mathbf{0}_{n \times 1}$</w:t>
            </w:r>
            <w:r>
              <w:t xml:space="preserve"> </w:t>
            </w:r>
            <w:r>
              <w:t xml:space="preserve">only for</w:t>
            </w:r>
            <w:r>
              <w:t xml:space="preserve"> </w:t>
            </w:r>
            <w:r>
              <w:t xml:space="preserve">$\mathord{\smash[b]{\underset{\raise.3ex\hbox{$\scriptstyle\sim$}}{v}}\vphantom{v}} = \mathbf{0}_{(p+1) \times 1}$</w:t>
            </w:r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255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not merely to a local optimum.</w:t>
            </w:r>
          </w:p>
          <w:bookmarkEnd w:id="256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257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258" w:name="eq-linear-hess"/>
      <w:r>
        <w:t xml:space="preserve">$$
    \begin{aligned}
    \ell''(\mathord{\smash[b]{\underset{\raise.3ex\hbox{$\scriptstyle\sim$}}{\beta}}\vphantom{\beta}}) &amp;= -\frac{1}{\sigma^2}\sum_{i=1}^n\underbrace{\mathord{\smash[b]{\underset{\raise.3ex\hbox{$\scriptstyle\sim$}}{x}}\vphantom{x}}_i}_{(p+1) \times 1} \underbrace{\mathord{\smash[b]{\underset{\raise.3ex\hbox{$\scriptstyle\sim$}}{x}}\vphantom{x}}_i'}_{1 \times (p+1)}
    &amp;&amp; \text{(linear-model Hessian)}
    \\ &amp;= -\underbrace{\mathbf{X}^{\top}}_{(p+1) \times n} \underbrace{\mathbf{D}^{-1}}_{n \times n} \underbrace{\mathbf{X}}_{n \times (p+1)}
    &amp;&amp; \text{(matrix form: here } \mathbf{D} = \sigma^2\mathbb{I}_{n \times n} \text{, so } \mathbf{D}^{-1} = \frac{1}{\sigma^2}\mathbb{I}_{n \times n} \text{)}
    \end{aligned}
     \qquad(28)$$</w:t>
      </w:r>
      <w:bookmarkEnd w:id="25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9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.</w:t>
            </w:r>
          </w:p>
          <w:bookmarkEnd w:id="2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2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w:r>
              <w:t xml:space="preserve">$$
    \begin{aligned}
    \underbrace{\ell''(\beta)}_{2 \times 2} &amp;=
    \begin{bmatrix}
    \underbrace{\frac{\partial \ell'}{\partial \beta_0}}_{2 \times 1}
    &amp; \underbrace{\frac{\partial \ell'}{\partial \beta_1}}_{2 \times 1}
    \end{bmatrix}
    &amp;&amp; \text{(differentiate column-by-column; here } p+1 = 2 \text{)}
    \\
    &amp;=
    \begin{bmatrix}
    \frac{\partial^2 \ell}{\partial \beta_0^2}
    &amp; \frac{\partial^2 \ell}{\partial \beta_0 \partial \beta_1}
    \\
    \frac{\partial^2 \ell}{\partial \beta_1 \partial \beta_0}
    &amp; \frac{\partial^2 \ell}{\partial \beta_1^2}
    \end{bmatrix}
    &amp;&amp; \text{(each score entry is a partial derivative of } \ell\text{)}
    \\
    &amp;=
    -\sum_{i=1}^n
    \underbrace{\begin{pmatrix}1 \\ c_i\end{pmatrix}}_{2 \times 1}
    \underbrace{\pi_i(1-\pi_i)}_{1 \times 1}
    \underbrace{\begin{pmatrix}1 &amp; c_i\end{pmatrix}}_{1 \times 2}
    &amp;&amp; \text{(logistic Hessian with } \mathord{\smash[b]{\underset{\raise.3ex\hbox{$\scriptstyle\sim$}}{x}}\vphantom{x}}_i = (1, c_i)^{\top} \text{)}
    \\
    &amp;=
    \begin{bmatrix}
    -\sum_{i=1}^n\pi_i(1-\pi_i)
    &amp; -\sum_{i=1}^nc_i \pi_i(1-\pi_i)
    \\
    -\sum_{i=1}^nc_i \pi_i(1-\pi_i)
    &amp; -\sum_{i=1}^nc_i^2 \pi_i(1-\pi_i)
    \end{bmatrix}
    &amp;&amp; \text{(multiply out the outer products, entry by entry)}
    \end{aligned}
    $$</w:t>
            </w:r>
          </w:p>
          <w:bookmarkEnd w:id="262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gives us:</w:t>
      </w:r>
    </w:p>
    <w:p>
      <w:pPr>
        <w:pStyle w:val="BodyText"/>
      </w:pPr>
      <w:bookmarkStart w:id="263" w:name="eq-score-logistic"/>
      <w:r>
        <w:t xml:space="preserve">$$\sum_{i=1}^n\mathopen{}\left\{\underbrace{\mathord{\smash[b]{\underset{\raise.3ex\hbox{$\scriptstyle\sim$}}{x}}\vphantom{x}}_i}_{(p+1) \times 1} \underbrace{\mathopen{}\left(y_i - {\operatorname{expit}\mathopen{}\left\{{\mathord{\smash[b]{\underset{\raise.3ex\hbox{$\scriptstyle\sim$}}{x}}\vphantom{x}}_i}^{\top}\mathord{\smash[b]{\underset{\raise.3ex\hbox{$\scriptstyle\sim$}}{\beta}}\vphantom{\beta}}\right\}\mathclose{}}\right)\mathclose{}}_{1 \times 1} \right\}\mathclose{} = \mathbf{0}_{(p+1) \times 1} \qquad(29)$$</w:t>
      </w:r>
      <w:bookmarkEnd w:id="263"/>
    </w:p>
    <w:p>
      <w:pPr>
        <w:pStyle w:val="FirstParagraph"/>
      </w:pPr>
      <w:r>
        <w:t xml:space="preserve">In general, the estimating equation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w:r>
        <w:t xml:space="preserve">$$
    {\widehat{\theta}}^*
    \leftarrow {\widehat{\theta}}^* - {\mathopen{}\left({\ell''\mathopen{}\left(\mathord{\smash[b]{\underset{\raise.3ex\hbox{$\scriptstyle\sim$}}{y}}\vphantom{y}};{\widehat{\theta}}^*\right)\mathclose{}}\right)\mathclose{}}^{-1}
    {\ell'\mathopen{}\left(\mathord{\smash[b]{\underset{\raise.3ex\hbox{$\scriptstyle\sim$}}{y}}\vphantom{y}};{\widehat{\theta}}^*\right)\mathclose{}}
    $$</w:t>
      </w:r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</w:t>
      </w:r>
      <w:r>
        <w:t xml:space="preserve"> </w:t>
      </w:r>
      <w:hyperlink r:id="rId26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estimates, respectively.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5" w:name="tbl-beetles-glm-ungroup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Fitted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glm(formula = outcome ~ dose, family = "binomial", data = beetles_long,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control = glm.control(trace = TRUE))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z value Pr(&gt;|z|)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-60.72       5.18   -11.7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dose           34.27       2.91    11.8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(Dispersion parameter for binomial family taken to be 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Null deviance: 645.44  on 480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deviance: 372.47  on 479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AIC: 376.5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Number of Fisher Scoring iterations: 5</w:t>
                  </w:r>
                </w:p>
                <w:bookmarkEnd w:id="265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6" w:name="tbl-beetles-glm-ungrouped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11: Parameter estimate covariance matrix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beetles_glm_ungrouped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    dose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26.8393 -15.08189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dose           -15.0819   8.48041</w:t>
                  </w:r>
                </w:p>
                <w:bookmarkEnd w:id="266"/>
              </w:tc>
            </w:tr>
          </w:tbl>
        </w:tc>
      </w:tr>
    </w:tbl>
    <w:bookmarkEnd w:id="267"/>
    <w:bookmarkEnd w:id="268"/>
    <w:bookmarkStart w:id="334" w:name="inference-for-logistic-regression-models"/>
    <w:p>
      <w:pPr>
        <w:pStyle w:val="Heading1"/>
      </w:pPr>
      <w:r>
        <w:t xml:space="preserve">6. Inference for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1">
              <w:r>
                <w:rPr>
                  <w:rStyle w:val="Hyperlink"/>
                  <w:i/>
                  <w:iCs/>
                </w:rPr>
                <w:t xml:space="preserve">Inference for Logistic Regression</w:t>
              </w:r>
            </w:hyperlink>
            <w:r>
              <w:t xml:space="preserve"> </w:t>
            </w:r>
            <w:r>
              <w:t xml:space="preserve">(</w:t>
            </w:r>
            <w:hyperlink r:id="rId27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tests</w:t>
              </w:r>
            </w:hyperlink>
            <w:r>
              <w:t xml:space="preserve"> </w:t>
            </w:r>
            <w:r>
              <w:t xml:space="preserve">for nested models,</w:t>
            </w:r>
            <w:r>
              <w:t xml:space="preserve"> </w:t>
            </w:r>
            <w:hyperlink r:id="rId273">
              <w:r>
                <w:rPr>
                  <w:rStyle w:val="Hyperlink"/>
                </w:rPr>
                <w:t xml:space="preserve">Wald tests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Evans County heart disease data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bookmarkStart w:id="284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83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275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maximum likelihood estimates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276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277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277"/>
    <w:bookmarkStart w:id="278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278"/>
    <w:bookmarkStart w:id="279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(the multiplicative change in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279"/>
    <w:bookmarkStart w:id="282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273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</w:t>
      </w:r>
      <w:r>
        <w:t xml:space="preserve"> </w:t>
      </w:r>
      <w:hyperlink r:id="rId27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0" w:name="tbl-beetles-wald-tes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12: Wald tests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80"/>
                <w:p/>
              </w:tc>
            </w:tr>
          </w:tbl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r>
        <w:t xml:space="preserve">while the non-intercept coefficients are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1" w:name="tbl-beetles-wald-tests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13: Exponentiated coefficients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100"/>
                    <w:gridCol w:w="2420"/>
                    <w:gridCol w:w="880"/>
                    <w:gridCol w:w="8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4.27e-27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2.21e-26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(9.39e-32, 6.56e-23)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7.65e+14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2.23e+15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(3.40e+12, 3.18e+17)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81"/>
                <w:p/>
              </w:tc>
            </w:tr>
          </w:tbl>
        </w:tc>
      </w:tr>
    </w:tbl>
    <w:bookmarkEnd w:id="282"/>
    <w:bookmarkEnd w:id="283"/>
    <w:bookmarkEnd w:id="284"/>
    <w:bookmarkStart w:id="310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5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8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$$\hat\pi(\mathord{\smash[b]{\underset{\raise.3ex\hbox{$\scriptstyle\sim$}}{x}}\vphantom{x}}) \pm 1.96 * {\mathop{\widehat{\operatorname{SE}}}\nolimits\mathopen{}\left(\hat\pi(\mathord{\smash[b]{\underset{\raise.3ex\hbox{$\scriptstyle\sim$}}{x}}\vphantom{x}})\right)\mathclose{}}$$</w:t>
            </w:r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w:r>
              <w:t xml:space="preserve">${\mathop{\widehat{\operatorname{SE}}}\nolimits\mathopen{}\left(\hat\pi(\mathord{\smash[b]{\underset{\raise.3ex\hbox{$\scriptstyle\sim$}}{x}}\vphantom{x}})\right)\mathclose{}}$</w:t>
            </w:r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= \mathord{\smash[b]{\underset{\raise.3ex\hbox{$\scriptstyle\sim$}}{x}}\vphantom{x}}'\mathord{\smash[b]{\underset{\raise.3ex\hbox{$\scriptstyle\sim$}}{\beta}}\vphantom{\beta}}\in (L, R)$$</w:t>
            </w:r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87" w:name="eq-ci-prob-exp"/>
            <w:r>
              <w:t xml:space="preserve">$$\pi(\mathord{\smash[b]{\underset{\raise.3ex\hbox{$\scriptstyle\sim$}}{x}}\vphantom{x}}) \in (\operatorname{expit}(L), \operatorname{expit}(R)) \qquad(30)$$</w:t>
            </w:r>
            <w:bookmarkEnd w:id="287"/>
          </w:p>
          <w:bookmarkEnd w:id="2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9" w:name="thm-ci-prob"/>
          <w:p>
            <w:pPr>
              <w:pStyle w:val="BodyText"/>
            </w:pPr>
            <w:r>
              <w:rPr>
                <w:b/>
                <w:bCs/>
              </w:rPr>
              <w:t xml:space="preserve">Theorem 14 (Confidence interval for a predicted probability)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$$\pi(\mathord{\smash[b]{\underset{\raise.3ex\hbox{$\scriptstyle\sim$}}{x}}\vphantom{x}}) \in \mathopen{}\left(\operatorname{expit}(L), \operatorname{expit}(R)\right)\mathclose{}$$</w:t>
            </w:r>
          </w:p>
          <w:p>
            <w:pPr>
              <w:pStyle w:val="FirstParagraph"/>
            </w:pPr>
            <w:r>
              <w:t xml:space="preserve">is a 95% confidence interval 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prob">
              <w:r>
                <w:rPr>
                  <w:rStyle w:val="Hyperlink"/>
                </w:rPr>
                <w:t xml:space="preserve">Exercise 18</w:t>
              </w:r>
            </w:hyperlink>
            <w:r>
              <w:t xml:space="preserve">, worked in</w:t>
            </w:r>
            <w:r>
              <w:t xml:space="preserve"> </w:t>
            </w:r>
            <w:hyperlink w:anchor="sol-ci-prob">
              <w:r>
                <w:rPr>
                  <w:rStyle w:val="Hyperlink"/>
                </w:rPr>
                <w:t xml:space="preserve">Solution 18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0" w:name="exm-ci-prob"/>
          <w:p>
            <w:pPr>
              <w:pStyle w:val="BodyText"/>
            </w:pPr>
            <w:r>
              <w:rPr>
                <w:b/>
                <w:bCs/>
              </w:rPr>
              <w:t xml:space="preserve">Example 11 (Confidence interval for a beetle mortality probability)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first computes a 95% confidence interval for the log-odds at dose 1.8,</w:t>
            </w:r>
            <w:r>
              <w:t xml:space="preserve"> </w:t>
            </w:r>
            <w:r>
              <w:t xml:space="preserve">then applies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as in</w:t>
            </w:r>
            <w:r>
              <w:t xml:space="preserve"> </w:t>
            </w:r>
            <w:hyperlink w:anchor="thm-ci-prob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(ex_ci_logodds)</w:t>
            </w:r>
          </w:p>
          <w:p>
            <w:pPr>
              <w:pStyle w:val="FirstParagraph"/>
            </w:pPr>
            <w:r>
              <w:t xml:space="preserve">The 95% confidence interval for the log-odds is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so the 95% confidence interval for the probability of death is</w:t>
            </w:r>
            <w:r>
              <w:t xml:space="preserve"> </w:t>
            </w:r>
            <w:r>
              <w:t xml:space="preserve">(0.665, 0.778),</w:t>
            </w:r>
            <w:r>
              <w:t xml:space="preserve"> </w:t>
            </w:r>
            <w:r>
              <w:t xml:space="preserve">which stays inside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contains the estimate 0.725.</w:t>
            </w:r>
          </w:p>
          <w:bookmarkEnd w:id="2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1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.</w:t>
            </w:r>
          </w:p>
          <w:bookmarkEnd w:id="2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2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$$\hat\eta(\mathord{\smash[b]{\underset{\raise.3ex\hbox{$\scriptstyle\sim$}}{x}}\vphantom{x}}) \pm 1.96 * {\color{teal}{{\mathop{\widehat{\operatorname{SE}}}\nolimits\mathopen{}\left(\hat\eta(\mathord{\smash[b]{\underset{\raise.3ex\hbox{$\scriptstyle\sim$}}{x}}\vphantom{x}})\right)\mathclose{}}}}$$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.</w:t>
            </w:r>
          </w:p>
          <w:bookmarkEnd w:id="2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3" w:name="thm-ci-logodds"/>
          <w:p>
            <w:pPr>
              <w:pStyle w:val="BodyText"/>
            </w:pPr>
            <w:r>
              <w:rPr>
                <w:b/>
                <w:bCs/>
              </w:rPr>
              <w:t xml:space="preserve">Theorem 15 (Confidence interval for the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\in \mathopen{}\left(\hat\eta(\mathord{\smash[b]{\underset{\raise.3ex\hbox{$\scriptstyle\sim$}}{x}}\vphantom{x}}) \pm 1.96 \cdot {\mathop{\widehat{\operatorname{SE}}}\nolimits\mathopen{}\left(\hat\eta(\mathord{\smash[b]{\underset{\raise.3ex\hbox{$\scriptstyle\sim$}}{x}}\vphantom{x}})\right)\mathclose{}}\right)\mathclose{}$$</w:t>
            </w:r>
          </w:p>
          <w:bookmarkEnd w:id="29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odds-ci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logodds-ci">
              <w:r>
                <w:rPr>
                  <w:rStyle w:val="Hyperlink"/>
                </w:rPr>
                <w:t xml:space="preserve">Solution 19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m-ci-logodds"/>
          <w:p>
            <w:pPr>
              <w:pStyle w:val="BodyText"/>
            </w:pPr>
            <w:r>
              <w:rPr>
                <w:b/>
                <w:bCs/>
              </w:rPr>
              <w:t xml:space="preserve">Example 12 (Confidence interval for a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odds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 </w:t>
            </w:r>
            <w:r>
              <w:t xml:space="preserve">at dose 1.8,</w:t>
            </w:r>
            <w:r>
              <w:t xml:space="preserve"> </w:t>
            </w:r>
            <w:r>
              <w:t xml:space="preserve">using the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and, as a check,</w:t>
            </w:r>
            <w:r>
              <w:t xml:space="preserve"> </w:t>
            </w:r>
            <w:r>
              <w:t xml:space="preserve">the standard error from the estimated covariance matrix: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ex_se_vcov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ex_x))</w:t>
            </w:r>
            <w:r>
              <w:br/>
            </w:r>
            <w:r>
              <w:rPr>
                <w:rStyle w:val="NormalTok"/>
              </w:rPr>
              <w:t xml:space="preserve">ex_ci_vcov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ex_se_vcov</w:t>
            </w:r>
          </w:p>
          <w:p>
            <w:pPr>
              <w:pStyle w:val="FirstParagraph"/>
            </w:pPr>
            <w:r>
              <w:t xml:space="preserve">The estimated log-odds is 0.969,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(0.685, 1.253).</w:t>
            </w:r>
            <w:r>
              <w:t xml:space="preserve"> </w:t>
            </w:r>
            <w:r>
              <w:t xml:space="preserve">The covariance-matrix calculation gives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which agrees.</w:t>
            </w:r>
          </w:p>
          <w:bookmarkEnd w:id="2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$\hat\eta(\mathord{\smash[b]{\underset{\raise.3ex\hbox{$\scriptstyle\sim$}}{x}}\vphantom{x}})$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$${\color{teal}{{\mathop{\widehat{\operatorname{SE}}}\nolimits\mathopen{}\left(\hat\eta(\mathord{\smash[b]{\underset{\raise.3ex\hbox{$\scriptstyle\sim$}}{x}}\vphantom{x}})\right)\mathclose{}}}} = {\color{teal}{?}}$$</w:t>
            </w:r>
          </w:p>
          <w:bookmarkEnd w:id="2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0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97" w:name="eq-se-sqrt-var-logodds"/>
            <w:r>
              <w:t xml:space="preserve">$$
    {\color{green}{{\operatorname{SE}\mathopen{}\left(\hat\eta(\mathord{\smash[b]{\underset{\raise.3ex\hbox{$\scriptstyle\sim$}}{x}}\vphantom{x}})\right)\mathclose{}}}} =
    \sqrt{{\color{red}{{\operatorname{Var}\mathopen{}\left(\hat\eta(\mathord{\smash[b]{\underset{\raise.3ex\hbox{$\scriptstyle\sim$}}{x}}\vphantom{x}})\right)\mathclose{}}}}}
     \qquad(31)$$</w:t>
            </w:r>
            <w:bookmarkEnd w:id="29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9" w:name="eq-var-logodds"/>
            <w:r>
              <w:t xml:space="preserve">$$
    \begin{aligned}
    {\color{red}{{\operatorname{Var}\mathopen{}\left(\hat\eta(\mathord{\smash[b]{\underset{\raise.3ex\hbox{$\scriptstyle\sim$}}{x}}\vphantom{x}})\right)\mathclose{}}}}
    &amp;= {\operatorname{Var}\mathopen{}\left({\mathord{\smash[b]{\underset{\raise.3ex\hbox{$\scriptstyle\sim$}}{x}}\vphantom{x}}}^{\top}\hat{\beta}\right)\mathclose{}}
    \\
    &amp;= {\mathord{\smash[b]{\underset{\raise.3ex\hbox{$\scriptstyle\sim$}}{x}}\vphantom{x}}}^{\top}{\operatorname{Cov}\mathopen{}\left(\hat{\beta}\right)\mathclose{}}\mathord{\smash[b]{\underset{\raise.3ex\hbox{$\scriptstyle\sim$}}{x}}\vphantom{x}}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\qquad(32)$$</w:t>
            </w:r>
            <w:bookmarkEnd w:id="29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\operatorname{Cov}(\hat{\beta}_i,\hat{\beta}_j) x_j}}
    \end{aligned}
    $$</w:t>
            </w:r>
          </w:p>
          <w:bookmarkEnd w:id="3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1" w:name="thm-var-logodds"/>
          <w:p>
            <w:pPr>
              <w:pStyle w:val="BodyText"/>
            </w:pPr>
            <w:r>
              <w:rPr>
                <w:b/>
                <w:bCs/>
              </w:rPr>
              <w:t xml:space="preserve">Theorem 16 (Variance of the estimated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 </w:t>
            </w:r>
            <w:r>
              <w:t xml:space="preserve">be the estimated log-odds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$${\operatorname{Var}\mathopen{}\left(\hat\eta(\mathord{\smash[b]{\underset{\raise.3ex\hbox{$\scriptstyle\sim$}}{x}}\vphantom{x}})\right)\mathclose{}} = {\mathord{\smash[b]{\underset{\raise.3ex\hbox{$\scriptstyle\sim$}}{x}}\vphantom{x}}}^{\top}\Sigma\mathord{\smash[b]{\underset{\raise.3ex\hbox{$\scriptstyle\sim$}}{x}}\vphantom{x}}$$</w:t>
            </w:r>
          </w:p>
          <w:bookmarkEnd w:id="30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logodds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2" w:name="exm-var-logodds"/>
          <w:p>
            <w:pPr>
              <w:pStyle w:val="BodyText"/>
            </w:pPr>
            <w:r>
              <w:rPr>
                <w:b/>
                <w:bCs/>
              </w:rPr>
              <w:t xml:space="preserve">Example 13 (Variance of an estimated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compares the result with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ex_se_predict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</w:p>
          <w:p>
            <w:pPr>
              <w:pStyle w:val="FirstParagraph"/>
            </w:pPr>
            <w:r>
              <w:t xml:space="preserve">The quadratic form gives 0.02104,</w:t>
            </w:r>
            <w:r>
              <w:t xml:space="preserve"> </w:t>
            </w:r>
            <w:r>
              <w:t xml:space="preserve">and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 0.02104,</w:t>
            </w:r>
            <w:r>
              <w:t xml:space="preserve"> </w:t>
            </w:r>
            <w:r>
              <w:t xml:space="preserve">so the two agree.</w:t>
            </w:r>
          </w:p>
          <w:bookmarkEnd w:id="302"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17 (Estimated variance and standard error of log-odds)</w:t>
            </w:r>
          </w:p>
          <w:p>
            <w:pPr>
              <w:pStyle w:val="BodyText"/>
            </w:pPr>
            <w:bookmarkStart w:id="305" w:name="eq-est-var-logodds"/>
            <w:r>
              <w:t xml:space="preserve">$$
    {\color{orange}{{\mathop{\widehat{\operatorname{Var}}}\nolimits\mathopen{}\left(\hat\eta(\mathord{\smash[b]{\underset{\raise.3ex\hbox{$\scriptstyle\sim$}}{x}}\vphantom{x}})\right)\mathclose{}}}} = {\color{orange}{{\mathord{\smash[b]{\underset{\raise.3ex\hbox{$\scriptstyle\sim$}}{x}}\vphantom{x}}}^{\top}\hat{\Sigma}\mathord{\smash[b]{\underset{\raise.3ex\hbox{$\scriptstyle\sim$}}{x}}\vphantom{x}}}}
     \qquad(33)$$</w:t>
            </w:r>
            <w:bookmarkEnd w:id="305"/>
          </w:p>
          <w:p>
            <w:pPr>
              <w:pStyle w:val="FirstParagraph"/>
            </w:pPr>
            <w:bookmarkStart w:id="306" w:name="eq-est-se-logodds"/>
            <w:r>
              <w:t xml:space="preserve">$$
    {\color{teal}{{\mathop{\widehat{\operatorname{SE}}}\nolimits\mathopen{}\left(\hat\eta(\mathord{\smash[b]{\underset{\raise.3ex\hbox{$\scriptstyle\sim$}}{x}}\vphantom{x}})\right)\mathclose{}}}} =
    {\color{teal}{\sqrt{{\mathord{\smash[b]{\underset{\raise.3ex\hbox{$\scriptstyle\sim$}}{x}}\vphantom{x}}}^{\top}\hat{\Sigma}\mathord{\smash[b]{\underset{\raise.3ex\hbox{$\scriptstyle\sim$}}{x}}\vphantom{x}}}}}
     \qquad(34)$$</w:t>
            </w:r>
            <w:bookmarkEnd w:id="306"/>
          </w:p>
          <w:bookmarkEnd w:id="3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${\operatorname{Var}\mathopen{}\left(\hat\eta(\mathord{\smash[b]{\underset{\raise.3ex\hbox{$\scriptstyle\sim$}}{x}}\vphantom{x}})\right)\mathclose{}} = {\mathord{\smash[b]{\underset{\raise.3ex\hbox{$\scriptstyle\sim$}}{x}}\vphantom{x}}}^{\top}\Sigma\mathord{\smash[b]{\underset{\raise.3ex\hbox{$\scriptstyle\sim$}}{x}}\vphantom{x}}$</w:t>
            </w:r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9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${\mathop{\widehat{\operatorname{SE}}}\nolimits\mathopen{}\left(\hat\eta(\mathord{\smash[b]{\underset{\raise.3ex\hbox{$\scriptstyle\sim$}}{x}}\vphantom{x}})\right)\mathclose{}} = \sqrt{{\mathord{\smash[b]{\underset{\raise.3ex\hbox{$\scriptstyle\sim$}}{x}}\vphantom{x}}}^{\top}\hat{\Sigma}\mathord{\smash[b]{\underset{\raise.3ex\hbox{$\scriptstyle\sim$}}{x}}\vphantom{x}}} = 0.145056$</w:t>
            </w:r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\mathord{\smash[b]{\underset{\raise.3ex\hbox{$\scriptstyle\sim$}}{x}}\vphantom{x}}'\hat{\beta}= 0.969132$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8" w:name="tbl-beetles-pred-logodd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14: Predicted log-odds and 95% CI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beetles</w:t>
                        </w:r>
                        <w:r>
                          <w:t xml:space="preserve"> </w:t>
                        </w:r>
                        <w:r>
                          <w:t xml:space="preserve">logistic regression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430"/>
                          <w:gridCol w:w="1033"/>
                          <w:gridCol w:w="516"/>
                          <w:gridCol w:w="1463"/>
                          <w:gridCol w:w="1463"/>
                          <w:gridCol w:w="602"/>
                          <w:gridCol w:w="1205"/>
                          <w:gridCol w:w="1205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dose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logodds_hat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ci_lower_logodds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ci_upper_logodds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pi_hat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ci_lower_prob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ci_upper_prob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-2.458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0.263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-2.974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-1.942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0.079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0.049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0.125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0.969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0.145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0.685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1.253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0.725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0.665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0.778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1.9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4.396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0.377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3.656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5.136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0.988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0.975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0.994</w:t>
                              </w:r>
                            </w:p>
                          </w:tc>
                        </w:tr>
                      </w:tbl>
                      <w:bookmarkEnd w:id="308"/>
                      <w:p/>
                    </w:tc>
                  </w:tr>
                </w:tbl>
              </w:tc>
            </w:tr>
          </w:tbl>
          <w:bookmarkEnd w:id="309"/>
        </w:tc>
      </w:tr>
    </w:tbl>
    <w:bookmarkEnd w:id="310"/>
    <w:bookmarkStart w:id="333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5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312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2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313" w:name="eq-or-diff-logodds"/>
            <w:r>
      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\in (L,R) \qquad(36)$$</w:t>
            </w:r>
            <w:bookmarkEnd w:id="313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314" w:name="eq-ci-OR-exp"/>
            <w:r>
              <w:t xml:space="preserve">$$\text{ϙ}_{\omega}(\mathord{\smash[b]{\underset{\raise.3ex\hbox{$\scriptstyle\sim$}}{x}}\vphantom{x}},\mathord{{\mathord{\smash[b]{\underset{\raise.3ex\hbox{$\scriptstyle\sim$}}{x}}\vphantom{x}}^*}}) \in (e^L, e^R) \qquad(37)$$</w:t>
            </w:r>
            <w:bookmarkEnd w:id="314"/>
          </w:p>
          <w:bookmarkEnd w:id="3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6" w:name="thm-ci-OR"/>
          <w:p>
            <w:pPr>
              <w:pStyle w:val="BodyText"/>
            </w:pPr>
            <w:r>
              <w:rPr>
                <w:b/>
                <w:bCs/>
              </w:rPr>
              <w:t xml:space="preserve">Theorem 18 (Confidence interval for an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$$\text{ϙ}_{\omega}(\mathord{\smash[b]{\underset{\raise.3ex\hbox{$\scriptstyle\sim$}}{x}}\vphantom{x}},\mathord{{\mathord{\smash[b]{\underset{\raise.3ex\hbox{$\scriptstyle\sim$}}{x}}\vphantom{x}}^*}}) \in (e^L, e^R)$$</w:t>
            </w:r>
          </w:p>
          <w:p>
            <w:pPr>
              <w:pStyle w:val="FirstParagraph"/>
            </w:pPr>
            <w:r>
              <w:t xml:space="preserve">is 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OR">
              <w:r>
                <w:rPr>
                  <w:rStyle w:val="Hyperlink"/>
                </w:rPr>
                <w:t xml:space="preserve">Exercise 21</w:t>
              </w:r>
            </w:hyperlink>
            <w:r>
              <w:t xml:space="preserve">, worked in</w:t>
            </w:r>
            <w:r>
              <w:t xml:space="preserve"> </w:t>
            </w:r>
            <w:hyperlink w:anchor="sol-ci-OR">
              <w:r>
                <w:rPr>
                  <w:rStyle w:val="Hyperlink"/>
                </w:rPr>
                <w:t xml:space="preserve">Solution 21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7" w:name="exm-ci-OR"/>
          <w:p>
            <w:pPr>
              <w:pStyle w:val="BodyText"/>
            </w:pPr>
            <w:r>
              <w:rPr>
                <w:b/>
                <w:bCs/>
              </w:rPr>
              <w:t xml:space="preserve">Example 15 (Confidence interval for a beetle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computes a 95% confidence interval for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${\operatorname{log}\mathopen{}\left\{\text{ϙ}_{\omega}(\mathord{\smash[b]{\underset{\raise.3ex\hbox{$\scriptstyle\sim$}}{x}}\vphantom{x}},\mathord{{\mathord{\smash[b]{\underset{\raise.3ex\hbox{$\scriptstyle\sim$}}{x}}\vphantom{x}}^*}})\right\}\mathclose{}}$</w:t>
            </w:r>
            <w:r>
              <w:t xml:space="preserve"> </w:t>
            </w:r>
            <w:r>
              <w:t xml:space="preserve">and exponentiates its endpoints as in</w:t>
            </w:r>
            <w:r>
              <w:t xml:space="preserve"> </w:t>
            </w:r>
            <w:hyperlink w:anchor="thm-ci-OR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ex_logor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(ex_ci_logor)</w:t>
            </w:r>
          </w:p>
          <w:p>
            <w:pPr>
              <w:pStyle w:val="FirstParagraph"/>
            </w:pPr>
            <w:r>
              <w:t xml:space="preserve">The estimated odds ratio is 30.785,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(17.396, 54.479).</w:t>
            </w:r>
            <w:r>
              <w:t xml:space="preserve"> </w:t>
            </w:r>
            <w:r>
              <w:t xml:space="preserve">This interval is above 1,</w:t>
            </w:r>
            <w:r>
              <w:t xml:space="preserve"> </w:t>
            </w:r>
            <w:r>
              <w:t xml:space="preserve">which reflects the higher odds of death at the higher dose.</w:t>
            </w:r>
          </w:p>
          <w:bookmarkEnd w:id="3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8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ratio,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${\operatorname{log}\mathopen{}\left\{\text{ϙ}_{\omega}(\mathord{\smash[b]{\underset{\raise.3ex\hbox{$\scriptstyle\sim$}}{x}}\vphantom{x}},\mathord{{\mathord{\smash[b]{\underset{\raise.3ex\hbox{$\scriptstyle\sim$}}{x}}\vphantom{x}}^*}})\right\}\mathclose{}}$</w:t>
            </w:r>
          </w:p>
          <w:bookmarkEnd w:id="3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, we know:</w:t>
            </w:r>
          </w:p>
          <w:p>
            <w:pPr>
              <w:pStyle w:val="BodyText"/>
            </w:pPr>
            <w:r>
      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0" w:name="thm-ci-log-OR"/>
          <w:p>
            <w:pPr>
              <w:pStyle w:val="BodyText"/>
            </w:pPr>
            <w:r>
              <w:rPr>
                <w:b/>
                <w:bCs/>
              </w:rPr>
              <w:t xml:space="preserve">Theorem 19 (Confidence interval for a log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 </w:t>
            </w:r>
            <w:r>
              <w:t xml:space="preserve">be the estimated difference in log-odds.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 odds ratio,</w:t>
            </w:r>
            <w:r>
              <w:t xml:space="preserve"> </w:t>
            </w:r>
            <w:r>
              <w:t xml:space="preserve">${\operatorname{log}\mathopen{}\left\{\text{ϙ}_{\omega}(\mathord{\smash[b]{\underset{\raise.3ex\hbox{$\scriptstyle\sim$}}{x}}\vphantom{x}},\mathord{{\mathord{\smash[b]{\underset{\raise.3ex\hbox{$\scriptstyle\sim$}}{x}}\vphantom{x}}^*}})\right\}\mathclose{}} = \Delta\eta$</w:t>
            </w:r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3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or-diff-logodd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, worked in</w:t>
            </w:r>
            <w:r>
              <w:t xml:space="preserve"> </w:t>
            </w:r>
            <w:hyperlink w:anchor="sol-or-diff-logodds">
              <w:r>
                <w:rPr>
                  <w:rStyle w:val="Hyperlink"/>
                </w:rPr>
                <w:t xml:space="preserve">Solution 22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1" w:name="exm-ci-log-OR"/>
          <w:p>
            <w:pPr>
              <w:pStyle w:val="BodyText"/>
            </w:pPr>
            <w:r>
              <w:rPr>
                <w:b/>
                <w:bCs/>
              </w:rPr>
              <w:t xml:space="preserve">Example 16 (Confidence interval for a beetle log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-OR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compares the interval with the one obtained by scaling the confidence interval for the dose coefficient by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valid here because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ex_ci_scaled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(beetles_glm_ungrouped)[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log odds ratio is 3.427,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(2.856, 3.998).</w:t>
            </w:r>
            <w:r>
              <w:t xml:space="preserve"> </w:t>
            </w:r>
            <w:r>
              <w:t xml:space="preserve">The scaled interval for the dose coefficient is</w:t>
            </w:r>
            <w:r>
              <w:t xml:space="preserve"> </w:t>
            </w:r>
            <w:r>
              <w:t xml:space="preserve">(2.856, 3.998),</w:t>
            </w:r>
            <w:r>
              <w:t xml:space="preserve"> </w:t>
            </w:r>
            <w:r>
              <w:t xml:space="preserve">which agrees.</w:t>
            </w:r>
          </w:p>
          <w:bookmarkEnd w:id="3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2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3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5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323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3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24" w:name="eq-var-diff-logodds"/>
            <w:r>
              <w:t xml:space="preserve">$$
    \begin{aligned}
    {\color{red}{{\operatorname{Var}\mathopen{}\left(\widehat{\Delta\eta}\right)\mathclose{}}}}
    &amp;= {\operatorname{Var}\mathopen{}\left((\Delta\mathord{\smash[b]{\underset{\raise.3ex\hbox{$\scriptstyle\sim$}}{x}}\vphantom{x}}) \cdot \hat{\beta}\right)\mathclose{}}
    \\
    &amp;= {\mathopen{}\left(\Delta\mathord{\smash[b]{\underset{\raise.3ex\hbox{$\scriptstyle\sim$}}{x}}\vphantom{x}}\right)\mathclose{}}^{\top}{\operatorname{Cov}\mathopen{}\left(\hat{\beta}\right)\mathclose{}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\qquad(39)$$</w:t>
            </w:r>
            <w:bookmarkEnd w:id="32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\operatorname{Cov}(\hat{\beta}_i,\hat{\beta}_j) (x_j - x^*_j)}}
    \end{aligned}
    $$</w:t>
            </w:r>
          </w:p>
          <w:bookmarkEnd w:id="3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6" w:name="thm-var-diff-logodds"/>
          <w:p>
            <w:pPr>
              <w:pStyle w:val="BodyText"/>
            </w:pPr>
            <w:r>
              <w:rPr>
                <w:b/>
                <w:bCs/>
              </w:rPr>
              <w:t xml:space="preserve">Theorem 20 (Variance of the estimated difference in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 difference between two covariate patterns.</w:t>
            </w:r>
            <w:r>
              <w:t xml:space="preserve"> </w:t>
            </w:r>
            <w:r>
              <w:t xml:space="preserve">Then the variance of the estimated difference in log-odds</w:t>
            </w:r>
            <w:r>
              <w:t xml:space="preserve"> </w:t>
            </w:r>
            <w:r>
              <w:t xml:space="preserve">$\widehat{\Delta\eta}= \Delta\mathord{\smash[b]{\underset{\raise.3ex\hbox{$\scriptstyle\sim$}}{x}}\vphantom{x}} \cdot \hat{\beta}$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$${\operatorname{Var}\mathopen{}\left(\widehat{\Delta\eta}\right)\mathclose{}} = {\Delta\mathord{\smash[b]{\underset{\raise.3ex\hbox{$\scriptstyle\sim$}}{x}}\vphantom{x}}}^{\top}\Sigma(\Delta\mathord{\smash[b]{\underset{\raise.3ex\hbox{$\scriptstyle\sim$}}{x}}\vphantom{x}})$$</w:t>
            </w:r>
          </w:p>
          <w:bookmarkEnd w:id="3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diff-logodds">
              <w:r>
                <w:rPr>
                  <w:rStyle w:val="Hyperlink"/>
                </w:rPr>
                <w:t xml:space="preserve">Exercise 23</w:t>
              </w:r>
            </w:hyperlink>
            <w:r>
              <w:t xml:space="preserve">, worked in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7" w:name="exm-var-diff-logodds"/>
          <w:p>
            <w:pPr>
              <w:pStyle w:val="BodyText"/>
            </w:pPr>
            <w:r>
              <w:rPr>
                <w:b/>
                <w:bCs/>
              </w:rPr>
              <w:t xml:space="preserve">Example 17 (Variance of an estimated difference in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ex_sigma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</w:t>
            </w:r>
            <w:r>
              <w:br/>
            </w:r>
            <w:r>
              <w:rPr>
                <w:rStyle w:val="NormalTok"/>
              </w:rPr>
              <w:t xml:space="preserve">ex_var_slope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ex_sigma[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The quadratic form gives 0.084804.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has a zero in the intercept position,</w:t>
            </w:r>
            <w:r>
              <w:t xml:space="preserve"> </w:t>
            </w:r>
            <w:r>
              <w:t xml:space="preserve">the variance should equal</w:t>
            </w:r>
            <w:r>
              <w:t xml:space="preserve"> </w:t>
            </w:r>
            <m:oMath>
              <m:sSup>
                <m:e>
                  <m:r>
                    <m:t>0.1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times the estimated variance of the dose coefficient,</w:t>
            </w:r>
            <w:r>
              <w:t xml:space="preserve"> </w:t>
            </w:r>
            <w:r>
              <w:t xml:space="preserve">which is 0.084804.</w:t>
            </w:r>
          </w:p>
          <w:bookmarkEnd w:id="327"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0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21 (Estimated variance and standard error of difference in log-odds)</w:t>
            </w:r>
          </w:p>
          <w:p>
            <w:pPr>
              <w:pStyle w:val="BodyText"/>
            </w:pPr>
            <w:bookmarkStart w:id="328" w:name="eq-est-var-difflogodds"/>
            <w:r>
              <w:t xml:space="preserve">$$
    {\color{orange}{{\mathop{\widehat{\operatorname{Var}}}\nolimits\mathopen{}\left(\Delta{\hat\eta}\right)\mathclose{}}}} = {\color{orange}{{\Delta\mathord{\smash[b]{\underset{\raise.3ex\hbox{$\scriptstyle\sim$}}{x}}\vphantom{x}}}^{\top}\hat{\Sigma}(\Delta\mathord{\smash[b]{\underset{\raise.3ex\hbox{$\scriptstyle\sim$}}{x}}\vphantom{x}})}}
     \qquad(40)$$</w:t>
            </w:r>
            <w:bookmarkEnd w:id="328"/>
          </w:p>
          <w:p>
            <w:pPr>
              <w:pStyle w:val="FirstParagraph"/>
            </w:pPr>
            <w:bookmarkStart w:id="329" w:name="eq-est-se-diff-logodds"/>
            <w:r>
              <w:t xml:space="preserve">$$
    {\color{teal}{{\mathop{\widehat{\operatorname{SE}}}\nolimits\mathopen{}\left(\Delta{\hat\eta}\right)\mathclose{}}}} =
    {\color{teal}{\sqrt{{\Delta\mathord{\smash[b]{\underset{\raise.3ex\hbox{$\scriptstyle\sim$}}{x}}\vphantom{x}}}^{\top}\hat{\Sigma}(\Delta\mathord{\smash[b]{\underset{\raise.3ex\hbox{$\scriptstyle\sim$}}{x}}\vphantom{x}})}}}
     \qquad(41)$$</w:t>
            </w:r>
            <w:bookmarkEnd w:id="329"/>
          </w:p>
          <w:bookmarkEnd w:id="3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${\operatorname{Var}\mathopen{}\left(\widehat{\Delta\eta}\right)\mathclose{}} = {\Delta\mathord{\smash[b]{\underset{\raise.3ex\hbox{$\scriptstyle\sim$}}{x}}\vphantom{x}}}^{\top}\Sigma(\Delta\mathord{\smash[b]{\underset{\raise.3ex\hbox{$\scriptstyle\sim$}}{x}}\vphantom{x}})$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</w:t>
      </w:r>
      <w:r>
        <w:t xml:space="preserve"> </w:t>
      </w:r>
      <w:hyperlink w:anchor="thm-est-se-diff-logodd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2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18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21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0.1)^{\top}$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${\mathop{\widehat{\operatorname{SE}}}\nolimits\mathopen{}\left(\Delta\hat\eta\right)\mathclose{}} = \sqrt{{\Delta\mathord{\smash[b]{\underset{\raise.3ex\hbox{$\scriptstyle\sim$}}{x}}\vphantom{x}}}^{\top}\hat{\Sigma}(\Delta\mathord{\smash[b]{\underset{\raise.3ex\hbox{$\scriptstyle\sim$}}{x}}\vphantom{x}})} = 0.291211$</w:t>
            </w:r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w:r>
              <w:t xml:space="preserve">$\Delta\hat\eta= (\Delta\mathord{\smash[b]{\underset{\raise.3ex\hbox{$\scriptstyle\sim$}}{x}}\vphantom{x}})\cdot\hat{\beta}= 3.427033$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and its 95% confidence interval are</w:t>
            </w:r>
            <w:r>
              <w:t xml:space="preserve"> </w:t>
            </w:r>
            <w:r>
              <w:t xml:space="preserve">$\hat{\text{ϙ}}_{\omega}(\mathord{\smash[b]{\underset{\raise.3ex\hbox{$\scriptstyle\sim$}}{x}}\vphantom{x}},\mathord{{\mathord{\smash[b]{\underset{\raise.3ex\hbox{$\scriptstyle\sim$}}{x}}\vphantom{x}}^*}}) = e^{3.427033} = 30.785154$</w:t>
            </w:r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32"/>
        </w:tc>
      </w:tr>
    </w:tbl>
    <w:bookmarkEnd w:id="333"/>
    <w:bookmarkEnd w:id="334"/>
    <w:bookmarkStart w:id="409" w:name="multiple-logistic-regression"/>
    <w:p>
      <w:pPr>
        <w:pStyle w:val="Heading1"/>
      </w:pPr>
      <w:r>
        <w:t xml:space="preserve">7. Multiple logistic regression</w:t>
      </w:r>
    </w:p>
    <w:bookmarkStart w:id="338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[10]</w:t>
      </w:r>
      <w:r>
        <w:t xml:space="preserve">) to explore multiple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[2]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5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3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6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336"/>
          <w:p/>
        </w:tc>
      </w:tr>
    </w:tbl>
    <w:bookmarkStart w:id="337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337"/>
    <w:bookmarkEnd w:id="338"/>
    <w:bookmarkStart w:id="339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The sample mean follow-up time was 8.5 years, with repeat examinations.</w:t>
      </w:r>
    </w:p>
    <w:bookmarkEnd w:id="339"/>
    <w:bookmarkStart w:id="342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340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tbl-wcg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15: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wcgs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3,154 × 22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age arcus behpat   bmi chd69  chol   dbp dibpat height    id lnsbp lnwght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&lt;lgl&gt; &lt;fct&gt;  &lt;dbl&gt; &lt;fct&gt; &lt;dbl&gt; &lt;dbl&gt; &lt;fct&gt;   &lt;dbl&gt; &lt;dbl&gt; &lt;dbl&gt;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50 TRUE  A1      31.3 No      249    90 Type A     67  2343  4.88   5.30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51 FALSE A1      25.3 No      194    74 Type A     73  3656  4.79   5.26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59 TRUE  A1      28.7 No      258    94 Type A     70  3526  5.06   5.30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51 TRUE  A1      22.1 No      173    80 Type A     69 22057  4.84   5.01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44 FALSE A1      22.3 No      214    80 Type A     71 12927  4.84   5.08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47 FALSE A1      27.1 No      206    76 Type A     64 16029  4.75   5.06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40 FALSE A1      23.2 No      190    78 Type A     70  3894  4.80   5.09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41 FALSE A1      23.0 No      212    84 Type A     70 11389  4.87   5.08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50 TRUE  A1      27.2 No      130    70 Type A     71 12681  4.72   5.27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43 FALSE A1      28.4 No      233    80 Type A     68 10005  4.79   5.23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3,144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10 more variables: ncigs &lt;dbl&gt;, sbp &lt;dbl&gt;, smoke &lt;fct&gt;, t1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time169 &lt;dbl&gt;, typchd69 &lt;fct&gt;, uni &lt;dbl&gt;, weight &lt;dbl&gt;, wghtcat &lt;fct&gt;,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agec &lt;fct&gt;</w:t>
                  </w:r>
                </w:p>
                <w:bookmarkEnd w:id="341"/>
              </w:tc>
            </w:tr>
          </w:tbl>
        </w:tc>
      </w:tr>
    </w:tbl>
    <w:bookmarkEnd w:id="342"/>
    <w:bookmarkStart w:id="343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343"/>
    <w:bookmarkStart w:id="345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4" w:name="tbl-wcgs-demo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Baseline characteristics by CHD status at end of follow-up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"uni"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"t1"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"chd69"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"Missing"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add_overall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separate_p_footnotes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3,154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No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2,897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Yes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257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45.0 (42.0, 50.0)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45.0 (41.0, 50.0)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49.0 (44.0, 53.0)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Arcus Senilis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941 (30%)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839 (29%)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102 (40%)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Missing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Behavioral Pattern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264 (8.4%)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234 (8.1%)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30 (12%)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1,325 (42%)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1,177 (41%)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148 (58%)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B3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1,216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1,155 (40%)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61 (24%)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B4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349 (11%)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331 (11%)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 (7.0%)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Body Mass Index (kg/m2)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24.39 (22.96, 25.84)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24.39 (22.89, 25.84)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24.82 (23.63, 26.50)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Total Cholesterol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223 (197, 253)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221 (195, 250)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245 (222, 276)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Missing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80 (76, 86)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80 (76, 86)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 (80, 90)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Behavioral Pattern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Type B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1,565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1,486 (51%)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79 (31%)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Type 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1,589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1,411 (49%)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(69%)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Height (inches)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72.00)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72.00)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70.00 (68.00, 71.00)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Ln of Systolic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4.84 (4.79, 4.91)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4.84 (4.77, 4.91)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4.87 (4.82, 4.97)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Ln of Weight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5.14 (5.04, 5.20)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5.13 (5.04, 5.20)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5.16 (5.09, 5.22)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Cigarettes per day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(0, 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(0, 20)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20 (0, 30)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Blood Pressure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126 (120, 136)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126 (118, 136)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130 (124, 144)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1,502 (48%)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1,343 (46%)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159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Observation (follow up) time (days)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2,942 (2,842, 3,037)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2,952 (2,864, 3,048)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1,666 (934, 2,400)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Type of CHD Event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None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infdeath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2,897 (92%)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2,897 (100%)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silent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 (4.3%)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 (53%)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angina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71 (2.3%)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71 (28%)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 (1.6%)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 (0%)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 (20%)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Weight (lbs)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170 (155, 182)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169 (155, 182)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175 (162, 185)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Weight Category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&lt; 140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232 (7.4%)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217 (7.5%)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 (5.8%)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140-170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1,538 (49%)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1,440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98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170-200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1,171 (37%)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1,049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122 (47%)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&gt; 200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213 (6.8%)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191 (6.6%)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22 (8.6%)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RECODE of age (Age)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35-40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543 (17%)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512 (18%)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31 (12%)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41-45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1,091 (35%)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1,036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55 (21%)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46-50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750 (24%)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680 (23%)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70 (27%)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51-55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528 (17%)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463 (16%)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65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56-60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242 (7.7%)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206 (7.1%)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 (14%)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Median (Q1, Q3); n (%)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2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Wilcoxon rank sum test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3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Pearson's Chi-squared test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5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4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Fisher's exact test</w:t>
                        </w:r>
                      </w:p>
                    </w:tc>
                  </w:tr>
                </w:tbl>
                <w:bookmarkEnd w:id="344"/>
              </w:tc>
            </w:tr>
          </w:tbl>
        </w:tc>
      </w:tr>
    </w:tbl>
    <w:bookmarkEnd w:id="345"/>
    <w:bookmarkStart w:id="346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346"/>
    <w:bookmarkStart w:id="351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0" w:name="fig-chd-graph-prob-sca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graph-prob-scale-1.png" id="3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CHD rates by age group, probability scale</w:t>
                  </w:r>
                </w:p>
                <w:bookmarkEnd w:id="350"/>
              </w:tc>
            </w:tr>
          </w:tbl>
        </w:tc>
      </w:tr>
    </w:tbl>
    <w:bookmarkEnd w:id="351"/>
    <w:bookmarkStart w:id="356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5" w:name="fig-chd-odds-sca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odds-scale-1.png" id="3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CHD rates by age group, odds spacing</w:t>
                  </w:r>
                </w:p>
                <w:bookmarkEnd w:id="355"/>
              </w:tc>
            </w:tr>
          </w:tbl>
        </w:tc>
      </w:tr>
    </w:tbl>
    <w:bookmarkEnd w:id="356"/>
    <w:bookmarkStart w:id="408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0" w:name="fig-chd_plot_logi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_plot_logit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CHD data (logit-scale)</w:t>
                  </w:r>
                </w:p>
                <w:bookmarkEnd w:id="360"/>
              </w:tc>
            </w:tr>
          </w:tbl>
        </w:tc>
      </w:tr>
    </w:tbl>
    <w:bookmarkStart w:id="363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hyperlink r:id="rId361">
        <w:r>
          <w:rPr>
            <w:rStyle w:val="Hyperlink"/>
            <w:b/>
            <w:bCs/>
          </w:rPr>
          <w:t xml:space="preserve">logistic regression model</w:t>
        </w:r>
      </w:hyperlink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$\mathord{\smash[b]{\underset{\raise.3ex\hbox{$\scriptstyle\sim$}}{X}}\vphantom{X}}= (1, A, P, PA)$</w:t>
      </w:r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362" w:name="eq-wcgs-model-1"/>
      <w:r>
        <w:t xml:space="preserve">$$
    \begin{aligned}
    Y_i | \mathord{\smash[b]{\underset{\raise.3ex\hbox{$\scriptstyle\sim$}}{X}}\vphantom{X}}_i &amp;\ \sim_{\perp\!\!\!\perp}\ \operatorname{Ber}(\pi(\mathord{\smash[b]{\underset{\raise.3ex\hbox{$\scriptstyle\sim$}}{X}}\vphantom{X}}_i))
    \\
    \pi(\mathord{\smash[b]{\underset{\raise.3ex\hbox{$\scriptstyle\sim$}}{x}}\vphantom{x}}) &amp;= \operatorname{expit}(\eta(\mathord{\smash[b]{\underset{\raise.3ex\hbox{$\scriptstyle\sim$}}{x}}\vphantom{x}}))
    \\
    \eta(\mathord{\smash[b]{\underset{\raise.3ex\hbox{$\scriptstyle\sim$}}{x}}\vphantom{x}}) &amp;= \beta_0 + \beta_P p + \beta_A a + \beta_{PA} pa
    \end{aligned}
     \qquad(42)$$</w:t>
      </w:r>
      <w:bookmarkEnd w:id="362"/>
    </w:p>
    <w:bookmarkEnd w:id="363"/>
    <w:bookmarkStart w:id="379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log-odds</w:t>
        </w:r>
      </w:hyperlink>
      <w:r>
        <w:t xml:space="preserve">).</w:t>
      </w:r>
    </w:p>
    <w:bookmarkStart w:id="368" w:name="probability-scale"/>
    <w:p>
      <w:pPr>
        <w:pStyle w:val="Heading4"/>
      </w:pPr>
      <w:r>
        <w:t xml:space="preserve">probability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7" w:name="fig-fitted-probs-ch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curve_type_A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 </w:t>
                  </w:r>
                  <w:r>
                    <w:rPr>
                      <w:rStyle w:val="CommentTok"/>
                    </w:rPr>
                    <w:t xml:space="preserve"># nolint: object_name_linter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chd_glm_contrasts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dibpat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curve_type_B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 </w:t>
                  </w:r>
                  <w:r>
                    <w:rPr>
                      <w:rStyle w:val="CommentTok"/>
                    </w:rPr>
                    <w:t xml:space="preserve"># nolint: object_name_linter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chd_glm_contrasts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dibpat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chd_plot_probs_2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chd_plot_probs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(chd_plot_probs_2)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1-1.png" id="3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Fitted CHD</w:t>
                  </w:r>
                  <w:r>
                    <w:t xml:space="preserve"> </w:t>
                  </w:r>
                  <w:hyperlink r:id="rId27">
                    <w:r>
                      <w:rPr>
                        <w:rStyle w:val="Hyperlink"/>
                      </w:rPr>
                      <w:t xml:space="preserve">risk</w:t>
                    </w:r>
                  </w:hyperlink>
                  <w:r>
                    <w:t xml:space="preserve"> </w:t>
                  </w:r>
                  <w:r>
                    <w:t xml:space="preserve">by age and behavior pattern (probability scale)</w:t>
                  </w:r>
                </w:p>
                <w:bookmarkEnd w:id="367"/>
              </w:tc>
            </w:tr>
          </w:tbl>
        </w:tc>
      </w:tr>
    </w:tbl>
    <w:bookmarkEnd w:id="368"/>
    <w:bookmarkStart w:id="373" w:name="odds-scale-1"/>
    <w:p>
      <w:pPr>
        <w:pStyle w:val="Heading4"/>
      </w:pPr>
      <w:r>
        <w:t xml:space="preserve">odds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2" w:name="fig-fitted-odds-chd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chd_plot_odds_2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chd_plot_odds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(chd_plot_odds_2)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2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Fitted CHD</w:t>
                  </w:r>
                  <w:r>
                    <w:t xml:space="preserve"> </w:t>
                  </w:r>
                  <w:hyperlink r:id="rId29">
                    <w:r>
                      <w:rPr>
                        <w:rStyle w:val="Hyperlink"/>
                      </w:rPr>
                      <w:t xml:space="preserve">odds</w:t>
                    </w:r>
                  </w:hyperlink>
                  <w:r>
                    <w:t xml:space="preserve"> </w:t>
                  </w:r>
                  <w:r>
                    <w:t xml:space="preserve">by age and behavior pattern (odds scale)</w:t>
                  </w:r>
                </w:p>
                <w:bookmarkEnd w:id="372"/>
              </w:tc>
            </w:tr>
          </w:tbl>
        </w:tc>
      </w:tr>
    </w:tbl>
    <w:bookmarkEnd w:id="373"/>
    <w:bookmarkStart w:id="378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7" w:name="fig-fitted-log-odds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chd_plot_logit_2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chd_plot_logit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curve_type_B,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(chd_plot_logit_2)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33-1.png" id="3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Fitted CHD</w:t>
                  </w:r>
                  <w:r>
                    <w:t xml:space="preserve"> </w:t>
                  </w:r>
                  <w:hyperlink r:id="rId120">
                    <w:r>
                      <w:rPr>
                        <w:rStyle w:val="Hyperlink"/>
                      </w:rPr>
                      <w:t xml:space="preserve">log-odds</w:t>
                    </w:r>
                  </w:hyperlink>
                  <w:r>
                    <w:t xml:space="preserve"> </w:t>
                  </w:r>
                  <w:r>
                    <w:t xml:space="preserve">by age and behavior pattern (log-odds scale)</w:t>
                  </w:r>
                </w:p>
                <w:bookmarkEnd w:id="377"/>
              </w:tc>
            </w:tr>
          </w:tbl>
        </w:tc>
      </w:tr>
    </w:tbl>
    <w:bookmarkEnd w:id="378"/>
    <w:bookmarkEnd w:id="379"/>
    <w:bookmarkStart w:id="394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0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65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</w:t>
            </w:r>
            <w:r>
              <w:rPr>
                <w:i/>
                <w:iCs/>
              </w:rP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linear predictor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$\eta(\mathord{\smash[b]{\underset{\raise.3ex\hbox{$\scriptstyle\sim$}}{x}}\vphantom{x}}) = \operatorname{logit}(\pi(\mathord{\smash[b]{\underset{\raise.3ex\hbox{$\scriptstyle\sim$}}{x}}\vphantom{x}}))$</w:t>
            </w:r>
            <w:r>
              <w:rPr>
                <w:i/>
                <w:iCs/>
              </w:rPr>
              <w:t xml:space="preserve">.)</w:t>
            </w:r>
          </w:p>
          <w:bookmarkEnd w:id="3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4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1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1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(</w:t>
            </w:r>
            <w:r>
              <w:t xml:space="preserve">“log-odds”</w:t>
            </w:r>
            <w:r>
              <w:t xml:space="preserve">) of experiencing CHD for a 0 year-old person with a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2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2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383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3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5" w:name="thm-wcgs-intercept"/>
          <w:p>
            <w:pPr>
              <w:pStyle w:val="BodyText"/>
            </w:pPr>
            <w:r>
              <w:rPr>
                <w:b/>
                <w:bCs/>
              </w:rPr>
              <w:t xml:space="preserve">Theorem 22 (Interpretation of the intercept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log-odds of CHD for a person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m-wcgs-intercept"/>
          <w:p>
            <w:pPr>
              <w:pStyle w:val="BodyText"/>
            </w:pPr>
            <w:r>
              <w:rPr>
                <w:b/>
                <w:bCs/>
              </w:rPr>
              <w:t xml:space="preserve">Example 19 (The fitted WCGS intercept as a log-odds)</w:t>
            </w:r>
            <w:r>
              <w:t xml:space="preserve"> </w:t>
            </w:r>
            <w:r>
              <w:t xml:space="preserve">The code below compares the intercept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predicted log-odds for a type B participant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intercept is -5.8033</w:t>
            </w:r>
            <w:r>
              <w:t xml:space="preserve"> </w:t>
            </w:r>
            <w:r>
              <w:t xml:space="preserve">and the predicted log-odds is -5.8033.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0.00302</w:t>
            </w:r>
            <w:r>
              <w:t xml:space="preserve"> </w:t>
            </w:r>
            <w:r>
              <w:t xml:space="preserve">and the predicted odds is 0.00302.</w:t>
            </w:r>
            <w:r>
              <w:t xml:space="preserve"> </w:t>
            </w:r>
            <w:r>
              <w:t xml:space="preserve">These values are tiny because age 0 lies far outside the observed ages,</w:t>
            </w:r>
            <w:r>
              <w:t xml:space="preserve"> </w:t>
            </w:r>
            <w:r>
              <w:t xml:space="preserve">so the intercept is an extrapolation.</w:t>
            </w:r>
          </w:p>
          <w:bookmarkEnd w:id="3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thm-wcgs-age-slope"/>
          <w:p>
            <w:pPr>
              <w:pStyle w:val="BodyText"/>
            </w:pPr>
            <w:r>
              <w:rPr>
                <w:b/>
                <w:bCs/>
              </w:rPr>
              <w:t xml:space="preserve">Theorem 23 (Interpretation of the age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age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</w:t>
            </w:r>
            <w:r>
              <w:t xml:space="preserve"> </w:t>
            </w:r>
            <w:r>
              <w:t xml:space="preserve">among participants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odds ratio per one-year difference in age</w:t>
            </w:r>
            <w:r>
              <w:t xml:space="preserve"> </w:t>
            </w:r>
            <w:r>
              <w:t xml:space="preserve">among participants with type B personality: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8" w:name="exm-wcgs-age-slope"/>
          <w:p>
            <w:pPr>
              <w:pStyle w:val="BodyText"/>
            </w:pPr>
            <w:r>
              <w:rPr>
                <w:b/>
                <w:bCs/>
              </w:rPr>
              <w:t xml:space="preserve">Example 20 (The fitted WCGS age coefficient for type B participants)</w:t>
            </w:r>
            <w:r>
              <w:t xml:space="preserve"> </w:t>
            </w:r>
            <w:r>
              <w:t xml:space="preserve">The code below compares the age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change in predicted log-odds between ages 50 and 51 for type B participants,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age coefficient is 0.0616</w:t>
            </w:r>
            <w:r>
              <w:t xml:space="preserve"> </w:t>
            </w:r>
            <w:r>
              <w:t xml:space="preserve">and the difference in predicted log-odds is 0.0616.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1.0635</w:t>
            </w:r>
            <w:r>
              <w:t xml:space="preserve"> </w:t>
            </w:r>
            <w:r>
              <w:t xml:space="preserve">and the ratio of predicted odds is 1.0635.</w:t>
            </w:r>
          </w:p>
          <w:bookmarkEnd w:id="3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thm-wcgs-personality"/>
          <w:p>
            <w:pPr>
              <w:pStyle w:val="BodyText"/>
            </w:pPr>
            <w:r>
              <w:rPr>
                <w:b/>
                <w:bCs/>
              </w:rPr>
              <w:t xml:space="preserve">Theorem 24 (Interpretation of the personality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personality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CHD</w:t>
            </w:r>
            <w:r>
              <w:t xml:space="preserve"> </w:t>
            </w:r>
            <w:r>
              <w:t xml:space="preserve">between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 at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0" w:name="exm-wcgs-personality"/>
          <w:p>
            <w:pPr>
              <w:pStyle w:val="BodyText"/>
            </w:pPr>
            <w:r>
              <w:rPr>
                <w:b/>
                <w:bCs/>
              </w:rPr>
              <w:t xml:space="preserve">Example 21 (The fitted WCGS personality coefficient)</w:t>
            </w:r>
            <w:r>
              <w:t xml:space="preserve"> </w:t>
            </w:r>
            <w:r>
              <w:t xml:space="preserve">The code below compares the personality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in predicted log-odds between type A and type B participants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personality coefficient is 0.3044</w:t>
            </w:r>
            <w:r>
              <w:t xml:space="preserve"> </w:t>
            </w:r>
            <w:r>
              <w:t xml:space="preserve">and the difference in predicted log-odds is 0.3044.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1.3558</w:t>
            </w:r>
            <w:r>
              <w:t xml:space="preserve"> </w:t>
            </w:r>
            <w:r>
              <w:t xml:space="preserve">and the ratio of predicted odds is 1.3558.</w:t>
            </w:r>
          </w:p>
          <w:bookmarkEnd w:id="3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thm-wcgs-interaction"/>
          <w:p>
            <w:pPr>
              <w:pStyle w:val="BodyText"/>
            </w:pPr>
            <w:r>
              <w:rPr>
                <w:b/>
                <w:bCs/>
              </w:rPr>
              <w:t xml:space="preserve">Theorem 25 (Interpretation of the interaction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between</w:t>
            </w:r>
            <w:r>
              <w:t xml:space="preserve"> </w:t>
            </w:r>
            <w:r>
              <w:t xml:space="preserve">the slopes of the log-odds of CHD over age</w:t>
            </w:r>
            <w:r>
              <w:t xml:space="preserve"> </w:t>
            </w:r>
            <w:r>
              <w:t xml:space="preserve">for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ratio of the odds ratios per one-year difference in age: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2" w:name="exm-wcgs-interaction"/>
          <w:p>
            <w:pPr>
              <w:pStyle w:val="BodyText"/>
            </w:pPr>
            <w:r>
              <w:rPr>
                <w:b/>
                <w:bCs/>
              </w:rPr>
              <w:t xml:space="preserve">Example 22 (The fitted WCGS interaction coefficient)</w:t>
            </w:r>
            <w:r>
              <w:t xml:space="preserve"> </w:t>
            </w:r>
            <w:r>
              <w:t xml:space="preserve">The code below compares the interaction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between the type A and type B changes in predicted log-odds from age 50 to age 51,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ratio of the two odds ratios: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ex_levels),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ex_or_B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ex_or_A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ex_slope_diff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ex_bPA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interaction coefficient is 0.0103</w:t>
            </w:r>
            <w:r>
              <w:t xml:space="preserve"> </w:t>
            </w:r>
            <w:r>
              <w:t xml:space="preserve">and the difference in the changes in predicted log-odds is 0.0103.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1.0104</w:t>
            </w:r>
            <w:r>
              <w:t xml:space="preserve"> </w:t>
            </w:r>
            <w:r>
              <w:t xml:space="preserve">and the ratio of the odds ratio for type A (1.0746)</w:t>
            </w:r>
            <w:r>
              <w:t xml:space="preserve"> </w:t>
            </w:r>
            <w:r>
              <w:t xml:space="preserve">to the odds ratio for type B (1.0635)</w:t>
            </w:r>
            <w:r>
              <w:t xml:space="preserve"> </w:t>
            </w:r>
            <w:r>
              <w:t xml:space="preserve">is 1.0104.</w:t>
            </w:r>
          </w:p>
          <w:bookmarkEnd w:id="392"/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393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394"/>
    <w:bookmarkStart w:id="397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5" w:name="tbl-model-corner-poin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CHD model (corner-point parametrization)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(-2.02, 2.63)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(-0.04, 0.06)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395"/>
                <w:p/>
              </w:tc>
            </w:tr>
          </w:tbl>
        </w:tc>
      </w:tr>
    </w:tbl>
    <w:p>
      <w:pPr>
        <w:pStyle w:val="BodyText"/>
      </w:pPr>
      <w:r>
        <w:t xml:space="preserve">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6" w:name="tbl-chd-glm-contrasts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18: Odds ratio estimates for CHD model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262"/>
                    <w:gridCol w:w="1234"/>
                    <w:gridCol w:w="1028"/>
                    <w:gridCol w:w="1851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3.02e-03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2.94e-03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(4.40e-04,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1.61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(0.13, 13.88)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(1.02, 1.11)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(0.96, 1.06)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396"/>
                <w:p/>
              </w:tc>
            </w:tr>
          </w:tbl>
        </w:tc>
      </w:tr>
    </w:tbl>
    <w:bookmarkEnd w:id="397"/>
    <w:bookmarkStart w:id="407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8" w:name="tbl-chd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19: CHD model, stratified parametrization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(-6.83, -4.19)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-8.18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(0.05, 0.10)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398"/>
                <w:p/>
              </w:tc>
            </w:tr>
          </w:tbl>
        </w:tc>
      </w:tr>
    </w:tbl>
    <w:p>
      <w:pPr>
        <w:pStyle w:val="BodyText"/>
      </w:pPr>
      <w:r>
        <w:t xml:space="preserve">Again, 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9" w:name="tbl-chd-glm-strat-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20: Odds ratio estimates for CHD model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262"/>
                    <w:gridCol w:w="1234"/>
                    <w:gridCol w:w="1028"/>
                    <w:gridCol w:w="1851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3.02e-03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2.94e-03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(4.40e-04,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4.09e-03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2.75e-03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(1.08e-03, 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-8.18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B)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(1.02, 1.11)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399"/>
                <w:p/>
              </w:tc>
            </w:tr>
          </w:tbl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0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4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4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401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1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402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2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403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3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4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5" w:name="th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Theorem 26 (Converting between the corner-point and stratified parametrizations)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coefficients of the corner-point parametrization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stratum-specific intercepts,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the stratum-specific age slopes,</w:t>
            </w:r>
            <w:r>
              <w:t xml:space="preserve"> </w:t>
            </w:r>
            <w:r>
              <w:t xml:space="preserve">of the stratified parametrization of the same linear predictor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eqArr>
              </m:oMath>
            </m:oMathPara>
          </w:p>
          <w:bookmarkEnd w:id="4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trat-to-contrast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 worked in</w:t>
            </w:r>
            <w:r>
              <w:t xml:space="preserve"> </w:t>
            </w:r>
            <w:hyperlink w:anchor="sol-strat-to-contrast">
              <w:r>
                <w:rPr>
                  <w:rStyle w:val="Hyperlink"/>
                </w:rPr>
                <w:t xml:space="preserve">Solution 26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6" w:name="ex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Example 23 (Converting the fitted WCGS coefficients)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wcgs-strat-from-contrast">
              <w:r>
                <w:rPr>
                  <w:rStyle w:val="Hyperlink"/>
                </w:rPr>
                <w:t xml:space="preserve">Theorem 26</w:t>
              </w:r>
            </w:hyperlink>
            <w:r>
              <w:t xml:space="preserve"> </w:t>
            </w:r>
            <w:r>
              <w:t xml:space="preserve">to the coefficients of the fitted corner-point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),</w:t>
            </w:r>
            <w:r>
              <w:t xml:space="preserve"> </w:t>
            </w:r>
            <w:r>
              <w:t xml:space="preserve">and compares the result with the coefficients of the model fitted directly with the stratified parametrization (</w:t>
            </w:r>
            <w:r>
              <w:rPr>
                <w:rStyle w:val="VerbatimChar"/>
              </w:rPr>
              <w:t xml:space="preserve">chd_glm_strat</w:t>
            </w:r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rPr>
                <w:rStyle w:val="NormalTok"/>
              </w:rPr>
              <w:t xml:space="preserve">ex_converted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(ex_converted)]</w:t>
            </w:r>
            <w:r>
              <w:br/>
            </w:r>
            <w:r>
              <w:rPr>
                <w:rStyle w:val="NormalTok"/>
              </w:rPr>
              <w:t xml:space="preserve">ex_max_gap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(ex_converted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ex_direct))</w:t>
            </w:r>
          </w:p>
          <w:p>
            <w:pPr>
              <w:pStyle w:val="FirstParagraph"/>
            </w:pPr>
            <w:r>
              <w:t xml:space="preserve">The largest difference between the converted coefficients and the directly fitted ones is</w:t>
            </w:r>
            <w:r>
              <w:t xml:space="preserve"> </w:t>
            </w:r>
            <w:r>
              <w:t xml:space="preserve">4.4e-15,</w:t>
            </w:r>
            <w:r>
              <w:t xml:space="preserve"> </w:t>
            </w:r>
            <w:r>
              <w:t xml:space="preserve">which is zero up to numerical error.</w:t>
            </w:r>
          </w:p>
          <w:bookmarkEnd w:id="406"/>
        </w:tc>
      </w:tr>
    </w:tbl>
    <w:bookmarkEnd w:id="407"/>
    <w:bookmarkEnd w:id="408"/>
    <w:bookmarkEnd w:id="409"/>
    <w:bookmarkStart w:id="445" w:name="sec-gof"/>
    <w:p>
      <w:pPr>
        <w:pStyle w:val="Heading1"/>
      </w:pPr>
      <w:r>
        <w:t xml:space="preserve">8. Model comparisons for logistic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goodness-of-fit test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 test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16">
              <w:r>
                <w:rPr>
                  <w:rStyle w:val="Hyperlink"/>
                  <w:i/>
                  <w:iCs/>
                </w:rPr>
                <w:t xml:space="preserve">Saturated Models and Deviance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models</w:t>
              </w:r>
            </w:hyperlink>
            <w:r>
              <w:t xml:space="preserve">,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null deviance</w:t>
              </w:r>
            </w:hyperlink>
            <w:r>
              <w:t xml:space="preserve">, and residual deviance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21">
              <w:r>
                <w:rPr>
                  <w:rStyle w:val="Hyperlink"/>
                  <w:i/>
                  <w:iCs/>
                </w:rPr>
                <w:t xml:space="preserve">Logistic Regression Details Pt 3: R-squared and p-value</w:t>
              </w:r>
            </w:hyperlink>
            <w:r>
              <w:t xml:space="preserve"> </w:t>
            </w:r>
            <w:r>
              <w:t xml:space="preserve">explains a likelihood-based pseudo-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 </w:t>
            </w:r>
            <w:r>
              <w:t xml:space="preserve">of the fitted model against the intercept-only model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29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 (deviance test))</w:t>
            </w:r>
            <w:r>
              <w:t xml:space="preserve"> </w:t>
            </w:r>
            <w:r>
              <w:t xml:space="preserve">We can compare the maximized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the saturated model definition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deviance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goodness-of-fit test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)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(Interpreting the deviance test)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4" w:name="rem-deviance-test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(Interpreting the deviance test). </w:t>
            </w:r>
            <w:r>
              <w:t xml:space="preserve">A significant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this deviance 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42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</w:t>
      </w:r>
      <w:r>
        <w:t xml:space="preserve"> </w:t>
      </w:r>
      <w:hyperlink w:anchor="def-deviance-test">
        <w:r>
          <w:rPr>
            <w:rStyle w:val="Hyperlink"/>
          </w:rPr>
          <w:t xml:space="preserve">deviance tests</w:t>
        </w:r>
      </w:hyperlink>
      <w:r>
        <w:t xml:space="preserve"> </w:t>
      </w:r>
      <w:r>
        <w:t xml:space="preserve">to assess goodness of fit.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24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428"/>
        </w:tc>
      </w:tr>
    </w:tbl>
    <w:bookmarkEnd w:id="429"/>
    <w:bookmarkStart w:id="434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[11]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</w:t>
              </w:r>
            </w:hyperlink>
            <w:r>
              <w:t xml:space="preserve"> </w:t>
            </w:r>
            <w:r>
              <w:t xml:space="preserve">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[12]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25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433"/>
        </w:tc>
      </w:tr>
    </w:tbl>
    <w:bookmarkEnd w:id="434"/>
    <w:bookmarkStart w:id="444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[13]</w:t>
      </w:r>
      <w:r>
        <w:t xml:space="preserve"> </w:t>
      </w:r>
      <w:r>
        <w:t xml:space="preserve">(see</w:t>
      </w:r>
      <w:r>
        <w:t xml:space="preserve"> </w:t>
      </w:r>
      <w:hyperlink r:id="rId195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[14]</w:t>
      </w:r>
      <w:r>
        <w:t xml:space="preserve"> </w:t>
      </w:r>
      <w:r>
        <w:t xml:space="preserve">(see</w:t>
      </w:r>
      <w:r>
        <w:t xml:space="preserve"> </w:t>
      </w:r>
      <w:hyperlink r:id="rId435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</w:t>
      </w:r>
      <w:r>
        <w:t xml:space="preserve"> </w:t>
      </w:r>
      <w:hyperlink w:anchor="def-lrt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lrt-statistic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statistic)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full and reduced models, respectively.</w:t>
            </w:r>
          </w:p>
          <w:bookmarkEnd w:id="4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9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7 (Likelihood ratio test (LRT))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37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reduced model is adequate,</w:t>
            </w:r>
            <w:r>
              <w:t xml:space="preserve"> </w:t>
            </w:r>
            <w:r>
              <w:t xml:space="preserve">the likelihood ratio test statistic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(</w:t>
            </w:r>
            <w:hyperlink w:anchor="def-lrt-statistic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satisfies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438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39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440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3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26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</w:t>
            </w:r>
            <w:r>
              <w:t xml:space="preserve"> </w:t>
            </w:r>
            <w:hyperlink r:id="rId441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442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35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443"/>
        </w:tc>
      </w:tr>
    </w:tbl>
    <w:bookmarkEnd w:id="444"/>
    <w:bookmarkEnd w:id="445"/>
    <w:bookmarkStart w:id="517" w:name="residual-based-diagnostics"/>
    <w:p>
      <w:pPr>
        <w:pStyle w:val="Heading1"/>
      </w:pPr>
      <w:r>
        <w:t xml:space="preserve">9. Residual-based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residuals,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, and influence diagnostics</w:t>
            </w:r>
            <w:r>
              <w:t xml:space="preserve"> </w:t>
            </w:r>
            <w:r>
              <w:t xml:space="preserve">for grouped and ungrouped logistic models,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8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51">
              <w:r>
                <w:rPr>
                  <w:rStyle w:val="Hyperlink"/>
                  <w:i/>
                  <w:iCs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deviance-residual-logistic">
              <w:r>
                <w:rPr>
                  <w:rStyle w:val="Hyperlink"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are computed and used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6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[15]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[1, Ch. 7]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Ch. 5]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5" w:name="fig-resid-dx-wcgs-ungroup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resid-dx-wcgs-ungrouped-1.png" id="4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Residual diagnostics for WCGS model with individual-level observations</w:t>
                  </w:r>
                </w:p>
                <w:bookmarkEnd w:id="455"/>
              </w:tc>
            </w:tr>
          </w:tbl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6" w:name="tbl-chd-model-wcgs-grouped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21: CHD model with grouped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25"/>
                    <w:gridCol w:w="1147"/>
                    <w:gridCol w:w="688"/>
                    <w:gridCol w:w="1836"/>
                    <w:gridCol w:w="803"/>
                    <w:gridCol w:w="91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(-7.73, -3.90)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(-2.02, 2.63)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(0.02, 0.10)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dibpat (Type A)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(-0.04, 0.06)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0.674</w:t>
                        </w:r>
                      </w:p>
                    </w:tc>
                  </w:tr>
                </w:tbl>
                <w:bookmarkEnd w:id="456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0" w:name="fig-wcgs-model-grouped-data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model-grouped-data-1.png" id="4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CHD model with grouped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460"/>
              </w:tc>
            </w:tr>
          </w:tbl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4"/>
    <w:bookmarkStart w:id="47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8</w:t>
            </w:r>
            <w:r>
              <w:t xml:space="preserve"> </w:t>
            </w:r>
            <w:r>
              <w:t xml:space="preserve"> </w:t>
            </w:r>
          </w:p>
          <w:bookmarkStart w:id="46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465"/>
          <w:bookmarkEnd w:id="4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27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467" w:name="annotated-cell-92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46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71" w:name="fig-wcgs-resid-manual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46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wcgs-resid-manual-1.png" id="47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 residuals plot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wcgs</w:t>
                        </w:r>
                        <w:r>
                          <w:t xml:space="preserve"> </w:t>
                        </w:r>
                        <w:r>
                          <w:t xml:space="preserve">model</w:t>
                        </w:r>
                      </w:p>
                      <w:bookmarkEnd w:id="47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472"/>
        </w:tc>
      </w:tr>
    </w:tbl>
    <w:bookmarkEnd w:id="473"/>
    <w:bookmarkStart w:id="498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</w:t>
      </w:r>
      <w:r>
        <w:t xml:space="preserve"> </w:t>
      </w:r>
      <w:hyperlink w:anchor="def-response-residual-logistic">
        <w:r>
          <w:rPr>
            <w:rStyle w:val="Hyperlink"/>
          </w:rPr>
          <w:t xml:space="preserve">response residuals</w:t>
        </w:r>
      </w:hyperlink>
      <w:r>
        <w:t xml:space="preserve"> </w:t>
      </w:r>
      <w:r>
        <w:t xml:space="preserve">plot isn’t necessarily a concern</w:t>
      </w:r>
      <w:r>
        <w:t xml:space="preserve"> </w:t>
      </w:r>
      <w:r>
        <w:t xml:space="preserve">here, since we haven’t made an assumption of constant residual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9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4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28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4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29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482"/>
        </w:tc>
      </w:tr>
    </w:tbl>
    <w:bookmarkStart w:id="48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485" name="Picture"/>
                    <pic:cNvPicPr>
                      <a:picLocks noChangeArrowheads="1" noChangeAspect="1"/>
                    </pic:cNvPicPr>
                  </pic:nvPicPr>
                  <pic:blipFill>
                    <a:blip r:embed="rId4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residuals only work for grouped data,</w:t>
      </w:r>
      <w:r>
        <w:t xml:space="preserve"> </w:t>
      </w:r>
      <w:r>
        <w:t xml:space="preserve">with multiple observations per covariate pattern.</w:t>
      </w:r>
    </w:p>
    <w:bookmarkEnd w:id="486"/>
    <w:bookmarkStart w:id="49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48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489" name="Picture"/>
                    <pic:cNvPicPr>
                      <a:picLocks noChangeArrowheads="1" noChangeAspect="1"/>
                    </pic:cNvPicPr>
                  </pic:nvPicPr>
                  <pic:blipFill>
                    <a:blip r:embed="rId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0"/>
    <w:bookmarkStart w:id="497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</w:t>
      </w:r>
      <w:r>
        <w:t xml:space="preserve"> </w:t>
      </w:r>
      <w:hyperlink r:id="rId437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</w:t>
      </w:r>
      <w:r>
        <w:t xml:space="preserve"> </w:t>
      </w:r>
      <w:hyperlink r:id="rId423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for this test is 0.265236;</w:t>
      </w:r>
      <w:r>
        <w:t xml:space="preserve"> </w:t>
      </w:r>
      <w:r>
        <w:t xml:space="preserve">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1" w:name="def-weighted-hat-matrix-glm"/>
          <w:p>
            <w:pPr>
              <w:pStyle w:val="BodyText"/>
            </w:pPr>
            <w:r>
              <w:rPr>
                <w:b/>
                <w:bCs/>
              </w:rPr>
              <w:t xml:space="preserve">Definition 10 (Weighted hat matrix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diagonal matrix</w:t>
              </w:r>
            </w:hyperlink>
            <w:r>
              <w:t xml:space="preserve"> </w:t>
            </w:r>
            <w:r>
              <w:t xml:space="preserve">of binomial weights.</w:t>
            </w:r>
          </w:p>
          <w:bookmarkEnd w:id="4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11 (Leverage for a GLM)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 </w:t>
            </w:r>
            <w:r>
              <w:t xml:space="preserve">be the weighted hat matrix (</w:t>
            </w:r>
            <w:hyperlink w:anchor="def-weighted-hat-matrix-glm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bookmarkEnd w:id="4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weighted hat matrix as the GLM analog of the linear-model hat matrix)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4" w:name="rem-weighted-hat-matrix-glm-analo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weighted hat matrix as the GLM analog of the linear-model hat matrix). </w:t>
            </w: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93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49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5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49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(Standardized Pearson residuals in R diagnostic plots)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6" w:name="rem-standardized-pearson-residual-plot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(Standardized Pearson residuals in R diagnostic plots).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496"/>
          <w:p/>
        </w:tc>
      </w:tr>
    </w:tbl>
    <w:bookmarkEnd w:id="497"/>
    <w:bookmarkEnd w:id="498"/>
    <w:bookmarkStart w:id="501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residuals</w:t>
        </w:r>
      </w:hyperlink>
      <w:r>
        <w:t xml:space="preserve"> </w:t>
      </w:r>
      <w:r>
        <w:t xml:space="preserve">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9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13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  <m:r>
                  <m:t>​</m:t>
                </m:r>
              </m:oMath>
            </m:oMathPara>
          </w:p>
          <w:bookmarkEnd w:id="499"/>
        </w:tc>
      </w:tr>
    </w:tbl>
    <w:bookmarkStart w:id="500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we can adjust the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500"/>
    <w:bookmarkEnd w:id="501"/>
    <w:bookmarkStart w:id="516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3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14</w:t>
            </w:r>
            <w:r>
              <w:t xml:space="preserve"> </w:t>
            </w:r>
            <w:r>
              <w:t xml:space="preserve"> </w:t>
            </w:r>
          </w:p>
          <w:bookmarkStart w:id="502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</w:p>
          <w:bookmarkEnd w:id="502"/>
          <w:bookmarkEnd w:id="5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(Relation to Cook’s distance for linear models)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5" w:name="rem-cooks-distance-glm-linear-analo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(Relation to Cook’s distance for linear models).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04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50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0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30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09" w:name="fig-chd-model-diagnostic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5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chd-model-diagnostics-1.png" id="5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15: Diagnostics for CHD model</w:t>
                        </w:r>
                      </w:p>
                      <w:bookmarkEnd w:id="509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5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5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31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14" w:name="fig-beetles-glm-diag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51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fig-beetles-glm-diag-1.png" id="51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1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16: Diagnostics for logistic model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BeetleMortality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514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515"/>
        </w:tc>
      </w:tr>
    </w:tbl>
    <w:bookmarkEnd w:id="516"/>
    <w:bookmarkEnd w:id="517"/>
    <w:bookmarkStart w:id="662" w:name="alternatives-to-reporting-odds-ratios"/>
    <w:p>
      <w:pPr>
        <w:pStyle w:val="Heading1"/>
      </w:pPr>
      <w:r>
        <w:t xml:space="preserve">10. Alternatives to reporting odds ratios</w:t>
      </w:r>
    </w:p>
    <w:bookmarkStart w:id="536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[16], [17]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518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,</w:t>
      </w:r>
      <w:r>
        <w:t xml:space="preserve"> </w:t>
      </w:r>
      <w:r>
        <w:t xml:space="preserve">even when those covariates are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0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520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</w:t>
      </w:r>
      <w:r>
        <w:t xml:space="preserve"> </w:t>
      </w:r>
      <w:hyperlink r:id="rId52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3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523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4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5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6" w:name="thm-marginal-mean-nonindep"/>
          <w:p>
            <w:pPr>
              <w:pStyle w:val="BodyText"/>
            </w:pPr>
            <w:r>
              <w:rPr>
                <w:b/>
                <w:bCs/>
              </w:rPr>
              <w:t xml:space="preserve">Theorem 27 (Marginal mean under an identity link when the covariates are associated)</w:t>
            </w:r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</m:oMath>
            </m:oMathPara>
          </w:p>
          <w:bookmarkEnd w:id="5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7" w:name="exm-marginal-mean-nonindep"/>
          <w:p>
            <w:pPr>
              <w:pStyle w:val="BodyText"/>
            </w:pPr>
            <w:r>
              <w:rPr>
                <w:b/>
                <w:bCs/>
              </w:rPr>
              <w:t xml:space="preserve">Example 32 (A marginal mean under an identity link)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</w:p>
          <w:p>
            <w:pPr>
              <w:pStyle w:val="FirstParagraph"/>
            </w:pPr>
            <w:r>
              <w:t xml:space="preserve">The direct calculation gives 0.4</w:t>
            </w:r>
            <w:r>
              <w:t xml:space="preserve"> </w:t>
            </w:r>
            <w:r>
              <w:t xml:space="preserve">and the formula gives 0.4,</w:t>
            </w:r>
            <w:r>
              <w:t xml:space="preserve"> </w:t>
            </w:r>
            <w:r>
              <w:t xml:space="preserve">so the two agree.</w:t>
            </w:r>
          </w:p>
          <w:bookmarkEnd w:id="5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8" w:name="cor-marginal-slope-nonindep"/>
          <w:p>
            <w:pPr>
              <w:pStyle w:val="BodyText"/>
            </w:pPr>
            <w:r>
              <w:rPr>
                <w:b/>
                <w:bCs/>
              </w:rPr>
              <w:t xml:space="preserve">Corollary 10 (Marginal slope under an identity link when the covariates are associated)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</m:oMath>
            </m:oMathPara>
          </w:p>
          <w:bookmarkEnd w:id="5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9" w:name="exm-marginal-slope-nonindep"/>
          <w:p>
            <w:pPr>
              <w:pStyle w:val="BodyText"/>
            </w:pPr>
            <w:r>
              <w:rPr>
                <w:b/>
                <w:bCs/>
              </w:rPr>
              <w:t xml:space="preserve">Example 33 (A marginal slope under an identity link)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equals its slope.</w:t>
            </w:r>
            <w:r>
              <w:t xml:space="preserve"> </w:t>
            </w:r>
            <w:r>
              <w:t xml:space="preserve">The code below computes that change,</w:t>
            </w:r>
            <w:r>
              <w:t xml:space="preserve"> </w:t>
            </w:r>
            <w:r>
              <w:t xml:space="preserve">and the slope from</w:t>
            </w:r>
            <w:r>
              <w:t xml:space="preserve"> </w:t>
            </w:r>
            <w:hyperlink w:anchor="cor-marginal-slope-nonindep">
              <w:r>
                <w:rPr>
                  <w:rStyle w:val="Hyperlink"/>
                </w:rPr>
                <w:t xml:space="preserve">Corollary 10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ex_change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</w:p>
          <w:p>
            <w:pPr>
              <w:pStyle w:val="FirstParagraph"/>
            </w:pPr>
            <w:r>
              <w:t xml:space="preserve">The change is 0.1</w:t>
            </w:r>
            <w:r>
              <w:t xml:space="preserve"> </w:t>
            </w:r>
            <w:r>
              <w:t xml:space="preserve">and the slope formula gives 0.1,</w:t>
            </w:r>
            <w:r>
              <w:t xml:space="preserve"> </w:t>
            </w:r>
            <w:r>
              <w:t xml:space="preserve">so the two agree.</w:t>
            </w:r>
            <w:r>
              <w:t xml:space="preserve"> </w:t>
            </w:r>
            <w:r>
              <w:t xml:space="preserve">The slope exceeds 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is positive.</w:t>
            </w:r>
          </w:p>
          <w:bookmarkEnd w:id="5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0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1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2" w:name="th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Theorem 28 (Marginal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t>x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5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3" w:name="ex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34 (A 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</w:p>
          <w:p>
            <w:pPr>
              <w:pStyle w:val="FirstParagraph"/>
            </w:pPr>
            <w:r>
              <w:t xml:space="preserve">The direct calculation gives 0.48</w:t>
            </w:r>
            <w:r>
              <w:t xml:space="preserve"> </w:t>
            </w:r>
            <w:r>
              <w:t xml:space="preserve">and the formula gives 0.48,</w:t>
            </w:r>
            <w:r>
              <w:t xml:space="preserve"> </w:t>
            </w:r>
            <w:r>
              <w:t xml:space="preserve">so the two agree.</w:t>
            </w:r>
          </w:p>
          <w:bookmarkEnd w:id="5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4" w:name="cor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Corollary 11 (Marginal slope under an identity link with an interaction)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</m:oMath>
            </m:oMathPara>
          </w:p>
          <w:bookmarkEnd w:id="5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5" w:name="exm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35 (A marginal slope under an identity link with an interaction)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-interaction">
              <w:r>
                <w:rPr>
                  <w:rStyle w:val="Hyperlink"/>
                </w:rPr>
                <w:t xml:space="preserve">Example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slope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approximates the slope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marginal-slope-nonindep-interaction">
              <w:r>
                <w:rPr>
                  <w:rStyle w:val="Hyperlink"/>
                </w:rPr>
                <w:t xml:space="preserve">Corollary 11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1e-4</w:t>
            </w:r>
            <w:r>
              <w:br/>
            </w:r>
            <w:r>
              <w:rPr>
                <w:rStyle w:val="NormalTok"/>
              </w:rPr>
              <w:t xml:space="preserve">ex_slope_numeric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(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central differences are 0.16, 0.2</w:t>
            </w:r>
            <w:r>
              <w:t xml:space="preserve"> </w:t>
            </w:r>
            <w:r>
              <w:t xml:space="preserve">and the formula gives 0.16, 0.2,</w:t>
            </w:r>
            <w:r>
              <w:t xml:space="preserve"> </w:t>
            </w:r>
            <w:r>
              <w:t xml:space="preserve">so the two agree,</w:t>
            </w:r>
            <w:r>
              <w:t xml:space="preserve"> </w:t>
            </w:r>
            <w:r>
              <w:t xml:space="preserve">and the slope increases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5"/>
        </w:tc>
      </w:tr>
    </w:tbl>
    <w:bookmarkEnd w:id="536"/>
    <w:bookmarkStart w:id="632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instead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you can obtain estimates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595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545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540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540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1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predicted risk (conditional risk))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41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51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3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5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36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544"/>
        </w:tc>
      </w:tr>
    </w:tbl>
    <w:bookmarkEnd w:id="545"/>
    <w:bookmarkStart w:id="593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6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7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37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 of the Type A men who developed CHD by 1969 estimates it: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547"/>
        </w:tc>
      </w:tr>
    </w:tbl>
    <w:p>
      <w:pPr>
        <w:pStyle w:val="FirstParagraph"/>
      </w:pPr>
      <w:hyperlink w:anchor="def-observed-marginal-risk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8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29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9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38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5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556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552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8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19 (Potential mean (mean potential outcome))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5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potential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9" w:name="rem-potential-mean-interpretation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(Interpretation of the potential mean). </w:t>
            </w: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5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0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39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560"/>
        </w:tc>
      </w:tr>
    </w:tbl>
    <w:p>
      <w:pPr>
        <w:pStyle w:val="BodyText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binary outcome</w:t>
        </w:r>
      </w:hyperlink>
      <w:r>
        <w:t xml:space="preserve">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1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20 (Causal marginal risk (potential probability, potential marginal risk))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61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2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40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5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30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4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41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564"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553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554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5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5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31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</w:t>
                  </w:r>
                  <w:r>
                    <w:t xml:space="preserve"> </w:t>
                  </w:r>
                  <w:hyperlink r:id="rId552">
                    <w:r>
                      <w:rPr>
                        <w:rStyle w:val="Hyperlink"/>
                      </w:rPr>
                      <w:t xml:space="preserve">potential outcome</w:t>
                    </w:r>
                  </w:hyperlink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6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6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42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differs (slightly) from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566"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8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hyperlink r:id="rId552">
              <w:r>
                <w:rPr>
                  <w:rStyle w:val="Hyperlink"/>
                  <w:b/>
                  <w:bCs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5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12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risks</w:t>
              </w:r>
            </w:hyperlink>
            <w:r>
              <w:t xml:space="preserve"> </w:t>
            </w:r>
            <w:r>
              <w:t xml:space="preserve">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distributions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0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[18, Ch. 2–3]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1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43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12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571"/>
        </w:tc>
      </w:tr>
    </w:tbl>
    <w:p>
      <w:pPr>
        <w:pStyle w:val="BodyText"/>
      </w:pPr>
      <w:r>
        <w:t xml:space="preserve">Two related procedures estimate these marginal risks from a fitted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2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21 (G-computation (g-formula, standardization))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[19], see also [18, Ch. 13]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572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3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44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  <w:b/>
                  <w:bCs/>
                </w:rPr>
                <w:t xml:space="preserve">causal marginal risks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573"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5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32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</w:t>
              </w:r>
            </w:hyperlink>
            <w:r>
              <w:t xml:space="preserve"> </w:t>
            </w:r>
            <w:r>
              <w:t xml:space="preserve">consistency for a correctly specified GLM;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Agresti [20]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Express the fitted and true</w:t>
                  </w:r>
                  <w:r>
                    <w:t xml:space="preserve"> </w:t>
                  </w:r>
                  <w:hyperlink r:id="rId27">
                    <w:r>
                      <w:rPr>
                        <w:rStyle w:val="Hyperlink"/>
                      </w:rPr>
                      <w:t xml:space="preserve">risks</w:t>
                    </w:r>
                  </w:hyperlink>
                  <w:r>
                    <w:t xml:space="preserve"> </w:t>
                  </w:r>
                  <w:r>
                    <w:t xml:space="preserve">as the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logistic</w:t>
                    </w:r>
                  </w:hyperlink>
                  <w:r>
                    <w:t xml:space="preserve"> </w:t>
                  </w:r>
                  <w:r>
                    <w:t xml:space="preserve">link of the</w:t>
                  </w:r>
                  <w:r>
                    <w:t xml:space="preserve"> </w:t>
                  </w:r>
                  <w:hyperlink r:id="rId91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</w:t>
                  </w:r>
                  <w:r>
                    <w:t xml:space="preserve"> </w:t>
                  </w:r>
                  <w:hyperlink r:id="rId107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[Cauchy-Schwarz]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​</m:t>
                          </m:r>
                        </m:e>
                      </m:nary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causal-marginal-risk">
                    <w:r>
                      <w:rPr>
                        <w:rStyle w:val="Hyperlink"/>
                      </w:rPr>
                      <w:t xml:space="preserve">causal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5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44</w:t>
        </w:r>
      </w:hyperlink>
      <w:r>
        <w:t xml:space="preserve"> </w:t>
      </w:r>
      <w:r>
        <w:t xml:space="preserve">is a realization of the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that</w:t>
      </w:r>
      <w:r>
        <w:t xml:space="preserve"> </w:t>
      </w:r>
      <w:hyperlink w:anchor="thm-g-computation-consistenc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6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22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the term is due to [21], [22] develop the underlying standardization-as-prediction framework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the margin targets;</w:t>
            </w:r>
            <w:r>
              <w:t xml:space="preserve"> </w:t>
            </w:r>
            <w:r>
              <w:t xml:space="preserve">the two standard choices each have their own name.</w:t>
            </w:r>
          </w:p>
          <w:bookmarkEnd w:id="5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7" w:name="rem-predictive-margins-terminology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used).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5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23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5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45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579"/>
        </w:tc>
      </w:tr>
    </w:tbl>
    <w:p>
      <w:pPr>
        <w:pStyle w:val="BodyText"/>
      </w:pPr>
      <w:r>
        <w:t xml:space="preserve">Because the</w:t>
      </w:r>
      <w:r>
        <w:t xml:space="preserve"> </w:t>
      </w:r>
      <w:hyperlink w:anchor="def-full-sample-predictive-margin">
        <w:r>
          <w:rPr>
            <w:rStyle w:val="Hyperlink"/>
          </w:rPr>
          <w:t xml:space="preserve">full-sample predictive margin</w:t>
        </w:r>
      </w:hyperlink>
      <w:r>
        <w:t xml:space="preserve"> </w:t>
      </w:r>
      <w:r>
        <w:t xml:space="preserve">is defined identically</w:t>
      </w:r>
      <w:r>
        <w:t xml:space="preserve"> </w:t>
      </w:r>
      <w:r>
        <w:t xml:space="preserve">to the g-computation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(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13 (Full-sample predictive margin estimates the causal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full-sample-predictive-margin">
              <w:r>
                <w:rPr>
                  <w:rStyle w:val="Hyperlink"/>
                </w:rPr>
                <w:t xml:space="preserve">full-sample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580"/>
        </w:tc>
      </w:tr>
    </w:tbl>
    <w:p>
      <w:pPr>
        <w:pStyle w:val="BodyText"/>
      </w:pPr>
      <w:r>
        <w:t xml:space="preserve">The WCGS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</w:t>
        </w:r>
      </w:hyperlink>
      <w:r>
        <w:t xml:space="preserve"> </w:t>
      </w:r>
      <w:r>
        <w:t xml:space="preserve">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is therefore consistent for the</w:t>
      </w:r>
      <w:r>
        <w:t xml:space="preserve"> </w:t>
      </w:r>
      <w:hyperlink w:anchor="def-causal-marginal-risk">
        <w:r>
          <w:rPr>
            <w:rStyle w:val="Hyperlink"/>
          </w:rPr>
          <w:t xml:space="preserve">causal marginal 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cor-full-sample-pm">
        <w:r>
          <w:rPr>
            <w:rStyle w:val="Hyperlink"/>
          </w:rPr>
          <w:t xml:space="preserve">Corollary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24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5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46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58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4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33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w:r>
                    <w:t xml:space="preserve">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83">
                    <w:r>
                      <w:rPr>
                        <w:rStyle w:val="Hyperlink"/>
                      </w:rPr>
                      <w:t xml:space="preserve">conditional 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observed-marginal-risk">
                    <w:r>
                      <w:rPr>
                        <w:rStyle w:val="Hyperlink"/>
                      </w:rPr>
                      <w:t xml:space="preserve">observed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84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bgroup-pm">
        <w:r>
          <w:rPr>
            <w:rStyle w:val="Hyperlink"/>
          </w:rPr>
          <w:t xml:space="preserve">Theorem 33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6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covariate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</w:t>
                  </w:r>
                  <w:r>
                    <w:t xml:space="preserve"> </w:t>
                  </w:r>
                  <w:hyperlink r:id="rId239">
                    <w:r>
                      <w:rPr>
                        <w:rStyle w:val="Hyperlink"/>
                      </w:rPr>
                      <w:t xml:space="preserve">score equations</w:t>
                    </w:r>
                  </w:hyperlink>
                  <w:r>
                    <w:t xml:space="preserve"> </w:t>
                  </w:r>
                  <w:r>
                    <w:t xml:space="preserve">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</w:t>
                  </w:r>
                  <w:r>
                    <w:t xml:space="preserve"> </w:t>
                  </w:r>
                  <w:hyperlink r:id="rId585">
                    <w:r>
                      <w:rPr>
                        <w:rStyle w:val="Hyperlink"/>
                      </w:rPr>
                      <w:t xml:space="preserve">reference level</w:t>
                    </w:r>
                  </w:hyperlink>
                  <w:r>
                    <w:t xml:space="preserve">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586"/>
        </w:tc>
      </w:tr>
    </w:tbl>
    <w:p>
      <w:pPr>
        <w:pStyle w:val="BodyText"/>
      </w:pPr>
      <w:r>
        <w:t xml:space="preserve">The following example applies these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margins</w:t>
        </w:r>
      </w:hyperlink>
      <w:r>
        <w:t xml:space="preserve"> </w:t>
      </w:r>
      <w:r>
        <w:t xml:space="preserve">to the same WCGS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8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47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  <w:b/>
                  <w:bCs/>
                </w:rPr>
                <w:t xml:space="preserve">observed marginal risks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</w:t>
            </w:r>
            <w:r>
              <w:t xml:space="preserve"> </w:t>
            </w:r>
            <w:hyperlink r:id="rId587">
              <w:r>
                <w:rPr>
                  <w:rStyle w:val="Hyperlink"/>
                </w:rPr>
                <w:t xml:space="preserve">sample proportion</w:t>
              </w:r>
            </w:hyperlink>
            <w:r>
              <w:t xml:space="preserve"> </w:t>
            </w:r>
            <w:r>
              <w:t xml:space="preserve">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adjusts for this difference.</w:t>
            </w:r>
          </w:p>
          <w:bookmarkEnd w:id="588"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9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(Observed marginal risk difference (OMRD))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0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48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d">
              <w:r>
                <w:rPr>
                  <w:rStyle w:val="Hyperlink"/>
                </w:rPr>
                <w:t xml:space="preserve">observed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1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26 (Causal marginal risk difference (CMRD))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5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2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49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d">
              <w:r>
                <w:rPr>
                  <w:rStyle w:val="Hyperlink"/>
                </w:rPr>
                <w:t xml:space="preserve">causal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2"/>
        </w:tc>
      </w:tr>
    </w:tbl>
    <w:bookmarkEnd w:id="593"/>
    <w:bookmarkStart w:id="594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estimates</w:t>
      </w:r>
      <w:r>
        <w:t xml:space="preserve"> </w:t>
      </w:r>
      <w:r>
        <w:t xml:space="preserve">derived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(e.g., to calculate SEs, CIs, and</w:t>
      </w:r>
      <w:r>
        <w:t xml:space="preserve"> </w:t>
      </w:r>
      <w:hyperlink r:id="rId423">
        <w:r>
          <w:rPr>
            <w:rStyle w:val="Hyperlink"/>
          </w:rPr>
          <w:t xml:space="preserve">p-values</w:t>
        </w:r>
      </w:hyperlink>
      <w:r>
        <w:t xml:space="preserve">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594"/>
    <w:bookmarkEnd w:id="595"/>
    <w:bookmarkStart w:id="615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[2, Sec. 3.6], p. 62</w:t>
      </w:r>
      <w:r>
        <w:t xml:space="preserve">,</w:t>
      </w:r>
      <w:r>
        <w:t xml:space="preserve"> </w:t>
      </w:r>
      <w:r>
        <w:t xml:space="preserve">[23, Sec. 7.11]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[24, Ch. 5], Section 5.2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[25]</w:t>
      </w:r>
      <w:r>
        <w:t xml:space="preserve">;</w:t>
      </w:r>
      <w:r>
        <w:t xml:space="preserve"> </w:t>
      </w:r>
      <w:r>
        <w:t xml:space="preserve">Efron and Tibshirani [26]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7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27 (Bootstrap algorithm for a marginal risk difference)</w:t>
            </w:r>
            <w:r>
              <w:t xml:space="preserve"> </w:t>
            </w:r>
            <w:r>
              <w:t xml:space="preserve">To construct a bootstrap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5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2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50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598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598"/>
          <w:bookmarkStart w:id="599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49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599"/>
          <w:bookmarkStart w:id="603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 construct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[26, Ch. 6]</w:t>
            </w:r>
            <w:r>
              <w:t xml:space="preserve">.</w:t>
            </w:r>
            <w:r>
              <w:t xml:space="preserve"> </w:t>
            </w:r>
            <w:r>
              <w:t xml:space="preserve">(An alternative would hold the</w:t>
            </w:r>
            <w:r>
              <w:t xml:space="preserve"> </w:t>
            </w:r>
            <w:hyperlink r:id="rId60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at the observed values,</w:t>
            </w:r>
            <w:r>
              <w:t xml:space="preserve"> </w:t>
            </w:r>
            <w:r>
              <w:t xml:space="preserve">but is less common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2" w:name="tbl-marginal-rd-resul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22:</w:t>
                        </w:r>
                        <w:r>
                          <w:t xml:space="preserve"> </w:t>
                        </w:r>
                        <w:hyperlink w:anchor="def-causal-marginal-rd">
                          <w:r>
                            <w:rPr>
                              <w:rStyle w:val="Hyperlink"/>
                            </w:rPr>
                            <w:t xml:space="preserve">Causal marginal risk difference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(CMRD) for Type A vs Type B behavioral pattern</w:t>
                        </w:r>
                        <w:r>
                          <w:t xml:space="preserve"> </w:t>
                        </w:r>
                        <w:r>
                          <w:t xml:space="preserve">(adjusted for age) via g-computation,</w:t>
                        </w:r>
                        <w:r>
                          <w:t xml:space="preserve"> </w:t>
                        </w:r>
                        <w:r>
                          <w:t xml:space="preserve">with</w:t>
                        </w:r>
                        <w:r>
                          <w:t xml:space="preserve"> </w:t>
                        </w:r>
                        <w:hyperlink r:id="rId601">
                          <w:r>
                            <w:rPr>
                              <w:rStyle w:val="Hyperlink"/>
                            </w:rPr>
                            <w:t xml:space="preserve">bootstrap standard error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and 95% confidence interval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Estimate =</w:t>
                        </w:r>
                        <w:r>
                          <w:rPr>
                            <w:rStyle w:val="NormalTok"/>
                          </w:rPr>
                          <w:t xml:space="preserve"> marginal_rd_est,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Std. Error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boot_se,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95% CI Lower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ci_lower,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95% CI Upper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ci_upper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knitr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kable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digits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980"/>
                          <w:gridCol w:w="1980"/>
                          <w:gridCol w:w="1980"/>
                          <w:gridCol w:w="198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Estimate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Std. Error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95% CI Lower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95% CI Upper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0.0562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0.0096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0.037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0.0732</w:t>
                              </w:r>
                            </w:p>
                          </w:tc>
                        </w:tr>
                      </w:tbl>
                      <w:bookmarkEnd w:id="602"/>
                      <w:p/>
                    </w:tc>
                  </w:tr>
                </w:tbl>
              </w:tc>
            </w:tr>
          </w:tbl>
          <w:bookmarkEnd w:id="603"/>
          <w:bookmarkStart w:id="609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</w:t>
            </w:r>
            <w:r>
              <w:t xml:space="preserve"> </w:t>
            </w:r>
            <w:hyperlink r:id="rId604">
              <w:r>
                <w:rPr>
                  <w:rStyle w:val="Hyperlink"/>
                </w:rPr>
                <w:t xml:space="preserve">bootstrap distribution</w:t>
              </w:r>
            </w:hyperlink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8" w:name="fig-bootstrap-dist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boot_rd =</w:t>
                        </w:r>
                        <w:r>
                          <w:rPr>
                            <w:rStyle w:val="NormalTok"/>
                          </w:rPr>
                          <w:t xml:space="preserve"> boot_estimates)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boot_rd)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geom_histogram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bins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marginal_rd_est,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ci_lower,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"darkgreen"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ci_upper,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"darkgreen"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"Bootstrap Marginal Risk Difference"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"Frequency"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title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"Bootstrap Distribution of Causal Marginal Risk Difference"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5334000" cy="3048000"/>
                              <wp:effectExtent b="0" l="0" r="0" t="0"/>
                              <wp:docPr descr="" title="" id="60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53-1.png" id="60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334000" cy="30480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17: Bootstrap distribution of the marginal risk difference</w:t>
                        </w:r>
                        <w:r>
                          <w:t xml:space="preserve"> </w:t>
                        </w:r>
                        <w:r>
                          <w:t xml:space="preserve">(Type A vs Type B behavioral pattern, adjusted for age).</w:t>
                        </w:r>
                        <w:r>
                          <w:t xml:space="preserve"> </w:t>
                        </w:r>
                        <w:r>
                          <w:t xml:space="preserve">Red dashed line: point estimate.</w:t>
                        </w:r>
                        <w:r>
                          <w:t xml:space="preserve"> </w:t>
                        </w:r>
                        <w:r>
                          <w:t xml:space="preserve">Green dotted lines: 95% CI bounds.</w:t>
                        </w:r>
                      </w:p>
                      <w:bookmarkEnd w:id="608"/>
                    </w:tc>
                  </w:tr>
                </w:tbl>
              </w:tc>
            </w:tr>
          </w:tbl>
          <w:bookmarkEnd w:id="609"/>
          <w:bookmarkStart w:id="611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</w:t>
            </w:r>
            <w:r>
              <w:t xml:space="preserve"> </w:t>
            </w:r>
            <w:hyperlink r:id="rId610">
              <w:r>
                <w:rPr>
                  <w:rStyle w:val="Hyperlink"/>
                </w:rPr>
                <w:t xml:space="preserve">bootstrap samples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displayed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magnitude.</w:t>
            </w:r>
          </w:p>
          <w:bookmarkEnd w:id="611"/>
          <w:bookmarkEnd w:id="612"/>
        </w:tc>
      </w:tr>
    </w:tbl>
    <w:bookmarkStart w:id="614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614"/>
    <w:bookmarkEnd w:id="615"/>
    <w:bookmarkStart w:id="620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6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28 (Observed marginal risk ratio (OMRR))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6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7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51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r">
              <w:r>
                <w:rPr>
                  <w:rStyle w:val="Hyperlink"/>
                </w:rPr>
                <w:t xml:space="preserve">observed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8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29 (Causal marginal risk ratio (CMRR))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6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9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52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r">
              <w:r>
                <w:rPr>
                  <w:rStyle w:val="Hyperlink"/>
                </w:rPr>
                <w:t xml:space="preserve">causal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9"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51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49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620"/>
    <w:bookmarkStart w:id="631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2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30 (Collapsibility)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621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1"/>
          </w:p>
          <w:bookmarkEnd w:id="6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3" w:name="def-collapsibility-bias"/>
          <w:p>
            <w:pPr>
              <w:pStyle w:val="BodyText"/>
            </w:pPr>
            <w:r>
              <w:rPr>
                <w:b/>
                <w:bCs/>
              </w:rPr>
              <w:t xml:space="preserve">Definition 31 (Collapsibility bias)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23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624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5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34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estimands</w:t>
              </w:r>
            </w:hyperlink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collapsible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ratio 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53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</w:t>
                  </w:r>
                  <w:r>
                    <w:t xml:space="preserve"> </w:t>
                  </w:r>
                  <w:hyperlink r:id="rId30">
                    <w:r>
                      <w:rPr>
                        <w:rStyle w:val="Hyperlink"/>
                      </w:rPr>
                      <w:t xml:space="preserve">odds ratio</w:t>
                    </w:r>
                  </w:hyperlink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54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6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6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53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cond-rd">
              <w:r>
                <w:rPr>
                  <w:rStyle w:val="Hyperlink"/>
                </w:rPr>
                <w:t xml:space="preserve">conditional risk differences</w:t>
              </w:r>
            </w:hyperlink>
            <w:r>
              <w:t xml:space="preserve"> </w:t>
            </w:r>
            <w:r>
              <w:t xml:space="preserve">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’s discrepancy only shows up in the fourth decimal place here,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w:anchor="def-cond-rrr">
              <w:r>
                <w:rPr>
                  <w:rStyle w:val="Hyperlink"/>
                </w:rPr>
                <w:t xml:space="preserve">conditional risk ratios</w:t>
              </w:r>
            </w:hyperlink>
            <w:r>
              <w:t xml:space="preserve"> </w:t>
            </w:r>
            <w:r>
              <w:t xml:space="preserve">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conditional odds ratios</w:t>
              </w:r>
            </w:hyperlink>
            <w:r>
              <w:t xml:space="preserve"> </w:t>
            </w:r>
            <w:r>
              <w:t xml:space="preserve">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[18, Ch. 4], [27], [28]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626"/>
        </w:tc>
      </w:tr>
    </w:tbl>
    <w:bookmarkStart w:id="630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54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</w:t>
      </w:r>
      <w:r>
        <w:t xml:space="preserve"> </w:t>
      </w:r>
      <w:hyperlink w:anchor="def-collapsibility">
        <w:r>
          <w:rPr>
            <w:rStyle w:val="Hyperlink"/>
            <w:b/>
            <w:bCs/>
          </w:rPr>
          <w:t xml:space="preserve">collapsible</w:t>
        </w:r>
      </w:hyperlink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</w:t>
      </w:r>
      <w:r>
        <w:t xml:space="preserve"> </w:t>
      </w:r>
      <w:hyperlink r:id="rId569">
        <w:r>
          <w:rPr>
            <w:rStyle w:val="Hyperlink"/>
          </w:rPr>
          <w:t xml:space="preserve">marginal distribution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627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627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</w:t>
      </w:r>
      <w:r>
        <w:t xml:space="preserve"> </w:t>
      </w:r>
      <w:hyperlink r:id="rId521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is not the same as an expectation of ratios:</w:t>
      </w:r>
    </w:p>
    <w:p>
      <w:pPr>
        <w:pStyle w:val="BodyText"/>
      </w:pPr>
      <w:bookmarkStart w:id="628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628"/>
    </w:p>
    <w:p>
      <w:pPr>
        <w:numPr>
          <w:ilvl w:val="0"/>
          <w:numId w:val="1000"/>
        </w:numPr>
      </w:pPr>
      <w:r>
        <w:t xml:space="preserve">Unlike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</w:t>
      </w:r>
      <w:r>
        <w:t xml:space="preserve"> </w:t>
      </w:r>
      <w:hyperlink w:anchor="def-cond-rrr">
        <w:r>
          <w:rPr>
            <w:rStyle w:val="Hyperlink"/>
          </w:rPr>
          <w:t xml:space="preserve">conditional risk ratio</w:t>
        </w:r>
      </w:hyperlink>
      <w:r>
        <w:t xml:space="preserve"> </w:t>
      </w:r>
      <w:r>
        <w:t xml:space="preserve">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[18, Ch. 4], [27], [28]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needs more bootstrap resamples than a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because it depends on the tails of the</w:t>
      </w:r>
      <w:r>
        <w:t xml:space="preserve"> </w:t>
      </w:r>
      <w:hyperlink r:id="rId604">
        <w:r>
          <w:rPr>
            <w:rStyle w:val="Hyperlink"/>
          </w:rPr>
          <w:t xml:space="preserve">bootstrap distribution</w:t>
        </w:r>
      </w:hyperlink>
      <w:r>
        <w:t xml:space="preserve"> </w:t>
      </w:r>
      <w:r>
        <w:t xml:space="preserve">rather than just its spread</w:t>
      </w:r>
      <w:r>
        <w:t xml:space="preserve"> </w:t>
      </w:r>
      <w:r>
        <w:t xml:space="preserve">[26, Ch. 6], [29, Ch. 2]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629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630"/>
    <w:bookmarkEnd w:id="631"/>
    <w:bookmarkEnd w:id="632"/>
    <w:bookmarkStart w:id="658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more directly from the model,</w:t>
      </w:r>
      <w:r>
        <w:t xml:space="preserve"> </w:t>
      </w:r>
      <w:r>
        <w:t xml:space="preserve">you can sometimes change the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633"/>
      </w:r>
      <w:r>
        <w:t xml:space="preserve">,</w:t>
      </w:r>
      <w:r>
        <w:t xml:space="preserve"> </w:t>
      </w:r>
      <w:r>
        <w:t xml:space="preserve">just like we did for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38" w:name="fig-anthers-fitted-scal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anthers_fitted_grid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storage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(anthers_sum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storage),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(anthers_sum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storage),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(anthers_glm_log, </w:t>
                  </w:r>
                  <w:r>
                    <w:rPr>
                      <w:rStyle w:val="FunctionTok"/>
                    </w:rPr>
                    <w:t xml:space="preserve">pick</w:t>
                  </w:r>
                  <w:r>
                    <w:rPr>
                      <w:rStyle w:val="NormalTok"/>
                    </w:rPr>
                    <w:t xml:space="preserve">(storage),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Logit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(anthers_glm_logit, </w:t>
                  </w:r>
                  <w:r>
                    <w:rPr>
                      <w:rStyle w:val="FunctionTok"/>
                    </w:rPr>
                    <w:t xml:space="preserve">pick</w:t>
                  </w:r>
                  <w:r>
                    <w:rPr>
                      <w:rStyle w:val="NormalTok"/>
                    </w:rPr>
                    <w:t xml:space="preserve">(storage),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pivot_longer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Logit link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"Link function"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"fitted"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anthers_observed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anthers_sum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proportion =</w:t>
                  </w:r>
                  <w:r>
                    <w:rPr>
                      <w:rStyle w:val="NormalTok"/>
                    </w:rPr>
                    <w:t xml:space="preserve"> y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anthers_fitted_grid,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storage,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fitted,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Link function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anthers_observed,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storage,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proportion),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"Storage condition"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"Fitted probability of germination"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7-1.png" id="6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Fitted germination probabilities from the log-link and logit-link models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anthers</w:t>
                  </w:r>
                  <w:r>
                    <w:t xml:space="preserve"> </w:t>
                  </w:r>
                  <w:r>
                    <w:t xml:space="preserve">data,</w:t>
                  </w:r>
                  <w:r>
                    <w:t xml:space="preserve"> </w:t>
                  </w:r>
                  <w:r>
                    <w:t xml:space="preserve">with the observed proportions as points.</w:t>
                  </w:r>
                  <w:r>
                    <w:t xml:space="preserve"> </w:t>
                  </w:r>
                  <w:r>
                    <w:t xml:space="preserve">The two link functions nearly coincide here because the model is saturated</w:t>
                  </w:r>
                  <w:r>
                    <w:t xml:space="preserve"> </w:t>
                  </w:r>
                  <w:r>
                    <w:t xml:space="preserve">(two parameters fit to two storage conditions),</w:t>
                  </w:r>
                  <w:r>
                    <w:t xml:space="preserve"> </w:t>
                  </w:r>
                  <w:r>
                    <w:t xml:space="preserve">so both reproduce the observed proportions at the data points</w:t>
                  </w:r>
                  <w:r>
                    <w:t xml:space="preserve"> </w:t>
                  </w:r>
                  <w:r>
                    <w:t xml:space="preserve">and differ only slightly in between.</w:t>
                  </w:r>
                </w:p>
                <w:bookmarkEnd w:id="638"/>
              </w:tc>
            </w:tr>
          </w:tbl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657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7" w:name="fig-diagnostics-glm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2" w:name="fig-diagnostics-glm1-logi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wcgs_glm_logit_link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dibpat)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59-1.png" id="64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3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Logistic link</w:t>
                        </w:r>
                      </w:p>
                      <w:bookmarkEnd w:id="642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6" w:name="fig-diagnostics-glm1-identit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wcgs_glm_identity_link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dibpat)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0-1.png" id="64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4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Identity link</w:t>
                        </w:r>
                      </w:p>
                      <w:bookmarkEnd w:id="64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19: Residuals vs Fitted plot for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models</w:t>
            </w:r>
          </w:p>
          <w:bookmarkEnd w:id="6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6" w:name="fig-diagnostics-beetl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51" w:name="fig-diagnostics-beetles-logi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beetles_lm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beetles_long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died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dose)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beetles_glm_grouped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glm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cbind</w:t>
                        </w:r>
                        <w:r>
                          <w:rPr>
                            <w:rStyle w:val="NormalTok"/>
                          </w:rPr>
                          <w:t xml:space="preserve">(died, survived)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dose, </w:t>
                        </w:r>
                        <w:r>
                          <w:rPr>
                            <w:rStyle w:val="AttributeTok"/>
                          </w:rPr>
                          <w:t xml:space="preserve">family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"binomial"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beetles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resid_logit =</w:t>
                        </w:r>
                        <w:r>
                          <w:rPr>
                            <w:rStyle w:val="NormalTok"/>
                          </w:rPr>
                          <w:t xml:space="preserve"> beetles_glm_grouped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resid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"response"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beetles_glm_grouped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4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1-1.png" id="65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4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Logistic link</w:t>
                        </w:r>
                      </w:p>
                      <w:bookmarkEnd w:id="65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55" w:name="fig-diagnostics-beetles-identit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beetles_lm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5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ogistic-regression_files/figure-docx/unnamed-chunk-62-1.png" id="65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5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Identity link</w:t>
                        </w:r>
                      </w:p>
                      <w:bookmarkEnd w:id="65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20: Residuals vs Fitted plot for</w:t>
            </w:r>
            <w:r>
              <w:t xml:space="preserve"> </w:t>
            </w:r>
            <w:r>
              <w:rPr>
                <w:rStyle w:val="VerbatimChar"/>
              </w:rPr>
              <w:t xml:space="preserve">BeetleMortality</w:t>
            </w:r>
            <w:r>
              <w:t xml:space="preserve"> </w:t>
            </w:r>
            <w:r>
              <w:t xml:space="preserve">models</w:t>
            </w:r>
          </w:p>
          <w:bookmarkEnd w:id="656"/>
        </w:tc>
      </w:tr>
    </w:tbl>
    <w:bookmarkEnd w:id="657"/>
    <w:bookmarkEnd w:id="658"/>
    <w:bookmarkStart w:id="661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65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60">
        <w:r>
          <w:rPr>
            <w:rStyle w:val="Hyperlink"/>
          </w:rPr>
          <w:t xml:space="preserve">lecture notes</w:t>
        </w:r>
      </w:hyperlink>
    </w:p>
    <w:bookmarkEnd w:id="661"/>
    <w:bookmarkEnd w:id="662"/>
    <w:bookmarkStart w:id="663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[30]</w:t>
      </w:r>
      <w:r>
        <w:t xml:space="preserve"> </w:t>
      </w:r>
      <w:r>
        <w:t xml:space="preserve">is a classic textbook on logistic regression</w:t>
      </w:r>
    </w:p>
    <w:bookmarkEnd w:id="663"/>
    <w:bookmarkStart w:id="66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4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[31]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hyperlink r:id="rId31">
              <w:r>
                <w:rPr>
                  <w:rStyle w:val="Hyperlink"/>
                  <w:b/>
                  <w:bCs/>
                </w:rPr>
                <w:t xml:space="preserve">logit</w:t>
              </w:r>
            </w:hyperlink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66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</w:t>
            </w:r>
            <w:r>
              <w:t xml:space="preserve"> </w:t>
            </w:r>
            <w:hyperlink r:id="rId665">
              <w:r>
                <w:rPr>
                  <w:rStyle w:val="Hyperlink"/>
                </w:rPr>
                <w:t xml:space="preserve">exponential function</w:t>
              </w:r>
            </w:hyperlink>
            <w:r>
              <w:t xml:space="preserve"> </w:t>
            </w:r>
            <w:r>
              <w:t xml:space="preserve">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[2, Ch. 5]</w:t>
            </w:r>
            <w:r>
              <w:t xml:space="preserve">).</w:t>
            </w:r>
          </w:p>
          <w:p/>
        </w:tc>
      </w:tr>
    </w:tbl>
    <w:bookmarkEnd w:id="666"/>
    <w:bookmarkStart w:id="768" w:name="summary-of-definitions-and-results"/>
    <w:p>
      <w:pPr>
        <w:pStyle w:val="Heading1"/>
      </w:pPr>
      <w:r>
        <w:t xml:space="preserve">Summary of definitions and results</w:t>
      </w:r>
    </w:p>
    <w:bookmarkStart w:id="675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66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66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6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67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67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673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75"/>
    <w:bookmarkStart w:id="680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67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677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67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67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1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680"/>
    <w:bookmarkStart w:id="68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8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68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68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68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6" w:name="fig-expit-logit-diagram-summary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Diagram of</w:t>
                  </w:r>
                  <w:r>
                    <w:t xml:space="preserve"> </w:t>
                  </w:r>
                  <w:hyperlink r:id="rId361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522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686"/>
              </w:tc>
            </w:tr>
          </w:tbl>
        </w:tc>
      </w:tr>
    </w:tbl>
    <w:bookmarkEnd w:id="687"/>
    <w:bookmarkStart w:id="69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6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6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690"/>
    <w:bookmarkStart w:id="693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{\mathopen{}\left(1+\omega\right)\mathclose{}}^{2}
      &amp; \dfrac{{\mathopen{}\left(1+\omega\right)\mathclose{}}^{2}}{\omega}
      &amp; \text{undef}
      &amp; \text{undef} \\[10pt]
    \omega
      &amp; {\mathopen{}\left(1-\pi\right)\mathclose{}}^{2}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69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6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693"/>
    <w:bookmarkStart w:id="694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36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{\operatorname{logit}\mathopen{}\left\{\pi(\mathord{\smash[b]{\underset{\raise.3ex\hbox{$\scriptstyle\sim$}}{x}}\vphantom{x}})\right\}\mathclose{}}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694"/>
    <w:bookmarkStart w:id="699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69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96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9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237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9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99"/>
    <w:bookmarkStart w:id="704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700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{\operatorname{expit}\mathopen{}\left\{{\mathord{\smash[b]{\underset{\raise.3ex\hbox{$\scriptstyle\sim$}}{x}}\vphantom{x}}_i}^{\top}\hat{\mathord{\smash[b]{\underset{\raise.3ex\hbox{$\scriptstyle\sim$}}{\beta}}\vphantom{\beta}}}\right\}\mathclose{}}\right)\mathclose{}}_{1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701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\stackrel{\text{def}}{=}\text{diag}({\operatorname{Var}\mathopen{}\left(Y_i|\mathord{\smash[b]{\underset{\raise.3ex\hbox{$\scriptstyle\sim$}}{X}}\vphantom{X}}_i=\mathord{\smash[b]{\underset{\raise.3ex\hbox{$\scriptstyle\sim$}}{x}}\vphantom{x}}_i\right)\mathclose{}})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702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5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25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\underbrace{{\mathopen{}\left({\ell''\mathopen{}\left(\mathord{\smash[b]{\underset{\raise.3ex\hbox{$\scriptstyle\sim$}}{y}}\vphantom{y}}; {\widehat{\mathord{\smash[b]{\underset{\raise.3ex\hbox{$\scriptstyle\sim$}}{\beta}}\vphantom{\beta}}}}^*\right)\mathclose{}}\right)\mathclose{}}^{-1}}_{(p+1) \times (p+1)} \underbrace{{\ell'\mathopen{}\left(\mathord{\smash[b]{\underset{\raise.3ex\hbox{$\scriptstyle\sim$}}{y}}\vphantom{y}}; {\widehat{\mathord{\smash[b]{\underset{\raise.3ex\hbox{$\scriptstyle\sim$}}{\beta}}\vphantom{\beta}}}}^*\right)\mathclose{}}}_{(p+1)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0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04"/>
    <w:bookmarkStart w:id="705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275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05"/>
    <w:bookmarkStart w:id="714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0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{\operatorname{exp}\mathopen{}\left\{\eta(\mathord{\smash[b]{\underset{\raise.3ex\hbox{$\scriptstyle\sim$}}{x}}\vphantom{x}}) - \eta(\mathord{{\mathord{\smash[b]{\underset{\raise.3ex\hbox{$\scriptstyle\sim$}}{x}}\vphantom{x}}^*}})\right\}\mathclose{}}$$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0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{\operatorname{exp}\mathopen{}\left\{\Delta\eta\right\}\mathclose{}}$$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0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1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</w:r>
    </w:p>
    <w:bookmarkEnd w:id="714"/>
    <w:bookmarkStart w:id="719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$${\mathop{\widehat{\operatorname{Var}}}\nolimits\mathopen{}\left(\hat\eta(\mathord{\smash[b]{\underset{\raise.3ex\hbox{$\scriptstyle\sim$}}{x}}\vphantom{x}})\right)\mathclose{}}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{\mathop{\widehat{\operatorname{SE}}}\nolimits\mathopen{}\left(\hat\eta(\mathord{\smash[b]{\underset{\raise.3ex\hbox{$\scriptstyle\sim$}}{x}}\vphantom{x}})\right)\mathclose{}}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$${\mathop{\widehat{\operatorname{Var}}}\nolimits\mathopen{}\left(\Delta{\hat\eta}\right)\mathclose{}}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{\mathop{\widehat{\operatorname{SE}}}\nolimits\mathopen{}\left(\Delta{\hat\eta}\right)\mathclose{}}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717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718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{\mathop{\widehat{\operatorname{SE}}}\nolimits\mathopen{}\left(\widehat{\Delta\eta}\right)\mathclose{}}$$</w:t>
      </w:r>
    </w:p>
    <w:bookmarkEnd w:id="719"/>
    <w:bookmarkStart w:id="723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7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2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720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721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673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722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723"/>
    <w:bookmarkStart w:id="729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724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72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726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7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95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[13]</w:t>
      </w:r>
      <w:r>
        <w:t xml:space="preserve">;</w:t>
      </w:r>
      <w:r>
        <w:t xml:space="preserve"> </w:t>
      </w:r>
      <w:hyperlink r:id="rId435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[14]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728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57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417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38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729"/>
    <w:bookmarkStart w:id="735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73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72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3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73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73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49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35"/>
    <w:bookmarkStart w:id="738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736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7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738"/>
    <w:bookmarkStart w:id="767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73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74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742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7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74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5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74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747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748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749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751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752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754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55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7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75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75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6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761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76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76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76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765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766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767"/>
    <w:bookmarkEnd w:id="768"/>
    <w:bookmarkStart w:id="829" w:name="references"/>
    <w:p>
      <w:pPr>
        <w:pStyle w:val="Heading1"/>
      </w:pPr>
      <w:r>
        <w:t xml:space="preserve">References</w:t>
      </w:r>
    </w:p>
    <w:bookmarkStart w:id="828" w:name="refs"/>
    <w:bookmarkStart w:id="77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769">
        <w:r>
          <w:rPr>
            <w:rStyle w:val="Hyperlink"/>
          </w:rPr>
          <w:t xml:space="preserve">https://doi.org/10.1201/9781315182780</w:t>
        </w:r>
      </w:hyperlink>
    </w:p>
    <w:bookmarkEnd w:id="770"/>
    <w:bookmarkStart w:id="772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771">
        <w:r>
          <w:rPr>
            <w:rStyle w:val="Hyperlink"/>
          </w:rPr>
          <w:t xml:space="preserve">https://doi.org/10.1007/978-1-4614-1353-0</w:t>
        </w:r>
      </w:hyperlink>
    </w:p>
    <w:bookmarkEnd w:id="772"/>
    <w:bookmarkStart w:id="774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773">
        <w:r>
          <w:rPr>
            <w:rStyle w:val="Hyperlink"/>
          </w:rPr>
          <w:t xml:space="preserve">https://www.bookdown.org/rwnahhas/RMPH/</w:t>
        </w:r>
      </w:hyperlink>
    </w:p>
    <w:bookmarkEnd w:id="774"/>
    <w:bookmarkStart w:id="775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775"/>
    <w:bookmarkStart w:id="777" w:name="ref-starmer-statqu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776">
        <w:r>
          <w:rPr>
            <w:rStyle w:val="Hyperlink"/>
          </w:rPr>
          <w:t xml:space="preserve">https://statquest.org/</w:t>
        </w:r>
      </w:hyperlink>
    </w:p>
    <w:bookmarkEnd w:id="777"/>
    <w:bookmarkStart w:id="778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778"/>
    <w:bookmarkStart w:id="780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779">
        <w:r>
          <w:rPr>
            <w:rStyle w:val="Hyperlink"/>
          </w:rPr>
          <w:t xml:space="preserve">https://github.com/rmcelreath/stat_rethinking_2026</w:t>
        </w:r>
      </w:hyperlink>
    </w:p>
    <w:bookmarkEnd w:id="780"/>
    <w:bookmarkStart w:id="782" w:name="ref-bliss1935beet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I. Bliss,</w:t>
      </w:r>
      <w:r>
        <w:t xml:space="preserve"> </w:t>
      </w:r>
      <w:r>
        <w:t xml:space="preserve">“The calculation of the dosage-mortality curve,”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, vol. 22, no. 1, pp. 134–167, 1935, doi:</w:t>
      </w:r>
      <w:r>
        <w:t xml:space="preserve"> </w:t>
      </w:r>
      <w:hyperlink r:id="rId781">
        <w:r>
          <w:rPr>
            <w:rStyle w:val="Hyperlink"/>
          </w:rPr>
          <w:t xml:space="preserve">10.1111/j.1744-7348.1935.tb07713.x</w:t>
        </w:r>
      </w:hyperlink>
      <w:r>
        <w:t xml:space="preserve">.</w:t>
      </w:r>
    </w:p>
    <w:bookmarkEnd w:id="782"/>
    <w:bookmarkStart w:id="784" w:name="ref-boyd2004conve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Cambridge, UK: Cambridge University Press, 2004. Available:</w:t>
      </w:r>
      <w:r>
        <w:t xml:space="preserve"> </w:t>
      </w:r>
      <w:hyperlink r:id="rId783">
        <w:r>
          <w:rPr>
            <w:rStyle w:val="Hyperlink"/>
          </w:rPr>
          <w:t xml:space="preserve">https://web.stanford.edu/~boyd/cvxbook/</w:t>
        </w:r>
      </w:hyperlink>
    </w:p>
    <w:bookmarkEnd w:id="784"/>
    <w:bookmarkStart w:id="786" w:name="ref-rosenman1975corona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785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786"/>
    <w:bookmarkStart w:id="788" w:name="ref-hosmer1980goodnes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t xml:space="preserve">“Goodness of fit tests for the multiple logistic regression model,”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, vol. 9, no. 10, pp. 1043–1069, 1980, Available:</w:t>
      </w:r>
      <w:r>
        <w:t xml:space="preserve"> </w:t>
      </w:r>
      <w:hyperlink r:id="rId787">
        <w:r>
          <w:rPr>
            <w:rStyle w:val="Hyperlink"/>
          </w:rPr>
          <w:t xml:space="preserve">https://doi.org/10.1080/03610928008827941</w:t>
        </w:r>
      </w:hyperlink>
    </w:p>
    <w:bookmarkEnd w:id="788"/>
    <w:bookmarkStart w:id="790" w:name="ref-hosmer1997comparis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W. Hosmer, T. Hosmer, S. Le Cessie, and S. Lemeshow,</w:t>
      </w:r>
      <w:r>
        <w:t xml:space="preserve"> </w:t>
      </w:r>
      <w:r>
        <w:t xml:space="preserve">“A comparison of goodness-of-fit tests for the logistic regression model,”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, vol. 16, no. 9, pp. 965–980, 1997, Available:</w:t>
      </w:r>
      <w:r>
        <w:t xml:space="preserve"> </w:t>
      </w:r>
      <w:hyperlink r:id="rId789">
        <w:r>
          <w:rPr>
            <w:rStyle w:val="Hyperlink"/>
          </w:rPr>
          <w:t xml:space="preserve">https://doi.org/10.1002/(SICI)1097-0258(19970515)16:9&lt;965::AID-SIM509&gt;3.0.CO;2-O</w:t>
        </w:r>
      </w:hyperlink>
    </w:p>
    <w:bookmarkEnd w:id="790"/>
    <w:bookmarkStart w:id="792" w:name="ref-akaike1974new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791">
        <w:r>
          <w:rPr>
            <w:rStyle w:val="Hyperlink"/>
          </w:rPr>
          <w:t xml:space="preserve">https://doi.org/10.1109/TAC.1974.1100705</w:t>
        </w:r>
      </w:hyperlink>
    </w:p>
    <w:bookmarkEnd w:id="792"/>
    <w:bookmarkStart w:id="794" w:name="ref-schwarz1978estimat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793">
        <w:r>
          <w:rPr>
            <w:rStyle w:val="Hyperlink"/>
          </w:rPr>
          <w:t xml:space="preserve">https://doi.org/10.1214/aos/1176344136</w:t>
        </w:r>
      </w:hyperlink>
    </w:p>
    <w:bookmarkEnd w:id="794"/>
    <w:bookmarkStart w:id="796" w:name="ref-pregibon1981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Pregibon,</w:t>
      </w:r>
      <w:r>
        <w:t xml:space="preserve"> </w:t>
      </w:r>
      <w:r>
        <w:t xml:space="preserve">“Logistic regression diagnostics,”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9, no. 4, pp. 705–724, 1981, Available:</w:t>
      </w:r>
      <w:r>
        <w:t xml:space="preserve"> </w:t>
      </w:r>
      <w:hyperlink r:id="rId795">
        <w:r>
          <w:rPr>
            <w:rStyle w:val="Hyperlink"/>
          </w:rPr>
          <w:t xml:space="preserve">https://doi.org/10.1214/aos/1176345513</w:t>
        </w:r>
      </w:hyperlink>
    </w:p>
    <w:bookmarkEnd w:id="796"/>
    <w:bookmarkStart w:id="797" w:name="ref-sackett1996down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L. Sackett, J. J. Deeks, and D. G. Altman,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, vol. 1, no. 6, p. 164, 1996.</w:t>
      </w:r>
    </w:p>
    <w:bookmarkEnd w:id="797"/>
    <w:bookmarkStart w:id="799" w:name="ref-norton2024requi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E. C. Norton, B. E. Dowd, M. M. Garrido, and M. L. Maciejewski,</w:t>
      </w:r>
      <w:r>
        <w:t xml:space="preserve"> </w:t>
      </w:r>
      <w:r>
        <w:t xml:space="preserve">“Requiem for odds ratios,”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, vol. 59, no. 4, p. e14337, 2024, doi:</w:t>
      </w:r>
      <w:r>
        <w:t xml:space="preserve"> </w:t>
      </w:r>
      <w:hyperlink r:id="rId798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799"/>
    <w:bookmarkStart w:id="801" w:name="ref-hernan2020causal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800">
        <w:r>
          <w:rPr>
            <w:rStyle w:val="Hyperlink"/>
          </w:rPr>
          <w:t xml:space="preserve">https://www.hsph.harvard.edu/miguel-hernan/causal-inference-book/</w:t>
        </w:r>
      </w:hyperlink>
    </w:p>
    <w:bookmarkEnd w:id="801"/>
    <w:bookmarkStart w:id="803" w:name="ref-robins1986new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Robins,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effect,”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, vol. 7, no. 9–12, pp. 1393–1512, 1986, doi:</w:t>
      </w:r>
      <w:r>
        <w:t xml:space="preserve"> </w:t>
      </w:r>
      <w:hyperlink r:id="rId802">
        <w:r>
          <w:rPr>
            <w:rStyle w:val="Hyperlink"/>
          </w:rPr>
          <w:t xml:space="preserve">10.1016/0270-0255(86)90088-6</w:t>
        </w:r>
      </w:hyperlink>
      <w:r>
        <w:t xml:space="preserve">.</w:t>
      </w:r>
    </w:p>
    <w:bookmarkEnd w:id="803"/>
    <w:bookmarkStart w:id="805" w:name="ref-agresti2015foundations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804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805"/>
    <w:bookmarkStart w:id="807" w:name="ref-graubard1999predictiv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B. I. Graubard and E. L. Korn,</w:t>
      </w:r>
      <w:r>
        <w:t xml:space="preserve"> </w:t>
      </w:r>
      <w:r>
        <w:t xml:space="preserve">“Predictive margins with survey data,”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55, no. 2, pp. 652–659, 1999, doi:</w:t>
      </w:r>
      <w:r>
        <w:t xml:space="preserve"> </w:t>
      </w:r>
      <w:hyperlink r:id="rId806">
        <w:r>
          <w:rPr>
            <w:rStyle w:val="Hyperlink"/>
          </w:rPr>
          <w:t xml:space="preserve">10.1111/j.0006-341X.1999.00652.x</w:t>
        </w:r>
      </w:hyperlink>
      <w:r>
        <w:t xml:space="preserve">.</w:t>
      </w:r>
    </w:p>
    <w:bookmarkEnd w:id="807"/>
    <w:bookmarkStart w:id="809" w:name="ref-lane1982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W. Lane and J. A. Nelder,</w:t>
      </w:r>
      <w:r>
        <w:t xml:space="preserve"> </w:t>
      </w:r>
      <w:r>
        <w:t xml:space="preserve">“Analysis of covariance and standardization as instances of prediction,”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38, no. 3, pp. 613–621, 1982, doi:</w:t>
      </w:r>
      <w:r>
        <w:t xml:space="preserve"> </w:t>
      </w:r>
      <w:hyperlink r:id="rId808">
        <w:r>
          <w:rPr>
            <w:rStyle w:val="Hyperlink"/>
          </w:rPr>
          <w:t xml:space="preserve">10.2307/2530043</w:t>
        </w:r>
      </w:hyperlink>
      <w:r>
        <w:t xml:space="preserve">.</w:t>
      </w:r>
    </w:p>
    <w:bookmarkEnd w:id="809"/>
    <w:bookmarkStart w:id="811" w:name="ref-hastie2009esl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81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811"/>
    <w:bookmarkStart w:id="813" w:name="ref-james2021islr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81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813"/>
    <w:bookmarkStart w:id="815" w:name="ref-efron1979bootstra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Available:</w:t>
      </w:r>
      <w:r>
        <w:t xml:space="preserve"> </w:t>
      </w:r>
      <w:hyperlink r:id="rId814">
        <w:r>
          <w:rPr>
            <w:rStyle w:val="Hyperlink"/>
          </w:rPr>
          <w:t xml:space="preserve">https://doi.org/10.1214/aos/1176344552</w:t>
        </w:r>
      </w:hyperlink>
    </w:p>
    <w:bookmarkEnd w:id="815"/>
    <w:bookmarkStart w:id="817" w:name="ref-efron1993introduc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Available:</w:t>
      </w:r>
      <w:r>
        <w:t xml:space="preserve"> </w:t>
      </w:r>
      <w:hyperlink r:id="rId816">
        <w:r>
          <w:rPr>
            <w:rStyle w:val="Hyperlink"/>
          </w:rPr>
          <w:t xml:space="preserve">https://doi.org/10.1201/9780429246593</w:t>
        </w:r>
      </w:hyperlink>
    </w:p>
    <w:bookmarkEnd w:id="817"/>
    <w:bookmarkStart w:id="819" w:name="ref-greenland1999confounding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S. Greenland, J. M. Robins, and J. Pearl,</w:t>
      </w:r>
      <w:r>
        <w:t xml:space="preserve"> </w:t>
      </w:r>
      <w:r>
        <w:t xml:space="preserve">“Confounding and collapsibility in causal inference,”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14, no. 1, pp. 29–46, 1999, Available:</w:t>
      </w:r>
      <w:r>
        <w:t xml:space="preserve"> </w:t>
      </w:r>
      <w:hyperlink r:id="rId818">
        <w:r>
          <w:rPr>
            <w:rStyle w:val="Hyperlink"/>
          </w:rPr>
          <w:t xml:space="preserve">https://doi.org/10.1214/ss/1009211805</w:t>
        </w:r>
      </w:hyperlink>
    </w:p>
    <w:bookmarkEnd w:id="819"/>
    <w:bookmarkStart w:id="821" w:name="ref-greenland1986identifiability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S. Greenland and J. M. Robins,</w:t>
      </w:r>
      <w:r>
        <w:t xml:space="preserve"> </w:t>
      </w:r>
      <w:r>
        <w:t xml:space="preserve">“Identifiability, exchangeability, and epidemiological confounding,”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15, no. 3, pp. 413–419, 1986, Available:</w:t>
      </w:r>
      <w:r>
        <w:t xml:space="preserve"> </w:t>
      </w:r>
      <w:hyperlink r:id="rId820">
        <w:r>
          <w:rPr>
            <w:rStyle w:val="Hyperlink"/>
          </w:rPr>
          <w:t xml:space="preserve">https://doi.org/10.1093/ije/15.3.413</w:t>
        </w:r>
      </w:hyperlink>
    </w:p>
    <w:bookmarkEnd w:id="821"/>
    <w:bookmarkStart w:id="823" w:name="ref-davison1997bootstrap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Available:</w:t>
      </w:r>
      <w:r>
        <w:t xml:space="preserve"> </w:t>
      </w:r>
      <w:hyperlink r:id="rId822">
        <w:r>
          <w:rPr>
            <w:rStyle w:val="Hyperlink"/>
          </w:rPr>
          <w:t xml:space="preserve">https://doi.org/10.1017/CBO9780511802843</w:t>
        </w:r>
      </w:hyperlink>
    </w:p>
    <w:bookmarkEnd w:id="823"/>
    <w:bookmarkStart w:id="825" w:name="ref-hosmer2013applied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824">
        <w:r>
          <w:rPr>
            <w:rStyle w:val="Hyperlink"/>
          </w:rPr>
          <w:t xml:space="preserve">https://onlinelibrary.wiley.com/doi/book/10.1002/9781118548387</w:t>
        </w:r>
      </w:hyperlink>
    </w:p>
    <w:bookmarkEnd w:id="825"/>
    <w:bookmarkStart w:id="827" w:name="ref-dunn2018generalize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26">
        <w:r>
          <w:rPr>
            <w:rStyle w:val="Hyperlink"/>
          </w:rPr>
          <w:t xml:space="preserve">https://link.springer.com/book/10.1007/978-1-4419-0118-7</w:t>
        </w:r>
      </w:hyperlink>
    </w:p>
    <w:bookmarkEnd w:id="827"/>
    <w:bookmarkEnd w:id="828"/>
    <w:bookmarkEnd w:id="8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</w:t>
      </w:r>
      <w:r>
        <w:t xml:space="preserve"> </w:t>
      </w:r>
      <w:hyperlink r:id="rId634">
        <w:r>
          <w:rPr>
            <w:rStyle w:val="Hyperlink"/>
          </w:rPr>
          <w:t xml:space="preserve">linear combinations</w:t>
        </w:r>
      </w:hyperlink>
      <w:r>
        <w:t xml:space="preserve"> </w:t>
      </w:r>
      <w:r>
        <w:t xml:space="preserve">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5" Target="media/rId425.png" /><Relationship Type="http://schemas.openxmlformats.org/officeDocument/2006/relationships/image" Id="rId162" Target="media/rId162.png" /><Relationship Type="http://schemas.openxmlformats.org/officeDocument/2006/relationships/image" Id="rId36" Target="media/rId36.png" /><Relationship Type="http://schemas.openxmlformats.org/officeDocument/2006/relationships/image" Id="rId511" Target="media/rId511.png" /><Relationship Type="http://schemas.openxmlformats.org/officeDocument/2006/relationships/image" Id="rId347" Target="media/rId347.png" /><Relationship Type="http://schemas.openxmlformats.org/officeDocument/2006/relationships/image" Id="rId506" Target="media/rId506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452" Target="media/rId452.png" /><Relationship Type="http://schemas.openxmlformats.org/officeDocument/2006/relationships/image" Id="rId457" Target="media/rId457.png" /><Relationship Type="http://schemas.openxmlformats.org/officeDocument/2006/relationships/image" Id="rId468" Target="media/rId468.png" /><Relationship Type="http://schemas.openxmlformats.org/officeDocument/2006/relationships/image" Id="rId66" Target="media/rId66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4" Target="media/rId374.png" /><Relationship Type="http://schemas.openxmlformats.org/officeDocument/2006/relationships/image" Id="rId71" Target="media/rId71.png" /><Relationship Type="http://schemas.openxmlformats.org/officeDocument/2006/relationships/image" Id="rId461" Target="media/rId461.png" /><Relationship Type="http://schemas.openxmlformats.org/officeDocument/2006/relationships/image" Id="rId475" Target="media/rId475.png" /><Relationship Type="http://schemas.openxmlformats.org/officeDocument/2006/relationships/image" Id="rId479" Target="media/rId479.png" /><Relationship Type="http://schemas.openxmlformats.org/officeDocument/2006/relationships/image" Id="rId483" Target="media/rId483.png" /><Relationship Type="http://schemas.openxmlformats.org/officeDocument/2006/relationships/image" Id="rId76" Target="media/rId76.png" /><Relationship Type="http://schemas.openxmlformats.org/officeDocument/2006/relationships/image" Id="rId487" Target="media/rId487.png" /><Relationship Type="http://schemas.openxmlformats.org/officeDocument/2006/relationships/image" Id="rId605" Target="media/rId605.png" /><Relationship Type="http://schemas.openxmlformats.org/officeDocument/2006/relationships/image" Id="rId635" Target="media/rId635.png" /><Relationship Type="http://schemas.openxmlformats.org/officeDocument/2006/relationships/image" Id="rId639" Target="media/rId639.png" /><Relationship Type="http://schemas.openxmlformats.org/officeDocument/2006/relationships/image" Id="rId81" Target="media/rId81.png" /><Relationship Type="http://schemas.openxmlformats.org/officeDocument/2006/relationships/image" Id="rId643" Target="media/rId643.png" /><Relationship Type="http://schemas.openxmlformats.org/officeDocument/2006/relationships/image" Id="rId648" Target="media/rId648.png" /><Relationship Type="http://schemas.openxmlformats.org/officeDocument/2006/relationships/image" Id="rId652" Target="media/rId652.png" /><Relationship Type="http://schemas.openxmlformats.org/officeDocument/2006/relationships/image" Id="rId86" Target="media/rId86.png" /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2026-10-25T03:43:59Z</dcterms:created>
  <dcterms:modified xsi:type="dcterms:W3CDTF">2026-10-25T03:43:59Z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Logistic regression and variations</vt:lpwstr>
  </property>
  <property fmtid="{D5CDD505-2E9C-101B-9397-08002B2CF9AE}" pid="18" name="toc-title">
    <vt:lpwstr>Table of contents</vt:lpwstr>
  </property>
</Properties>
</file>