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table is the</w:t>
            </w:r>
            <w:r>
              <w:t xml:space="preserve"> </w:t>
            </w:r>
            <w:r>
              <w:rPr>
                <w:b/>
                <w:bCs/>
              </w:rPr>
              <w:t xml:space="preserve">tentative</w:t>
            </w:r>
            <w:r>
              <w:t xml:space="preserve"> </w:t>
            </w:r>
            <w:r>
              <w:t xml:space="preserve">schedule for the Spring 2026 offering of Epi 204.</w:t>
            </w:r>
            <w:r>
              <w:t xml:space="preserve"> </w:t>
            </w:r>
            <w:r>
              <w:t xml:space="preserve">It is generated directly from the course schedule spreadsheet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inst/extdata/epi-204-schedule-2026.xlsx</w:t>
            </w:r>
            <w:r>
              <w:t xml:space="preserve">) and will be updated as the</w:t>
            </w:r>
            <w:r>
              <w:t xml:space="preserve"> </w:t>
            </w:r>
            <w:r>
              <w:t xml:space="preserve">quarter progresses. The authoritative, continuously-updated version is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Canvas</w:t>
              </w:r>
            </w:hyperlink>
            <w:r>
              <w:t xml:space="preserve">.</w:t>
            </w:r>
          </w:p>
          <w:p/>
        </w:tc>
      </w:tr>
    </w:tbl>
    <w:bookmarkStart w:id="14" w:name="class-sessions"/>
    <w:p>
      <w:pPr>
        <w:pStyle w:val="Heading2"/>
      </w:pPr>
      <w:r>
        <w:t xml:space="preserve">1 Class sessions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chedu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Tentative schedule of class sessions (Spring 2026).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schedule_path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here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"inst/extdata/epi-204-schedule-2026.xlsx"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Combine the per-textbook reading-reference columns into a single labeled</w:t>
            </w:r>
            <w:r>
              <w:br/>
            </w:r>
            <w:r>
              <w:rPr>
                <w:rStyle w:val="CommentTok"/>
              </w:rPr>
              <w:t xml:space="preserve"># string, dropping any that are blank for a given session.</w:t>
            </w:r>
            <w:r>
              <w:br/>
            </w:r>
            <w:r>
              <w:rPr>
                <w:rStyle w:val="NormalTok"/>
              </w:rPr>
              <w:t xml:space="preserve">combine_readings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{</w:t>
            </w:r>
            <w:r>
              <w:br/>
            </w:r>
            <w:r>
              <w:rPr>
                <w:rStyle w:val="NormalTok"/>
              </w:rPr>
              <w:t xml:space="preserve">  values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(...)</w:t>
            </w:r>
            <w:r>
              <w:br/>
            </w:r>
            <w:r>
              <w:rPr>
                <w:rStyle w:val="NormalTok"/>
              </w:rPr>
              <w:t xml:space="preserve">  labels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"Dunn &amp; Smyth"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"Vittinghoff"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"Notes"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parts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(label, value) {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(value) </w:t>
            </w:r>
            <w:r>
              <w:rPr>
                <w:rStyle w:val="SpecialCharTok"/>
              </w:rPr>
              <w:t xml:space="preserve">||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trimws</w:t>
            </w:r>
            <w:r>
              <w:rPr>
                <w:rStyle w:val="NormalTok"/>
              </w:rPr>
              <w:t xml:space="preserve">(value)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NA_character_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}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paste0</w:t>
            </w:r>
            <w:r>
              <w:rPr>
                <w:rStyle w:val="NormalTok"/>
              </w:rPr>
              <w:t xml:space="preserve">(label, </w:t>
            </w:r>
            <w:r>
              <w:rPr>
                <w:rStyle w:val="StringTok"/>
              </w:rPr>
              <w:t xml:space="preserve">" 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trimws</w:t>
            </w:r>
            <w:r>
              <w:rPr>
                <w:rStyle w:val="NormalTok"/>
              </w:rPr>
              <w:t xml:space="preserve">(value))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labels, values,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USE.NAMES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parts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parts[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(parts)]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(parts)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return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NA_character_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(parts, </w:t>
            </w:r>
            <w:r>
              <w:rPr>
                <w:rStyle w:val="AttributeTok"/>
              </w:rPr>
              <w:t xml:space="preserve">collapse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"; 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class_schedule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readxl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(schedule_path, </w:t>
            </w:r>
            <w:r>
              <w:rPr>
                <w:rStyle w:val="AttributeTok"/>
              </w:rPr>
              <w:t xml:space="preserve">sheet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"Schedule"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Drop footnote rows and the tentative "Skipped?" row (no real session date).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(Date))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format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as.Date</w:t>
            </w:r>
            <w:r>
              <w:rPr>
                <w:rStyle w:val="NormalTok"/>
              </w:rPr>
              <w:t xml:space="preserve">(Date), </w:t>
            </w:r>
            <w:r>
              <w:rPr>
                <w:rStyle w:val="StringTok"/>
              </w:rPr>
              <w:t xml:space="preserve">"%b %d"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rowwise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Readings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combine_readings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Dunn &amp; Smyth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Dobson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Vittinghoff sections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Lecture notes **</w:t>
            </w:r>
            <w:r>
              <w:rPr>
                <w:rStyle w:val="StringTok"/>
              </w:rPr>
              <w:t xml:space="preserve">`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ungroup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Week, Date, Day,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Topic =</w:t>
            </w:r>
            <w:r>
              <w:rPr>
                <w:rStyle w:val="NormalTok"/>
              </w:rPr>
              <w:t xml:space="preserve"> Topics,</w:t>
            </w:r>
            <w:r>
              <w:br/>
            </w:r>
            <w:r>
              <w:rPr>
                <w:rStyle w:val="NormalTok"/>
              </w:rPr>
              <w:t xml:space="preserve">    Subtopics,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Deadlines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Deadlines*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New work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New Assignments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Lecturer,</w:t>
            </w:r>
            <w:r>
              <w:br/>
            </w:r>
            <w:r>
              <w:rPr>
                <w:rStyle w:val="NormalTok"/>
              </w:rPr>
              <w:t xml:space="preserve">    Readings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class_schedule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sub_missing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missing_text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opt_row_striping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table.font.size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pct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tab_footnote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footnote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paste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"Homework assignments have an automatic 24-hour grace period"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"unless otherwise announced."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locations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cells_column_labels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columns =</w:t>
            </w:r>
            <w:r>
              <w:rPr>
                <w:rStyle w:val="NormalTok"/>
              </w:rPr>
              <w:t xml:space="preserve"> Deadlines)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Week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Day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Topic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Subtopics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Deadlines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New work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Lecturer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Readings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 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basics of inference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Maximum likelihood estimation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1; Dobson 1.1 - 1.2; Notes Appendix F.1.1 - F.1.8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basics of inference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Quantifying uncertainty for MLEs: standard errors, confidence intervals, hypothesis tests, p-values, prediction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4; Dobson 1.3, 1.6, 2, 4; Vittinghoff 5.6; Notes F.1.9 - F.4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Interpreting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4; Dobson 5; Notes 2.1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 for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2.1 - 2.7; Dobson 6; Vittinghoff 4; Notes 2.2 - 2.3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Review: linear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Goodness of Fit for Linear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3; Dobson 6; Vittinghoff 4; Notes 2.4 - 2.5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2.9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exam (ungraded)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Odds, Odds ratios, risk ratios, risk differences, link functions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5; Dobson 7; Vittinghoff 5; Notes 3.1 - 3.4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3.7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Interpreting Logistic Regression Coefficients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6, 7; Dobson 7; Vittinghoff 5; Notes 3.5 - 3.6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Fitting logistic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8; Dobson 7; Vittinghoff 5; Notes 3.4 - 3.10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30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Diagnostics for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session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hazard; censoring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Kaplan-Meier and Nelson-Aalen curves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AFTs?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Hilary?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Dobson 10; Vittinghoff 6; Notes 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session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 review (HW 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Midterm 2 review (HW7)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Ezra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 models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Hilary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10; Dobson 9; Vittinghoff 8; Notes 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10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Everything above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HW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Dunn &amp; Smyth 10; Dobson 9; Vittinghoff 8; Notes 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exam (10:30am-12:30pm)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Everything above, except Poisson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Final (optional)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Both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gridSpan w:val="9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Homework assignments have an automatic 24-hour grace period unless otherwise announced.</w:t>
                  </w:r>
                </w:p>
              </w:tc>
            </w:tr>
          </w:tbl>
          <w:bookmarkEnd w:id="13"/>
        </w:tc>
      </w:tr>
    </w:tbl>
    <w:bookmarkEnd w:id="14"/>
    <w:bookmarkStart w:id="16" w:name="assignments-and-exams"/>
    <w:p>
      <w:pPr>
        <w:pStyle w:val="Heading2"/>
      </w:pPr>
      <w:r>
        <w:t xml:space="preserve">2 Assignments and exams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assignm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Homework assignments and exams (Spring 2026).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readxl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(schedule_path, </w:t>
            </w:r>
            <w:r>
              <w:rPr>
                <w:rStyle w:val="AttributeTok"/>
              </w:rPr>
              <w:t xml:space="preserve">sheet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"Homework and Exams"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(Assignments))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Topics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gsub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"[</w:t>
            </w:r>
            <w:r>
              <w:rPr>
                <w:rStyle w:val="SpecialCharTok"/>
              </w:rPr>
              <w:t xml:space="preserve">\r\n</w:t>
            </w:r>
            <w:r>
              <w:rPr>
                <w:rStyle w:val="StringTok"/>
              </w:rPr>
              <w:t xml:space="preserve">]+"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 "</w:t>
            </w:r>
            <w:r>
              <w:rPr>
                <w:rStyle w:val="NormalTok"/>
              </w:rPr>
              <w:t xml:space="preserve">, Topics),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Assigned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format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as.Date</w:t>
            </w:r>
            <w:r>
              <w:rPr>
                <w:rStyle w:val="NormalTok"/>
              </w:rPr>
              <w:t xml:space="preserve">(.x), </w:t>
            </w:r>
            <w:r>
              <w:rPr>
                <w:rStyle w:val="StringTok"/>
              </w:rPr>
              <w:t xml:space="preserve">"%b %d"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Due*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Date Returned (approx.)</w:t>
            </w:r>
            <w:r>
              <w:rPr>
                <w:rStyle w:val="StringTok"/>
              </w:rPr>
              <w:t xml:space="preserve">`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sub_missing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missing_text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opt_row_striping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tab_options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table.font.size =</w:t>
            </w:r>
            <w:r>
              <w:rPr>
                <w:rStyle w:val="NormalTok"/>
              </w:rPr>
              <w:t xml:space="preserve"> gt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pct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85</w:t>
            </w:r>
            <w:r>
              <w:rPr>
                <w:rStyle w:val="NormalTok"/>
              </w:rPr>
              <w:t xml:space="preserve">))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Assignments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Topics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Assigned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due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Date returned (approx.)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of probability and inference; data manipulation, visualization, and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Mar 31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Linear regression - theory and application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 - theory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Midterm 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Inference, Linear regression, logistic regression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Logistic regression - data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Apr 28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05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 - theory and application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19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 - theory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May 26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Midterm 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Poisson regression, 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Homework 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Survival analysis - data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16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22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Review for Final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Linear regression, GLMs, survival analysis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01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Jun 18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* all homework assignments are due at 5pm on the due date.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</w:tbl>
          <w:bookmarkEnd w:id="15"/>
        </w:tc>
      </w:tr>
    </w:tbl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canvas.ucdavis.edu/courses/1077308/files/folder/Log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anvas.ucdavis.edu/courses/1077308/files/folder/Log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/>
  <cp:keywords/>
  <dcterms:created xsi:type="dcterms:W3CDTF">2026-10-17T10:40:03Z</dcterms:created>
  <dcterms:modified xsi:type="dcterms:W3CDTF">2026-10-17T10:40:03Z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