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jpg" ContentType="image/jpeg"/>
  <Override PartName="/word/media/rId33.jpg" ContentType="image/jpeg"/>
  <Override PartName="/word/media/rId70.png" ContentType="image/png"/>
  <Override PartName="/word/media/rId140.png" ContentType="image/png"/>
  <Override PartName="/word/media/rId180.png" ContentType="image/png"/>
  <Override PartName="/word/media/rId193.png" ContentType="image/png"/>
  <Override PartName="/word/media/rId189.png" ContentType="image/png"/>
  <Override PartName="/word/media/rId51.png" ContentType="image/png"/>
  <Override PartName="/word/media/rId47.png" ContentType="image/png"/>
  <Override PartName="/word/media/rId144.png" ContentType="image/png"/>
  <Override PartName="/word/media/rId119.png" ContentType="image/png"/>
  <Override PartName="/word/media/rId129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of the content in this chapter should be review from UC Davis Epi 202.</w:t>
      </w:r>
    </w:p>
    <w:bookmarkEnd w:id="9"/>
    <w:bookmarkStart w:id="25" w:name="core-properties-of-probabilities"/>
    <w:p>
      <w:pPr>
        <w:pStyle w:val="Heading1"/>
      </w:pPr>
      <w:r>
        <w:t xml:space="preserve">1. Core properties of probabilities</w:t>
      </w:r>
    </w:p>
    <w:bookmarkStart w:id="17" w:name="defining-probabilities"/>
    <w:p>
      <w:pPr>
        <w:pStyle w:val="Heading2"/>
      </w:pPr>
      <w:r>
        <w:t xml:space="preserve">1.1 Defining probabilities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probability"/>
          <w:p>
            <w:pPr>
              <w:pStyle w:val="BodyText"/>
            </w:pPr>
            <w:r>
              <w:rPr>
                <w:b/>
                <w:bCs/>
              </w:rPr>
              <w:t xml:space="preserve">Definition 1 (Probability measure)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probability measure</w:t>
            </w:r>
            <w:r>
              <w:t xml:space="preserve">, often denoted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 function whose domain is a</w:t>
            </w:r>
            <w:r>
              <w:t xml:space="preserve"> </w:t>
            </w:r>
            <w:hyperlink r:id="rId10">
              <m:oMath>
                <m:r>
                  <m:t>σ</m:t>
                </m:r>
              </m:oMath>
              <w:r>
                <w:rPr>
                  <w:rStyle w:val="Hyperlink"/>
                </w:rPr>
                <w:t xml:space="preserve">-algebra</w:t>
              </w:r>
            </w:hyperlink>
            <w:r>
              <w:t xml:space="preserve"> </w:t>
            </w:r>
            <w:r>
              <w:t xml:space="preserve">of possible outcomes,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which satisfies the following properties: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For any statistical event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probability of the union of all outcomes (</w:t>
            </w:r>
            <m:oMath>
              <m:r>
                <m:rPr>
                  <m:sty m:val="p"/>
                </m:rPr>
                <m:t>Ω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∪</m:t>
              </m:r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 1: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Ω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probability of the union of countably many mutually disjoint events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(where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 equal to the sum of their probabilities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countable additivity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sigma-additivity</w:t>
            </w:r>
            <w:r>
              <w:t xml:space="preserve">):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limLow>
                      <m:e>
                        <m:limUpp>
                          <m:e>
                            <m:r>
                              <m:rPr>
                                <m:sty m:val="p"/>
                              </m:rPr>
                              <m:t>⋃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Upp>
                      </m:e>
                      <m:lim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lim>
                    </m:limLow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Property 3 (</w:t>
      </w:r>
      <w:r>
        <w:rPr>
          <w:i/>
          <w:iCs/>
        </w:rPr>
        <w:t xml:space="preserve">countable additivity</w:t>
      </w:r>
      <w:r>
        <w:t xml:space="preserve">) is stronger than</w:t>
      </w:r>
      <w:r>
        <w:t xml:space="preserve"> </w:t>
      </w:r>
      <w:r>
        <w:rPr>
          <w:i/>
          <w:iCs/>
        </w:rPr>
        <w:t xml:space="preserve">finite additivity</w:t>
      </w:r>
      <w:r>
        <w:t xml:space="preserve">,</w:t>
      </w:r>
      <w:r>
        <w:t xml:space="preserve"> </w:t>
      </w:r>
      <w:r>
        <w:t xml:space="preserve">which only requires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every finite collection of mutually disjoint events.</w:t>
      </w:r>
      <w:r>
        <w:t xml:space="preserve"> </w:t>
      </w:r>
      <w:r>
        <w:t xml:space="preserve">Countable additivity implies finite additivity</w:t>
      </w:r>
      <w:r>
        <w:t xml:space="preserve"> </w:t>
      </w:r>
      <w:r>
        <w:t xml:space="preserve">(set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in property 3,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but not vice versa:</w:t>
      </w:r>
      <w:r>
        <w:t xml:space="preserve"> </w:t>
      </w:r>
      <w:r>
        <w:t xml:space="preserve">there exist set functions that satisfy finite additivity</w:t>
      </w:r>
      <w:r>
        <w:t xml:space="preserve"> </w:t>
      </w:r>
      <w:r>
        <w:t xml:space="preserve">but fail countable additivity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Sigma-additive set function — An additive function which is not σ-additive</w:t>
        </w:r>
      </w:hyperlink>
      <w:r>
        <w:t xml:space="preserve">).</w:t>
      </w:r>
      <w:r>
        <w:t xml:space="preserve"> </w:t>
      </w:r>
      <w:r>
        <w:t xml:space="preserve">Requiring countable additivity enables results such as</w:t>
      </w:r>
      <w:r>
        <w:t xml:space="preserve"> </w:t>
      </w:r>
      <w:r>
        <w:t xml:space="preserve">the continuity of probability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)</w:t>
      </w:r>
      <w:r>
        <w:t xml:space="preserve"> </w:t>
      </w:r>
      <w:r>
        <w:t xml:space="preserve">and underpins the</w:t>
      </w:r>
      <w:r>
        <w:t xml:space="preserve"> </w:t>
      </w:r>
      <w:hyperlink w:anchor="thm-total-pro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 countable partitions.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prob-subset"/>
          <w:p>
            <w:pPr>
              <w:pStyle w:val="BodyText"/>
            </w:pPr>
            <w:r>
              <w:rPr>
                <w:b/>
                <w:bCs/>
              </w:rPr>
              <w:t xml:space="preserve">Theorem 1 (Probability of a subset’s intersection)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are statistical events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⊆</m:t>
              </m:r>
              <m:r>
                <m:t>B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Left to the reader for now.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thm-total-prob-1"/>
          <w:p>
            <w:pPr>
              <w:pStyle w:val="BodyText"/>
            </w:pPr>
            <w:r>
              <w:rPr>
                <w:b/>
                <w:bCs/>
              </w:rPr>
              <w:t xml:space="preserve">Theorem 2 (An event and its complement sum to 1)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¬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bookmarkEnd w:id="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properties 2 and 3 of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cor-p-neg0"/>
          <w:p>
            <w:pPr>
              <w:pStyle w:val="BodyText"/>
            </w:pPr>
            <w:r>
              <w:rPr>
                <w:b/>
                <w:bCs/>
              </w:rPr>
              <w:t xml:space="preserve">Corollary 1 (Complement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¬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thm-total-prob-1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and algebra.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cor-p-neg"/>
          <w:p>
            <w:pPr>
              <w:pStyle w:val="BodyText"/>
            </w:pPr>
            <w:r>
              <w:rPr>
                <w:b/>
                <w:bCs/>
              </w:rPr>
              <w:t xml:space="preserve">Corollary 2 (Complement rule in probability (</w:t>
            </w:r>
            <m:oMath>
              <m:r>
                <m:t>π</m:t>
              </m:r>
            </m:oMath>
            <w:r>
              <w:rPr>
                <w:b/>
                <w:bCs/>
              </w:rPr>
              <w:t xml:space="preserve">) notation)</w:t>
            </w:r>
            <w:r>
              <w:t xml:space="preserve"> </w:t>
            </w:r>
            <w:r>
              <w:t xml:space="preserve">If the probability of an outcome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probability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occur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¬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oMath>
            </m:oMathPara>
          </w:p>
          <w:bookmarkEnd w:id="1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</w:t>
            </w:r>
            <w:r>
              <w:t xml:space="preserve"> </w:t>
            </w:r>
            <w:hyperlink w:anchor="cor-p-neg0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¬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4" w:name="conditional-probability"/>
    <w:p>
      <w:pPr>
        <w:pStyle w:val="Heading2"/>
      </w:pPr>
      <w:r>
        <w:t xml:space="preserve">1.2 Conditional probability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conditional-prob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probability)</w:t>
            </w:r>
            <w:r>
              <w:t xml:space="preserve"> </w:t>
            </w:r>
            <w:r>
              <w:t xml:space="preserve">For two events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probability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1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thm-law-conditional-prob"/>
          <w:p>
            <w:pPr>
              <w:pStyle w:val="BodyText"/>
            </w:pPr>
            <w:r>
              <w:rPr>
                <w:b/>
                <w:bCs/>
              </w:rPr>
              <w:t xml:space="preserve">Theorem 3 (Law of conditional probability)</w:t>
            </w:r>
            <w:r>
              <w:t xml:space="preserve"> </w:t>
            </w:r>
            <w:r>
              <w:t xml:space="preserve">For any two events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∩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Rearranging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probability)</m:t>
                    </m:r>
                  </m:e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both sides by 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" w:name="exm-law-conditional-prob"/>
          <w:p>
            <w:pPr>
              <w:pStyle w:val="BodyText"/>
            </w:pPr>
            <w:r>
              <w:rPr>
                <w:b/>
                <w:bCs/>
              </w:rPr>
              <w:t xml:space="preserve">Example 1 (Applying the law of conditional probability)</w:t>
            </w:r>
            <w:r>
              <w:t xml:space="preserve"> </w:t>
            </w:r>
            <w:r>
              <w:t xml:space="preserve">Suppose 30% of adults exercise regularly 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among adults who exercise regularly,</w:t>
            </w:r>
            <w:r>
              <w:t xml:space="preserve"> </w:t>
            </w:r>
            <w:r>
              <w:t xml:space="preserve">60% have low blood pressure 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0.60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t xml:space="preserve">Then the probability that a randomly selected adult both exercises</w:t>
            </w:r>
            <w:r>
              <w:t xml:space="preserve"> </w:t>
            </w:r>
            <w:r>
              <w:t xml:space="preserve">regularly and has low blood pressure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∩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0.60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0.30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0.18</m:t>
                    </m:r>
                  </m:e>
                </m:eqArr>
              </m:oMath>
            </m:oMathPara>
          </w:p>
          <w:bookmarkEnd w:id="2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total-prob"/>
          <w:p>
            <w:pPr>
              <w:pStyle w:val="BodyText"/>
            </w:pPr>
            <w:r>
              <w:rPr>
                <w:b/>
                <w:bCs/>
              </w:rPr>
              <w:t xml:space="preserve">Theorem 4 (Law of total probability)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is a countable partition of the sample space</w:t>
            </w:r>
            <w:r>
              <w:t xml:space="preserve"> </w:t>
            </w:r>
            <w:r>
              <w:t xml:space="preserve">(i.e., countably many mutually exclusive events whose union is the entire sample space),</w:t>
            </w:r>
            <w:r>
              <w:t xml:space="preserve"> </w:t>
            </w:r>
            <w:r>
              <w:t xml:space="preserve">then for any event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2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partition the sample space,</w:t>
            </w:r>
            <w:r>
              <w:t xml:space="preserve"> </w:t>
            </w:r>
            <w:r>
              <w:t xml:space="preserve">the events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are mutually exclusive and their</w:t>
            </w:r>
            <w:r>
              <w:t xml:space="preserve"> </w:t>
            </w:r>
            <w:r>
              <w:t xml:space="preserve">union is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property 3 of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(countable additivity),</w:t>
            </w:r>
            <w:r>
              <w:t xml:space="preserve"> </w:t>
            </w:r>
            <w:r>
              <w:t xml:space="preserve">and then by</w:t>
            </w:r>
            <w:r>
              <w:t xml:space="preserve"> </w:t>
            </w:r>
            <w:hyperlink w:anchor="thm-law-conditional-prob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∩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(countable additivity for partition of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conditional probability)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thm-bayes"/>
          <w:p>
            <w:pPr>
              <w:pStyle w:val="BodyText"/>
            </w:pPr>
            <w:r>
              <w:rPr>
                <w:b/>
                <w:bCs/>
              </w:rPr>
              <w:t xml:space="preserve">Theorem 5 (Bayes’ theorem)</w:t>
            </w:r>
            <w:r>
              <w:t xml:space="preserve"> </w:t>
            </w:r>
            <w:r>
              <w:t xml:space="preserve">For any two events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to both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∩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equality follows from</w:t>
            </w:r>
            <w:r>
              <w:t xml:space="preserve"> </w:t>
            </w:r>
            <w:hyperlink w:anchor="thm-law-conditional-prob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3" w:name="exm-bayes"/>
          <w:p>
            <w:pPr>
              <w:pStyle w:val="BodyText"/>
            </w:pPr>
            <w:r>
              <w:rPr>
                <w:b/>
                <w:bCs/>
              </w:rPr>
              <w:t xml:space="preserve">Example 2 (Positive predictive value of a medical test)</w:t>
            </w:r>
            <w:r>
              <w:t xml:space="preserve"> </w:t>
            </w:r>
            <w:r>
              <w:t xml:space="preserve">Suppose a disease test has 99% sensitivity and 99% specificity,</w:t>
            </w:r>
            <w:r>
              <w:t xml:space="preserve"> </w:t>
            </w:r>
            <w:r>
              <w:t xml:space="preserve">and the prevalence of the disease in the population is 7%.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be the event</w:t>
            </w:r>
            <w:r>
              <w:t xml:space="preserve"> </w:t>
            </w:r>
            <w:r>
              <w:t xml:space="preserve">“person has the disease”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be the event</w:t>
            </w:r>
            <w:r>
              <w:t xml:space="preserve"> </w:t>
            </w:r>
            <w:r>
              <w:t xml:space="preserve">“test is positive”</w:t>
            </w:r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0.99</m:t>
              </m:r>
            </m:oMath>
            <w:r>
              <w:t xml:space="preserve"> </w:t>
            </w:r>
            <w:r>
              <w:t xml:space="preserve">(sensitivity)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0.99</m:t>
              </m:r>
            </m:oMath>
            <w:r>
              <w:t xml:space="preserve"> </w:t>
            </w:r>
            <w:r>
              <w:t xml:space="preserve">(specificity),</w:t>
            </w:r>
            <w:r>
              <w:t xml:space="preserve"> </w:t>
            </w:r>
            <w:r>
              <w:t xml:space="preserve">so the false positive rate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0.07</m:t>
              </m:r>
            </m:oMath>
            <w:r>
              <w:t xml:space="preserve"> </w:t>
            </w:r>
            <w:r>
              <w:t xml:space="preserve">(prevalence)</w:t>
            </w:r>
          </w:p>
          <w:p>
            <w:pPr>
              <w:pStyle w:val="FirstParagraph"/>
            </w:pPr>
            <w:r>
              <w:t xml:space="preserve">By Bayes’ theorem (</w:t>
            </w:r>
            <w:hyperlink w:anchor="thm-bayes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) and the law of total probability (</w:t>
            </w:r>
            <w:hyperlink w:anchor="thm-total-prob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¬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0.99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0.07</m:t>
                        </m:r>
                      </m:num>
                      <m:den>
                        <m:r>
                          <m:t>0.99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0.07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0.93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0.0693</m:t>
                        </m:r>
                      </m:num>
                      <m:den>
                        <m:r>
                          <m:t>0.0693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0.0093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0.0693</m:t>
                        </m:r>
                      </m:num>
                      <m:den>
                        <m:r>
                          <m:t>0.0786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0.88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Even with a highly accurate test (99% sensitive and 99% specific),</w:t>
            </w:r>
            <w:r>
              <w:t xml:space="preserve"> </w:t>
            </w:r>
            <w:r>
              <w:t xml:space="preserve">only about 88% of people who test positive actually have the disease,</w:t>
            </w:r>
            <w:r>
              <w:t xml:space="preserve"> </w:t>
            </w:r>
            <w:r>
              <w:t xml:space="preserve">because the disease prevalence is relatively low (7%).</w:t>
            </w:r>
          </w:p>
          <w:bookmarkEnd w:id="23"/>
          <w:p/>
        </w:tc>
      </w:tr>
    </w:tbl>
    <w:bookmarkEnd w:id="24"/>
    <w:bookmarkEnd w:id="25"/>
    <w:bookmarkStart w:id="85" w:name="key-probability-distributions"/>
    <w:p>
      <w:pPr>
        <w:pStyle w:val="Heading1"/>
      </w:pPr>
      <w:r>
        <w:t xml:space="preserve">2. Key probability distributions</w:t>
      </w:r>
    </w:p>
    <w:p>
      <w:pPr>
        <w:pStyle w:val="FirstParagraph"/>
      </w:pP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Bernoulli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Normal (Gaussian)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exponential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27"/>
          <w:p/>
        </w:tc>
      </w:tr>
    </w:tbl>
    <w:bookmarkStart w:id="29" w:name="sec-bern-dist"/>
    <w:p>
      <w:pPr>
        <w:pStyle w:val="Heading2"/>
      </w:pPr>
      <w:r>
        <w:t xml:space="preserve">2.1 The Bernoulli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bernoulli"/>
          <w:p>
            <w:pPr>
              <w:pStyle w:val="BodyText"/>
            </w:pPr>
            <w:r>
              <w:rPr>
                <w:b/>
                <w:bCs/>
              </w:rPr>
              <w:t xml:space="preserve">Definition 3 (Bernoulli distribution)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Bernoulli distribution</w:t>
            </w:r>
            <w:r>
              <w:t xml:space="preserve"> </w:t>
            </w:r>
            <w:r>
              <w:t xml:space="preserve">family for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sSub>
                      <m:e>
                        <m:r>
                          <m:rPr>
                            <m:nor/>
                            <m:sty m:val="p"/>
                          </m:rPr>
                          <m:t>1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sub>
                    </m:sSub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sepChr m:val=""/>
                        <m:endChr m:val="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e>
                          </m:mr>
                          <m:m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e>
                          </m:mr>
                        </m:m>
                      </m:e>
                    </m:d>
                  </m:e>
                </m:eqArr>
              </m:oMath>
            </m:oMathPara>
          </w:p>
          <w:bookmarkEnd w:id="28"/>
        </w:tc>
      </w:tr>
    </w:tbl>
    <w:p>
      <w:r>
        <w:pict>
          <v:rect style="width:0;height:1.5pt" o:hralign="center" o:hrstd="t" o:hr="t"/>
        </w:pict>
      </w:r>
    </w:p>
    <w:bookmarkEnd w:id="29"/>
    <w:bookmarkStart w:id="80" w:name="sec-poisson-dist"/>
    <w:p>
      <w:pPr>
        <w:pStyle w:val="Heading2"/>
      </w:pPr>
      <w:r>
        <w:t xml:space="preserve">2.2 The Poisson distribution</w:t>
      </w:r>
    </w:p>
    <w:bookmarkStart w:id="37" w:name="fig-poisson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7154227"/>
                  <wp:effectExtent b="0" l="0" r="0" t="0"/>
                  <wp:docPr descr="Siméon Denis Poisson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poisson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154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Siméon Denis Poisson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3003378"/>
                  <wp:effectExtent b="0" l="0" r="0" t="0"/>
                  <wp:docPr descr="Les Poissons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./images/poissons.jpe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3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hyperlink r:id="rId36">
              <w:r>
                <w:rPr>
                  <w:rStyle w:val="Hyperlink"/>
                </w:rPr>
                <w:t xml:space="preserve">Les Poissons</w:t>
              </w:r>
            </w:hyperlink>
          </w:p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</w:t>
      </w:r>
      <w:r>
        <w:t xml:space="preserve"> </w:t>
      </w:r>
      <w:r>
        <w:t xml:space="preserve">“Les Poissons”</w:t>
      </w:r>
    </w:p>
    <w:bookmarkEnd w:id="37"/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exr-def-poisson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Define the Poisson distribution.</w:t>
            </w:r>
          </w:p>
          <w:bookmarkEnd w:id="3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1" w:name="sol-def-poisson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40" w:name="def-poisson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Definition 4 (Poisson distribution)</w:t>
                  </w:r>
                </w:p>
                <w:p>
                  <w:pPr>
                    <w:pStyle w:val="BodyText"/>
                  </w:pPr>
                  <w:bookmarkStart w:id="39" w:name="eq-pois-pmf"/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limUpp>
                        <m:e>
                          <m:r>
                            <m:rPr>
                              <m:sty m:val="p"/>
                            </m:rPr>
                            <m:t>=</m:t>
                          </m: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m:t>def</m:t>
                          </m:r>
                        </m:lim>
                      </m:limUpp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y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sup>
                          </m:sSup>
                        </m:num>
                        <m:den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  <m:r>
                        <m:rPr>
                          <m:sty m:val="p"/>
                        </m:rPr>
                        <m:t>,</m:t>
                      </m:r>
                      <m:r>
                        <m:t> 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double-struck"/>
                          <m:sty m:val="p"/>
                        </m:rPr>
                        <m:t>N</m:t>
                      </m:r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39"/>
                </w:p>
                <w:bookmarkEnd w:id="40"/>
              </w:tc>
            </w:tr>
          </w:tbl>
          <w:bookmarkEnd w:id="41"/>
          <w:p/>
        </w:tc>
      </w:tr>
    </w:tbl>
    <w:p>
      <w:pPr>
        <w:pStyle w:val="FirstParagraph"/>
      </w:pP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2</w:t>
        </w:r>
      </w:hyperlink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r-range-poisson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 is the range of possible values for a Poisson distribution?</w:t>
            </w:r>
          </w:p>
          <w:bookmarkEnd w:id="4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3" w:name="sol-range-poisson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N</m:t>
                </m:r>
              </m:oMath>
            </m:oMathPara>
          </w:p>
          <w:bookmarkEnd w:id="43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thm-cdf-pois"/>
          <w:p>
            <w:pPr>
              <w:pStyle w:val="BodyText"/>
            </w:pPr>
            <w:r>
              <w:rPr>
                <w:b/>
                <w:bCs/>
              </w:rPr>
              <w:t xml:space="preserve">Theorem 6 (CDF of Poisson distribution)</w:t>
            </w:r>
          </w:p>
          <w:p>
            <w:pPr>
              <w:pStyle w:val="BodyText"/>
            </w:pPr>
            <w:bookmarkStart w:id="44" w:name="eq-pois-cdf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≤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sup>
                </m:sSup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j</m:t>
                            </m:r>
                          </m:sup>
                        </m:sSup>
                      </m:num>
                      <m:den>
                        <m:r>
                          <m:t>j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nary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4"/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any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the disjoint union of events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for all non-negative integers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Applying the Poisson PMF (</w:t>
            </w:r>
            <w:hyperlink w:anchor="eq-pois-pmf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) and factoring out the common term</w:t>
            </w:r>
            <w: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​</m:t>
                          </m:r>
                          <m:d>
                            <m:dPr>
                              <m:begChr m:val="⌊"/>
                              <m:sepChr m:val=""/>
                              <m:endChr m:val="⌋"/>
                              <m:grow/>
                            </m:dPr>
                            <m:e>
                              <m:r>
                                <m:t>y</m:t>
                              </m:r>
                            </m:e>
                          </m:d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P</m:t>
                          </m:r>
                        </m:e>
                      </m:nary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disjoint union of events 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​</m:t>
                          </m:r>
                          <m:d>
                            <m:dPr>
                              <m:begChr m:val="⌊"/>
                              <m:sepChr m:val=""/>
                              <m:endChr m:val="⌋"/>
                              <m:grow/>
                            </m:dPr>
                            <m:e>
                              <m:r>
                                <m:t>y</m:t>
                              </m:r>
                            </m:e>
                          </m:d>
                          <m:r>
                            <m:t>​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μ</m:t>
                                  </m:r>
                                </m:e>
                                <m:sup>
                                  <m:r>
                                    <m:t>j</m:t>
                                  </m:r>
                                </m:sup>
                              </m:sSup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μ</m:t>
                                  </m:r>
                                </m:sup>
                              </m:sSup>
                            </m:num>
                            <m:den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definition of Poisson PMF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​</m:t>
                          </m:r>
                          <m:d>
                            <m:dPr>
                              <m:begChr m:val="⌊"/>
                              <m:sepChr m:val=""/>
                              <m:endChr m:val="⌋"/>
                              <m:grow/>
                            </m:dPr>
                            <m:e>
                              <m:r>
                                <m:t>y</m:t>
                              </m:r>
                            </m:e>
                          </m:d>
                          <m:r>
                            <m:t>​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μ</m:t>
                                  </m:r>
                                </m:e>
                                <m:sup>
                                  <m:r>
                                    <m:t>j</m:t>
                                  </m:r>
                                </m:sup>
                              </m:sSup>
                            </m:num>
                            <m:den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factoring out 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  <m:r>
                        <m:rPr>
                          <m:nor/>
                          <m:sty m:val="p"/>
                        </m:rPr>
                        <m:t> constant wrt 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6" w:name="exm-cdf-pois"/>
          <w:p>
            <w:pPr>
              <w:pStyle w:val="BodyText"/>
            </w:pPr>
            <w:r>
              <w:rPr>
                <w:b/>
                <w:bCs/>
              </w:rPr>
              <w:t xml:space="preserve">Example 3 (Example: Computing Poisson cumulative probabilities)</w:t>
            </w:r>
            <w:r>
              <w:t xml:space="preserve"> </w:t>
            </w:r>
            <w:r>
              <w:t xml:space="preserve">For a Poisson random variable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probability of observing at most 2 events is computed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2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2</m:t>
                                  </m:r>
                                </m:e>
                                <m:sup>
                                  <m:r>
                                    <m:t>j</m:t>
                                  </m:r>
                                </m:sup>
                              </m:sSup>
                            </m:num>
                            <m:den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apply CDF formula with 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2</m:t>
                                  </m:r>
                                </m:e>
                                <m:sup>
                                  <m:r>
                                    <m:t>0</m:t>
                                  </m:r>
                                </m:sup>
                              </m:sSup>
                            </m:num>
                            <m:den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2</m:t>
                                  </m:r>
                                </m:e>
                                <m:sup>
                                  <m:r>
                                    <m:t>1</m:t>
                                  </m:r>
                                </m:sup>
                              </m:sSup>
                            </m:num>
                            <m:den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2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expand terms for 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simplify factorials and powers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≈</m:t>
                      </m:r>
                      <m:r>
                        <m:t>0.677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evaluate numerical value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bookmarkEnd w:id="46"/>
          <w:p/>
        </w:tc>
      </w:tr>
    </w:tbl>
    <w:p>
      <w:pPr>
        <w:pStyle w:val="FirstParagraph"/>
      </w:pP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3</w:t>
        </w:r>
      </w:hyperlink>
      <w:r>
        <w:t xml:space="preserve">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pois-pmf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50"/>
        </w:tc>
      </w:tr>
    </w:tbl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pois-cdfs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Poisson CDFs</w:t>
            </w:r>
          </w:p>
          <w:bookmarkEnd w:id="5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5" w:name="exr-pois-dist-funs"/>
          <w:p>
            <w:pPr>
              <w:pStyle w:val="BodyText"/>
            </w:pPr>
            <w:r>
              <w:rPr>
                <w:b/>
                <w:bCs/>
              </w:rPr>
              <w:t xml:space="preserve">Exercise 3 (Poisson distribution functions)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3.75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Compute: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|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3.75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7</m:t>
              </m:r>
              <m:r>
                <m:rPr>
                  <m:sty m:val="p"/>
                </m:rPr>
                <m:t>|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3.75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|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3.75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bookmarkEnd w:id="5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0.19378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0.962379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0.177117</m:t>
              </m:r>
            </m:oMath>
            <w:r>
              <w:t xml:space="preserve">​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thm-poisson-properties"/>
          <w:p>
            <w:pPr>
              <w:pStyle w:val="BodyText"/>
            </w:pPr>
            <w:r>
              <w:rPr>
                <w:b/>
                <w:bCs/>
              </w:rPr>
              <w:t xml:space="preserve">Theorem 7 (Properties of the Poisson distribution)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, then: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μ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arg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bookmarkEnd w:id="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exr-poisson-properties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Prove</w:t>
            </w:r>
            <w:r>
              <w:t xml:space="preserve"> </w:t>
            </w:r>
            <w:hyperlink w:anchor="thm-poisson-properties">
              <w:r>
                <w:rPr>
                  <w:rStyle w:val="Hyperlink"/>
                </w:rPr>
                <w:t xml:space="preserve">Theorem 7</w:t>
              </w:r>
            </w:hyperlink>
            <w:r>
              <w:t xml:space="preserve">.</w:t>
            </w:r>
          </w:p>
          <w:bookmarkEnd w:id="5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definition of expected value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separate 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nor/>
                          <m:sty m:val="p"/>
                        </m:rPr>
                        <m:t> term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sup>
                          </m:sSup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substitute Poisson PMF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r>
                            <m:t>x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sup>
                          </m:sSup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definition of factorial 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μ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</m:sup>
                              </m:sSup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μ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cancel factor of 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⋅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μ</m:t>
                                  </m:r>
                                </m:e>
                                <m:sup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sup>
                              </m:sSup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μ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factor out one power of 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⋅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∞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μ</m:t>
                                  </m:r>
                                </m:e>
                                <m:sup>
                                  <m:r>
                                    <m:t>y</m:t>
                                  </m:r>
                                </m:sup>
                              </m:sSup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μ</m:t>
                                  </m:r>
                                </m:sup>
                              </m:sSup>
                            </m:num>
                            <m:den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change index variable </m:t>
                      </m:r>
                      <m:r>
                        <m:t>y</m:t>
                      </m:r>
                      <m:limUpp>
                        <m:e>
                          <m:r>
                            <m:rPr>
                              <m:sty m:val="p"/>
                            </m:rPr>
                            <m:t>=</m:t>
                          </m: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m:t>def</m:t>
                          </m:r>
                        </m:lim>
                      </m:limUp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PMF sums to 1 over state space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μ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simplify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>
            <w:pPr>
              <w:pStyle w:val="FirstParagraph"/>
            </w:pPr>
            <w:r>
              <w:t xml:space="preserve">See also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https://statproofbook.github.io/P/poiss-mean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For the variance, see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https://statproofbook.github.io/P/poiss-var</w:t>
              </w:r>
            </w:hyperlink>
            <w:r>
              <w:t xml:space="preserve">.</w:t>
            </w:r>
          </w:p>
          <w:p/>
        </w:tc>
      </w:tr>
    </w:tbl>
    <w:bookmarkStart w:id="79" w:name="accounting-for-exposure"/>
    <w:p>
      <w:pPr>
        <w:pStyle w:val="Heading4"/>
      </w:pPr>
      <w:r>
        <w:t xml:space="preserve">Accounting for exposure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def-exposure"/>
          <w:p>
            <w:pPr>
              <w:pStyle w:val="BodyText"/>
            </w:pPr>
            <w:r>
              <w:rPr>
                <w:b/>
                <w:bCs/>
              </w:rPr>
              <w:t xml:space="preserve">Definition 5 (Exposure magnitude)</w:t>
            </w:r>
            <w:r>
              <w:t xml:space="preserve"> </w:t>
            </w:r>
            <w:r>
              <w:t xml:space="preserve">For many count outcomes,</w:t>
            </w:r>
            <w:r>
              <w:t xml:space="preserve"> </w:t>
            </w:r>
            <w:r>
              <w:t xml:space="preserve">there is some sense of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exposure magnitude</w:t>
            </w:r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b/>
                <w:bCs/>
              </w:rPr>
              <w:t xml:space="preserve">population size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duration of observation</w:t>
            </w:r>
            <w:r>
              <w:t xml:space="preserve">,</w:t>
            </w:r>
            <w:r>
              <w:t xml:space="preserve"> </w:t>
            </w:r>
            <w:r>
              <w:t xml:space="preserve">which multiplicatively rescales</w:t>
            </w:r>
            <w:r>
              <w:t xml:space="preserve"> </w:t>
            </w:r>
            <w:r>
              <w:t xml:space="preserve">the expected (mean) count.</w:t>
            </w:r>
          </w:p>
          <w:bookmarkEnd w:id="6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r-exposure-magnitude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What are some examples of exposure magnitudes?</w:t>
            </w:r>
          </w:p>
          <w:bookmarkEnd w:id="6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2" w:name="tbl-exposure-uni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Examples of exposure units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5468"/>
                    <w:gridCol w:w="2451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outcome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exposure units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disease incidence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number of individuals exposed; time at risk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car accidents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miles driven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worksite accidents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person-hours worked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population size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size of habitat</w:t>
                        </w:r>
                      </w:p>
                    </w:tc>
                  </w:tr>
                </w:tbl>
                <w:bookmarkEnd w:id="62"/>
                <w:p/>
              </w:tc>
            </w:tr>
          </w:tbl>
          <w:p/>
        </w:tc>
      </w:tr>
    </w:tbl>
    <w:p>
      <w:pPr>
        <w:pStyle w:val="BodyText"/>
      </w:pP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def-event-rate"/>
          <w:p>
            <w:pPr>
              <w:pStyle w:val="BodyText"/>
            </w:pPr>
            <w:r>
              <w:rPr>
                <w:b/>
                <w:bCs/>
              </w:rPr>
              <w:t xml:space="preserve">Definition 6 (Event rate)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For a count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exposure magnitude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event rate</w:t>
            </w:r>
            <w:r>
              <w:t xml:space="preserve"> </w:t>
            </w:r>
            <w:r>
              <w:t xml:space="preserve">(denoted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 defined as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divided by the exposure magnitude.</w:t>
            </w:r>
            <w:r>
              <w:t xml:space="preserve"> </w:t>
            </w:r>
            <w:r>
              <w:t xml:space="preserve">This mathematical relationship between mean and exposure magnitude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bookmarkStart w:id="63" w:name="eq-def-event-rate"/>
            <m:oMathPara>
              <m:oMathParaPr>
                <m:jc m:val="center"/>
              </m:oMathParaPr>
              <m:oMath>
                <m:r>
                  <m:t>λ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μ</m:t>
                    </m:r>
                  </m:num>
                  <m:den>
                    <m:r>
                      <m:t>t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3"/>
          </w:p>
          <w:bookmarkEnd w:id="64"/>
        </w:tc>
      </w:tr>
    </w:tbl>
    <w:p>
      <w:pPr>
        <w:pStyle w:val="FirstParagraph"/>
      </w:pPr>
      <w:r>
        <w:t xml:space="preserve">Event rate is somewhat analogous to odds in binary outcome models;</w:t>
      </w:r>
      <w:r>
        <w:t xml:space="preserve"> </w:t>
      </w:r>
      <w:r>
        <w:t xml:space="preserve">it typically serves as an intermediate transformation between the mean of the outcome and the linear component of the model.</w:t>
      </w:r>
      <w:r>
        <w:t xml:space="preserve"> </w:t>
      </w:r>
      <w:r>
        <w:t xml:space="preserve">However, in contrast with the odds function, the transformation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considered part of the Poisson model’s link function, and it treats the exposure magnitude covariate differently from the other covariates.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thm-mean-vs-event-rate"/>
          <w:p>
            <w:pPr>
              <w:pStyle w:val="BodyText"/>
            </w:pPr>
            <w:r>
              <w:rPr>
                <w:b/>
                <w:bCs/>
              </w:rPr>
              <w:t xml:space="preserve">Theorem 8 (Transformation function from event rate to mean)</w:t>
            </w:r>
            <w:r>
              <w:t xml:space="preserve"> </w:t>
            </w:r>
            <w:r>
              <w:t xml:space="preserve">For a count variable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 event rate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, and exposure magnitude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65" w:name="eq-lambda-to-mu"/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⋅</m:t>
                </m:r>
                <m:r>
                  <m:t>t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5"/>
          </w:p>
          <w:bookmarkEnd w:id="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λ</m:t>
                      </m:r>
                    </m:e>
                    <m:e>
                      <m:limUpp>
                        <m:e>
                          <m:r>
                            <m:rPr>
                              <m:sty m:val="p"/>
                            </m:rPr>
                            <m:t>=</m:t>
                          </m: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m:t>def</m:t>
                          </m:r>
                        </m:lim>
                      </m:limUpp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t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definition of event rate </m:t>
                      </m:r>
                      <m:r>
                        <m:rPr>
                          <m:sty m:val="p"/>
                        </m:rPr>
                        <m:t>@</m:t>
                      </m:r>
                      <m:r>
                        <m:t>e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  <m:r>
                        <m:t>e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  <m:r>
                        <m:t>v</m:t>
                      </m:r>
                      <m:r>
                        <m:t>e</m:t>
                      </m:r>
                      <m:r>
                        <m:t>n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t>a</m:t>
                      </m:r>
                      <m:r>
                        <m:t>t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>
                      <m:r>
                        <m:t>μ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multiply both sides by 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7" w:name="exm-mean-vs-event-rate"/>
          <w:p>
            <w:pPr>
              <w:pStyle w:val="BodyText"/>
            </w:pPr>
            <w:r>
              <w:rPr>
                <w:b/>
                <w:bCs/>
              </w:rPr>
              <w:t xml:space="preserve">Example 4 (Example: Calculating expected counts from event rates)</w:t>
            </w:r>
            <w:r>
              <w:t xml:space="preserve"> </w:t>
            </w:r>
            <w:r>
              <w:t xml:space="preserve">Suppose a city records a disease event rate of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cases per person-year.</w:t>
            </w:r>
            <w:r>
              <w:t xml:space="preserve"> </w:t>
            </w:r>
            <w:r>
              <w:t xml:space="preserve">For a subpopulation with an exposure magnitude of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person-years,</w:t>
            </w:r>
            <w:r>
              <w:t xml:space="preserve"> </w:t>
            </w:r>
            <w:r>
              <w:t xml:space="preserve">the expected count of cases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μ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apply transformation formula </m:t>
                      </m:r>
                      <m:r>
                        <m:rPr>
                          <m:sty m:val="p"/>
                        </m:rPr>
                        <m:t>@</m:t>
                      </m:r>
                      <m:r>
                        <m:t>e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l</m:t>
                      </m:r>
                      <m:r>
                        <m:t>a</m:t>
                      </m:r>
                      <m:r>
                        <m:t>m</m:t>
                      </m:r>
                      <m:r>
                        <m:t>b</m:t>
                      </m:r>
                      <m:r>
                        <m:t>d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0.05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100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substitute 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0.05</m:t>
                      </m:r>
                      <m:r>
                        <m:rPr>
                          <m:nor/>
                          <m:sty m:val="p"/>
                        </m:rPr>
                        <m:t> and 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100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</m:t>
                      </m:r>
                      <m:r>
                        <m:rPr>
                          <m:nor/>
                          <m:sty m:val="p"/>
                        </m:rPr>
                        <m:t> cases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evaluate expected count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bookmarkEnd w:id="67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Start from definition of event rate and use algebra to solve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hyperlink w:anchor="eq-lambda-to-mu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analogous to the inverse-odds function for binary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thm-non-exposed"/>
          <w:p>
            <w:pPr>
              <w:pStyle w:val="BodyText"/>
            </w:pPr>
            <w:r>
              <w:rPr>
                <w:b/>
                <w:bCs/>
              </w:rPr>
              <w:t xml:space="preserve">Theorem 9 (No exposure means no expected events)</w:t>
            </w:r>
            <w:r>
              <w:t xml:space="preserve"> </w:t>
            </w:r>
            <w:r>
              <w:t xml:space="preserve">When the exposure magnitude is 0, there is no opportunity for events to occur: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bookmarkEnd w:id="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apply transformation </m:t>
                      </m:r>
                      <m:r>
                        <m:rPr>
                          <m:sty m:val="p"/>
                        </m:rPr>
                        <m:t>@</m:t>
                      </m:r>
                      <m:r>
                        <m:t>e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l</m:t>
                      </m:r>
                      <m:r>
                        <m:t>a</m:t>
                      </m:r>
                      <m:r>
                        <m:t>m</m:t>
                      </m:r>
                      <m:r>
                        <m:t>b</m:t>
                      </m:r>
                      <m:r>
                        <m:t>d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t>u</m:t>
                      </m:r>
                      <m:r>
                        <m:rPr>
                          <m:nor/>
                          <m:sty m:val="p"/>
                        </m:rPr>
                        <m:t> at 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multiplication by zero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9" w:name="exm-non-exposed"/>
          <w:p>
            <w:pPr>
              <w:pStyle w:val="BodyText"/>
            </w:pPr>
            <w:r>
              <w:rPr>
                <w:b/>
                <w:bCs/>
              </w:rPr>
              <w:t xml:space="preserve">Example 5 (Example: Zero exposure time)</w:t>
            </w:r>
            <w:r>
              <w:t xml:space="preserve"> </w:t>
            </w:r>
            <w:r>
              <w:t xml:space="preserve">If a subject is observed 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person-years,</w:t>
            </w:r>
            <w:r>
              <w:t xml:space="preserve"> </w:t>
            </w:r>
            <w:r>
              <w:t xml:space="preserve">no follow-up time has elapsed,</w:t>
            </w:r>
            <w:r>
              <w:t xml:space="preserve"> </w:t>
            </w:r>
            <w:r>
              <w:t xml:space="preserve">so the expected number of incident events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69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exposure magnitude,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is</w:t>
            </w:r>
            <w:r>
              <w:t xml:space="preserve"> </w:t>
            </w:r>
            <w:r>
              <w:rPr>
                <w:i/>
                <w:iCs/>
              </w:rPr>
              <w:t xml:space="preserve">similar</w:t>
            </w:r>
            <w:r>
              <w:t xml:space="preserve"> </w:t>
            </w:r>
            <w:r>
              <w:t xml:space="preserve">to a covariate in linear or logistic regression.</w:t>
            </w:r>
            <w:r>
              <w:t xml:space="preserve"> </w:t>
            </w:r>
            <w:r>
              <w:t xml:space="preserve">However, there is an important difference: in count regression,</w:t>
            </w:r>
            <w:r>
              <w:t xml:space="preserve"> </w:t>
            </w:r>
            <w:r>
              <w:rPr>
                <w:b/>
                <w:bCs/>
              </w:rPr>
              <w:t xml:space="preserve">there is no intercept corresponding to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other words, this model assumes that if there is no exposure, there can’t be any events.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thm-exposure-log-scale"/>
          <w:p>
            <w:pPr>
              <w:pStyle w:val="BodyText"/>
            </w:pPr>
            <w:r>
              <w:rPr>
                <w:b/>
                <w:bCs/>
              </w:rPr>
              <w:t xml:space="preserve">Theorem 10 (Exposure is additive on the log scale)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λ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log</m:t>
                </m:r>
                <m:r>
                  <m:t>t</m:t>
                </m:r>
              </m:oMath>
            </m:oMathPara>
          </w:p>
          <w:bookmarkEnd w:id="7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μ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substitute 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  <m:r>
                        <m:rPr>
                          <m:nor/>
                          <m:sty m:val="p"/>
                        </m:rPr>
                        <m:t> from </m:t>
                      </m:r>
                      <m:r>
                        <m:rPr>
                          <m:sty m:val="p"/>
                        </m:rPr>
                        <m:t>@</m:t>
                      </m:r>
                      <m:r>
                        <m:t>e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l</m:t>
                      </m:r>
                      <m:r>
                        <m:t>a</m:t>
                      </m:r>
                      <m:r>
                        <m:t>m</m:t>
                      </m:r>
                      <m:r>
                        <m:t>b</m:t>
                      </m:r>
                      <m:r>
                        <m:t>d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t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logarithm product rule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4" w:name="exm-exposure-log-scale"/>
          <w:p>
            <w:pPr>
              <w:pStyle w:val="BodyText"/>
            </w:pPr>
            <w:r>
              <w:rPr>
                <w:b/>
                <w:bCs/>
              </w:rPr>
              <w:t xml:space="preserve">Example 6 (Example: Log-linear representation of expected counts)</w:t>
            </w:r>
            <w:r>
              <w:t xml:space="preserve"> </w:t>
            </w:r>
            <w:r>
              <w:t xml:space="preserve">If a clinic sees an event rate of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0.02</m:t>
              </m:r>
            </m:oMath>
            <w:r>
              <w:t xml:space="preserve"> </w:t>
            </w:r>
            <w:r>
              <w:t xml:space="preserve">events/day 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 </w:t>
            </w:r>
            <w:r>
              <w:t xml:space="preserve">days of observation: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μ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0.02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30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apply log-scale formula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3.912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3.401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evaluate natural logarithms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0.511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sum terms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>
            <w:pPr>
              <w:pStyle w:val="FirstParagraph"/>
            </w:pPr>
            <w:r>
              <w:t xml:space="preserve">Exponentiating yields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0.511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0.60</m:t>
              </m:r>
            </m:oMath>
            <w:r>
              <w:t xml:space="preserve"> </w:t>
            </w:r>
            <w:r>
              <w:t xml:space="preserve">expected events.</w:t>
            </w:r>
          </w:p>
          <w:bookmarkEnd w:id="74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def-offset"/>
          <w:p>
            <w:pPr>
              <w:pStyle w:val="BodyText"/>
            </w:pPr>
            <w:r>
              <w:rPr>
                <w:b/>
                <w:bCs/>
              </w:rPr>
              <w:t xml:space="preserve">Definition 7 (Offset)</w:t>
            </w:r>
            <w:r>
              <w:t xml:space="preserve"> </w:t>
            </w:r>
            <w:r>
              <w:t xml:space="preserve">When the linear component of a model involves a term without an unknown coefficient,</w:t>
            </w:r>
            <w:r>
              <w:t xml:space="preserve"> </w:t>
            </w:r>
            <w:r>
              <w:t xml:space="preserve">that term is called an</w:t>
            </w:r>
            <w:r>
              <w:t xml:space="preserve"> </w:t>
            </w:r>
            <w:r>
              <w:rPr>
                <w:b/>
                <w:bCs/>
              </w:rPr>
              <w:t xml:space="preserve">offset</w:t>
            </w:r>
            <w:r>
              <w:t xml:space="preserve">.</w:t>
            </w:r>
          </w:p>
          <w:bookmarkEnd w:id="7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thm-sum-pois"/>
          <w:p>
            <w:pPr>
              <w:pStyle w:val="BodyText"/>
            </w:pPr>
            <w:r>
              <w:rPr>
                <w:b/>
                <w:bCs/>
              </w:rPr>
              <w:t xml:space="preserve">Theorem 11 (Sum of independent Poisson random variables)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independent Poisson random variables with means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, their sum,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, is also a Poisson random variable, with mean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.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 the probability-generating function or PMF convolution for independent non-negative integer random variables: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z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P</m:t>
                          </m:r>
                        </m:e>
                      </m:nary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independence and convolution formula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z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sSubSup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  <m:sup>
                                  <m:r>
                                    <m:t>k</m:t>
                                  </m:r>
                                </m:sup>
                              </m:sSubSup>
                              <m:sSup>
                                <m:e>
                                  <m: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sup>
                              </m:sSup>
                            </m:num>
                            <m:den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k</m:t>
                              </m:r>
                            </m:sup>
                          </m:sSub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substitute Poisson PMFs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</m:num>
                        <m:den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z</m:t>
                          </m:r>
                        </m:sup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num>
                            <m:den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!</m:t>
                              </m:r>
                            </m:den>
                          </m:f>
                        </m:e>
                      </m:nary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factor out 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nor/>
                          <m:sty m:val="p"/>
                        </m:rPr>
                        <m:t> and multiply by 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</m:num>
                        <m:den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z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binomial theorem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p>
            <w:pPr>
              <w:pStyle w:val="FirstParagraph"/>
            </w:pPr>
            <w:r>
              <w:t xml:space="preserve">This probability expression matches the PMF of a</w:t>
            </w:r>
            <w:r>
              <w:t xml:space="preserve"> </w:t>
            </w:r>
            <m:oMath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random variable</w:t>
            </w:r>
            <w:r>
              <w:t xml:space="preserve"> </w:t>
            </w:r>
            <w:r>
              <w:t xml:space="preserve">(see also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https://web.stanford.edu/class/archive/cs/cs109/cs109.1206/lectureNotes/LN12_independent_rvs.pdf</w:t>
              </w:r>
            </w:hyperlink>
            <w:r>
              <w:t xml:space="preserve">, Example 3).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8" w:name="exm-sum-pois"/>
          <w:p>
            <w:pPr>
              <w:pStyle w:val="BodyText"/>
            </w:pPr>
            <w:r>
              <w:rPr>
                <w:b/>
                <w:bCs/>
              </w:rPr>
              <w:t xml:space="preserve">Example 7 (Example: Aggregating independent region counts)</w:t>
            </w:r>
            <w:r>
              <w:t xml:space="preserve"> </w:t>
            </w:r>
            <w:r>
              <w:t xml:space="preserve">Suppose Region A records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cases</w:t>
            </w:r>
            <w:r>
              <w:t xml:space="preserve"> </w:t>
            </w:r>
            <w:r>
              <w:t xml:space="preserve">and Region B records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cases independently.</w:t>
            </w:r>
            <w:r>
              <w:t xml:space="preserve"> </w:t>
            </w:r>
            <w:r>
              <w:t xml:space="preserve">The combined total count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follows a Poisson distribution: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Z</m:t>
                      </m:r>
                    </m:e>
                    <m:e>
                      <m:r>
                        <m:rPr>
                          <m:sty m:val="p"/>
                        </m:rPr>
                        <m:t>∼</m:t>
                      </m:r>
                      <m:r>
                        <m:rPr>
                          <m:sty m:val="p"/>
                        </m:rPr>
                        <m:t>Pois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apply sum theorem </m:t>
                      </m:r>
                      <m:r>
                        <m:rPr>
                          <m:sty m:val="p"/>
                        </m:rPr>
                        <m:t>@</m:t>
                      </m:r>
                      <m:r>
                        <m:t>t</m:t>
                      </m:r>
                      <m:r>
                        <m:t>h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  <m:r>
                        <m:t>u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r>
                        <m:t>o</m:t>
                      </m:r>
                      <m:r>
                        <m:t>i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Pois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substitute region means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Pois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30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evaluate sum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mr>
                </m:m>
              </m:oMath>
            </m:oMathPara>
          </w:p>
          <w:bookmarkEnd w:id="78"/>
          <w:p/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sec-nb-dist"/>
    <w:p>
      <w:pPr>
        <w:pStyle w:val="Heading2"/>
      </w:pPr>
      <w:r>
        <w:t xml:space="preserve">2.3 The Negative-Binomial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nb"/>
          <w:p>
            <w:pPr>
              <w:pStyle w:val="BodyText"/>
            </w:pPr>
            <w:r>
              <w:rPr>
                <w:b/>
                <w:bCs/>
              </w:rPr>
              <w:t xml:space="preserve">Definition 8 (Negative binomial distribution)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p>
                      <m:e>
                        <m:r>
                          <m:t>μ</m:t>
                        </m:r>
                      </m:e>
                      <m:sup>
                        <m:r>
                          <m:t>y</m:t>
                        </m:r>
                      </m:sup>
                    </m:sSup>
                  </m:num>
                  <m:den>
                    <m:r>
                      <m:t>y</m:t>
                    </m:r>
                    <m:r>
                      <m:rPr>
                        <m:sty m:val="p"/>
                      </m:rPr>
                      <m:t>!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Γ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Γ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μ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y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μ</m:t>
                            </m:r>
                          </m:num>
                          <m:den>
                            <m:r>
                              <m:t>ρ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ρ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is an overdispersion parameter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oMath>
            <w:r>
              <w:t xml:space="preserve"> </w:t>
            </w:r>
            <w:r>
              <w:t xml:space="preserve">for integers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bookmarkEnd w:id="81"/>
        </w:tc>
      </w:tr>
    </w:tbl>
    <w:p>
      <w:pPr>
        <w:pStyle w:val="BodyText"/>
      </w:pPr>
      <w:r>
        <w:t xml:space="preserve">You don’t need to memorize or understand this expression.</w:t>
      </w:r>
    </w:p>
    <w:p>
      <w:pPr>
        <w:pStyle w:val="BodyText"/>
      </w:pP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second term converges to 1</w:t>
      </w:r>
      <w:r>
        <w:t xml:space="preserve"> </w:t>
      </w:r>
      <w:r>
        <w:t xml:space="preserve">and the third term converges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brings us back to the Poisson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2" w:name="thm-nb"/>
          <w:p>
            <w:pPr>
              <w:pStyle w:val="BodyText"/>
            </w:pPr>
            <w:r>
              <w:rPr>
                <w:b/>
                <w:bCs/>
              </w:rPr>
              <w:t xml:space="preserve">Theorem 12 (Mean and variance of the negative binomial distribution)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NegBin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)</m:t>
              </m:r>
            </m:oMath>
            <w:r>
              <w:t xml:space="preserve">, then: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μ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rPr>
                  <m:sty m:val="p"/>
                </m:rPr>
                <m:t>&gt;</m:t>
              </m:r>
              <m:r>
                <m:t>μ</m:t>
              </m:r>
            </m:oMath>
            <w:r>
              <w:t xml:space="preserve">​</w:t>
            </w:r>
          </w:p>
          <w:bookmarkEnd w:id="82"/>
        </w:tc>
      </w:tr>
    </w:tbl>
    <w:bookmarkEnd w:id="83"/>
    <w:bookmarkStart w:id="84" w:name="sec-weibull"/>
    <w:p>
      <w:pPr>
        <w:pStyle w:val="Heading2"/>
      </w:pPr>
      <w:r>
        <w:t xml:space="preserve">2.4 Weibull Distribution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the Weibull distribution reduces to the exponential distribution.</w:t>
      </w:r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the hazard is</w:t>
      </w:r>
      <w:r>
        <w:t xml:space="preserve"> </w:t>
      </w:r>
      <w:r>
        <w:t xml:space="preserve">increasing and when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the hazard is decreasing.</w:t>
      </w:r>
      <w:r>
        <w:t xml:space="preserve"> </w:t>
      </w:r>
      <w:r>
        <w:t xml:space="preserve">This property provides</w:t>
      </w:r>
      <w:r>
        <w:t xml:space="preserve"> </w:t>
      </w:r>
      <w:r>
        <w:t xml:space="preserve">more flexibility than the exponential.</w:t>
      </w:r>
    </w:p>
    <w:p>
      <w:pPr>
        <w:pStyle w:val="BodyText"/>
      </w:pPr>
      <w:r>
        <w:t xml:space="preserve">We will see more of this distribution later.</w:t>
      </w:r>
    </w:p>
    <w:bookmarkEnd w:id="84"/>
    <w:bookmarkEnd w:id="85"/>
    <w:bookmarkStart w:id="198" w:name="X07e058d1329d8fa48179146f153d016c4f9ff9a"/>
    <w:p>
      <w:pPr>
        <w:pStyle w:val="Heading1"/>
      </w:pPr>
      <w:r>
        <w:t xml:space="preserve">3. Characteristics of probability distributions</w:t>
      </w:r>
    </w:p>
    <w:bookmarkStart w:id="92" w:name="sec-prob-dens"/>
    <w:p>
      <w:pPr>
        <w:pStyle w:val="Heading2"/>
      </w:pPr>
      <w:r>
        <w:t xml:space="preserve">3.1 Probability density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def-pdf"/>
          <w:p>
            <w:pPr>
              <w:pStyle w:val="BodyText"/>
            </w:pPr>
            <w:r>
              <w:rPr>
                <w:b/>
                <w:bCs/>
              </w:rPr>
              <w:t xml:space="preserve">Definition 9 (probability density)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a continuous random variable, then the</w:t>
            </w:r>
            <w:r>
              <w:t xml:space="preserve"> </w:t>
            </w:r>
            <w:r>
              <w:rPr>
                <w:b/>
                <w:bCs/>
              </w:rPr>
              <w:t xml:space="preserve">probability density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defined as the limit of the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(mass) that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in an</w:t>
            </w:r>
            <w:r>
              <w:t xml:space="preserve"> </w:t>
            </w:r>
            <w:r>
              <w:t xml:space="preserve">interval around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divided by the width of that interval,</w:t>
            </w:r>
            <w:r>
              <w:t xml:space="preserve"> </w:t>
            </w:r>
            <w:r>
              <w:t xml:space="preserve">as that width reduces to 0.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Δ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See also</w:t>
            </w:r>
            <w:r>
              <w:t xml:space="preserve"> </w:t>
            </w:r>
            <w:r>
              <w:t xml:space="preserve">Rothman et al. (2021)</w:t>
            </w:r>
            <w:r>
              <w:t xml:space="preserve"> </w:t>
            </w:r>
            <w:r>
              <w:t xml:space="preserve">(Chapter 22, p. 535)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6">
              <w:r>
                <w:rPr>
                  <w:rStyle w:val="Hyperlink"/>
                </w:rPr>
                <w:t xml:space="preserve">https://en.wikipedia.org/wiki/Probability_density_function#Formal_definition</w:t>
              </w:r>
            </w:hyperlink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def-cdf"/>
          <w:p>
            <w:pPr>
              <w:pStyle w:val="BodyText"/>
            </w:pPr>
            <w:r>
              <w:rPr>
                <w:b/>
                <w:bCs/>
              </w:rPr>
              <w:t xml:space="preserve">Definition 10 (Cumulative distribution function (CDF))</w:t>
            </w:r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its population CDF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double-struck"/>
                    <m:sty m:val="p"/>
                  </m:rPr>
                  <m:t>R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9" w:name="def-quantile-function"/>
          <w:p>
            <w:pPr>
              <w:pStyle w:val="BodyText"/>
            </w:pPr>
            <w:r>
              <w:rPr>
                <w:b/>
                <w:bCs/>
              </w:rPr>
              <w:t xml:space="preserve">Definition 11 (Quantile function (population inverse CDF))</w:t>
            </w:r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w:hyperlink w:anchor="def-cdf">
              <w:r>
                <w:rPr>
                  <w:rStyle w:val="Hyperlink"/>
                </w:rPr>
                <w:t xml:space="preserve">cumulative distribution function (CDF)</w:t>
              </w:r>
            </w:hyperlink>
            <w:r>
              <w:t xml:space="preserve"> </w:t>
            </w:r>
            <m:oMath>
              <m:r>
                <m:t>F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its population quantile function</w:t>
            </w:r>
            <w:r>
              <w:t xml:space="preserve"> </w:t>
            </w:r>
            <w:r>
              <w:t xml:space="preserve">(generalized inverse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Q</m:t>
                </m:r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inf</m:t>
                </m:r>
                <m:r>
                  <m:rPr>
                    <m:sty m:val="p"/>
                  </m:rPr>
                  <m:t>{</m:t>
                </m:r>
                <m:r>
                  <m:t>t</m:t>
                </m:r>
                <m:r>
                  <m:rPr>
                    <m:sty m:val="p"/>
                  </m:rPr>
                  <m:t>: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p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t>p</m:t>
                </m:r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0" w:name="thm-density-vs-CDF"/>
          <w:p>
            <w:pPr>
              <w:pStyle w:val="BodyText"/>
            </w:pPr>
            <w:r>
              <w:rPr>
                <w:b/>
                <w:bCs/>
              </w:rPr>
              <w:t xml:space="preserve">Theorem 13 (Density function is derivative of CDF)</w:t>
            </w:r>
            <w:r>
              <w:t xml:space="preserve"> </w:t>
            </w:r>
            <w:r>
              <w:t xml:space="preserve">The density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equal to the derivative of the cumulative probability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; 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thm-density-sums-to-one"/>
          <w:p>
            <w:pPr>
              <w:pStyle w:val="BodyText"/>
            </w:pPr>
            <w:r>
              <w:rPr>
                <w:b/>
                <w:bCs/>
              </w:rPr>
              <w:t xml:space="preserve">Theorem 14 (Density functions integrate to 1)</w:t>
            </w:r>
            <w:r>
              <w:t xml:space="preserve"> </w:t>
            </w:r>
            <w:r>
              <w:t xml:space="preserve">For any density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bookmarkEnd w:id="91"/>
        </w:tc>
      </w:tr>
    </w:tbl>
    <w:bookmarkEnd w:id="92"/>
    <w:bookmarkStart w:id="98" w:name="sec-prob-haz"/>
    <w:p>
      <w:pPr>
        <w:pStyle w:val="Heading2"/>
      </w:pPr>
      <w:r>
        <w:t xml:space="preserve">3.2 Hazard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6" w:name="def-hazard"/>
          <w:p>
            <w:pPr>
              <w:pStyle w:val="BodyText"/>
            </w:pPr>
            <w:r>
              <w:rPr>
                <w:b/>
                <w:bCs/>
              </w:rPr>
              <w:t xml:space="preserve">Definition 12 (Hazard function, hazard rate, hazard rate function)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 function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hazard rate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hazard rate function</w:t>
            </w:r>
            <w:r>
              <w:t xml:space="preserve">,</w:t>
            </w:r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value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typically denoted 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Style w:val="FootnoteReference"/>
              </w:rPr>
              <w:footnoteReference w:id="93"/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rStyle w:val="FootnoteReference"/>
              </w:rPr>
              <w:footnoteReference w:id="94"/>
            </w:r>
            <w:r>
              <w:t xml:space="preserve"> </w:t>
            </w:r>
            <w:r>
              <w:t xml:space="preserve">is the conditional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density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Specifically, the hazard function is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represents the time at which an event occurs,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probability that the event occurs at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given that it has not occurred prior to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name</w:t>
            </w:r>
            <w:r>
              <w:t xml:space="preserve"> </w:t>
            </w:r>
            <w:r>
              <w:t xml:space="preserve">“hazard”</w:t>
            </w:r>
            <w:r>
              <w:t xml:space="preserve"> </w:t>
            </w:r>
            <w:r>
              <w:t xml:space="preserve">carries a connotation that the event is undesirable —</w:t>
            </w:r>
            <w:r>
              <w:t xml:space="preserve"> </w:t>
            </w:r>
            <w:r>
              <w:t xml:space="preserve">death, relapse, equipment failure, etc.</w:t>
            </w:r>
            <w:r>
              <w:t xml:space="preserve"> </w:t>
            </w:r>
            <w:r>
              <w:t xml:space="preserve">When the event in question is neutral or desirable</w:t>
            </w:r>
            <w:r>
              <w:t xml:space="preserve"> </w:t>
            </w:r>
            <w:r>
              <w:t xml:space="preserve">(recovery, conception, graduation, response to treatment),</w:t>
            </w:r>
            <w:r>
              <w:t xml:space="preserve"> </w:t>
            </w:r>
            <w:r>
              <w:t xml:space="preserve">the same quantity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often called the</w:t>
            </w:r>
            <w:r>
              <w:t xml:space="preserve"> </w:t>
            </w:r>
            <w:r>
              <w:rPr>
                <w:b/>
                <w:bCs/>
              </w:rPr>
              <w:t xml:space="preserve">event incidence rate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This terminology is parallel to the convention that conditional probabilities of</w:t>
            </w:r>
            <w:r>
              <w:t xml:space="preserve"> </w:t>
            </w:r>
            <w:r>
              <w:t xml:space="preserve">undesirable events are called</w:t>
            </w:r>
            <w:r>
              <w:t xml:space="preserve"> </w:t>
            </w:r>
            <w:r>
              <w:rPr>
                <w:b/>
                <w:bCs/>
              </w:rPr>
              <w:t xml:space="preserve">risks</w:t>
            </w:r>
            <w:r>
              <w:t xml:space="preserve">,</w:t>
            </w:r>
            <w:r>
              <w:t xml:space="preserve"> </w:t>
            </w:r>
            <w:r>
              <w:t xml:space="preserve">while the same conditional probabilities for neutral/desirable events</w:t>
            </w:r>
            <w:r>
              <w:t xml:space="preserve"> </w:t>
            </w:r>
            <w:r>
              <w:t xml:space="preserve">are simply called</w:t>
            </w:r>
            <w:r>
              <w:t xml:space="preserve"> </w:t>
            </w:r>
            <w:r>
              <w:rPr>
                <w:b/>
                <w:bCs/>
              </w:rPr>
              <w:t xml:space="preserve">probabilities</w:t>
            </w:r>
            <w:r>
              <w:t xml:space="preserve">.</w:t>
            </w:r>
            <w:r>
              <w:t xml:space="preserve"> </w:t>
            </w:r>
            <w:r>
              <w:t xml:space="preserve">The math is identical; only the name changes with the valence of the</w:t>
            </w:r>
            <w:r>
              <w:t xml:space="preserve"> </w:t>
            </w:r>
            <w:r>
              <w:t xml:space="preserve">event.</w:t>
            </w:r>
          </w:p>
          <w:bookmarkEnd w:id="9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Probability distribution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density function (PDF)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distribution function (CDF)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Survival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rPr>
                            <m:sty m:val="p"/>
                          </m:rP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98"/>
    <w:bookmarkStart w:id="124" w:name="sec-expectation"/>
    <w:p>
      <w:pPr>
        <w:pStyle w:val="Heading2"/>
      </w:pPr>
      <w:r>
        <w:t xml:space="preserve">3.3 Expectation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expectation"/>
          <w:p>
            <w:pPr>
              <w:pStyle w:val="BodyText"/>
            </w:pPr>
            <w:r>
              <w:rPr>
                <w:b/>
                <w:bCs/>
              </w:rPr>
              <w:t xml:space="preserve">Definition 13 (Expectation, expected value, population mean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expectation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expected value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population mean</w:t>
            </w:r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i/>
                <w:iCs/>
              </w:rPr>
              <w:t xml:space="preserve">continuous</w:t>
            </w:r>
            <w:r>
              <w:t xml:space="preserve"> </w:t>
            </w:r>
            <w:r>
              <w:t xml:space="preserve">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denoted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, is the weighted mean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’s possible values, weighted by the</w:t>
            </w:r>
            <w:r>
              <w:t xml:space="preserve"> </w:t>
            </w:r>
            <w:hyperlink w:anchor="def-pdf">
              <w:r>
                <w:rPr>
                  <w:rStyle w:val="Hyperlink"/>
                </w:rPr>
                <w:t xml:space="preserve">probability density function</w:t>
              </w:r>
            </w:hyperlink>
            <w:r>
              <w:t xml:space="preserve"> </w:t>
            </w:r>
            <w:r>
              <w:t xml:space="preserve">of those 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x</m:t>
                </m: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expectation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expected value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population mean</w:t>
            </w:r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i/>
                <w:iCs/>
              </w:rPr>
              <w:t xml:space="preserve">discrete</w:t>
            </w:r>
            <w:r>
              <w:t xml:space="preserve"> </w:t>
            </w:r>
            <w:r>
              <w:t xml:space="preserve">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the mean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’s possible values,</w:t>
            </w:r>
            <w:r>
              <w:t xml:space="preserve"> </w:t>
            </w:r>
            <w:r>
              <w:t xml:space="preserve">weighted by the probability mass function of those 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(c.f.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https://en.wikipedia.org/wiki/Expected_value</w:t>
              </w:r>
            </w:hyperlink>
            <w:r>
              <w:t xml:space="preserve">)</w:t>
            </w:r>
          </w:p>
          <w:bookmarkEnd w:id="10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thm-bernoulli-mean"/>
          <w:p>
            <w:pPr>
              <w:pStyle w:val="BodyText"/>
            </w:pPr>
            <w:r>
              <w:rPr>
                <w:b/>
                <w:bCs/>
              </w:rPr>
              <w:t xml:space="preserve">Theorem 15 (Expectation of the Bernoulli distribution)</w:t>
            </w:r>
            <w:r>
              <w:t xml:space="preserve"> </w:t>
            </w:r>
            <w:r>
              <w:t xml:space="preserve">The expectation of a Bernoulli random variable with parameter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</m:oMath>
            </m:oMathPara>
          </w:p>
          <w:bookmarkEnd w:id="10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expectation for discrete r.v.)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(range of Bernoulli r.v. is </m:t>
                    </m:r>
                    <m:r>
                      <m:rPr>
                        <m:sty m:val="p"/>
                      </m:rPr>
                      <m:t>{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(expand sum over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Bernoulli PMF values)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π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(multiplication by 0 and 1)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(addition of 0)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2" w:name="thm-surv-mean"/>
          <w:p>
            <w:pPr>
              <w:pStyle w:val="BodyText"/>
            </w:pPr>
            <w:r>
              <w:rPr>
                <w:b/>
                <w:bCs/>
              </w:rPr>
              <w:t xml:space="preserve">Theorem 16 (Expectation of time-to-event variables)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is a non-negative random variable,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T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rPr>
                        <m:sty m:val="p"/>
                      </m:rPr>
                      <m:t>S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t</m:t>
                </m:r>
              </m:oMath>
            </m:oMathPara>
          </w:p>
          <w:bookmarkEnd w:id="10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prove the continuous case, in which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has a density</w:t>
            </w:r>
            <w:r>
              <w:t xml:space="preserve"> </w:t>
            </w:r>
            <m:oMath>
              <m:r>
                <m:rPr>
                  <m:sty m:val="p"/>
                </m:rPr>
                <m:t>f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follows from applying Tonelli’s</w:t>
            </w:r>
            <w:r>
              <w:t xml:space="preserve"> </w:t>
            </w:r>
            <w:r>
              <w:t xml:space="preserve">theorem (condition (a) of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Fubini–Tonelli</w:t>
              </w:r>
            </w:hyperlink>
            <w:r>
              <w:t xml:space="preserve">) to the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 the product space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nonnegative everywhere and</w:t>
            </w:r>
            <w:r>
              <w:t xml:space="preserve"> </w:t>
            </w:r>
            <w:r>
              <w:t xml:space="preserve">vanishes outside the (unbounded) triangular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}</m:t>
              </m:r>
            </m:oMath>
            <w:r>
              <w:t xml:space="preserve">, so the iterated integrals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are exchangeable.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condition (a) of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Fubini–Tonelli</w:t>
              </w:r>
            </w:hyperlink>
            <w:r>
              <w:t xml:space="preserve"> </w:t>
            </w:r>
            <w:r>
              <w:t xml:space="preserve">(the nonnegative case,</w:t>
            </w:r>
            <w:r>
              <w:t xml:space="preserve"> </w:t>
            </w:r>
            <w:r>
              <w:rPr>
                <w:b/>
                <w:bCs/>
              </w:rPr>
              <w:t xml:space="preserve">Tonelli’s theorem</w:t>
            </w:r>
            <w:r>
              <w:t xml:space="preserve">) applies, and we may</w:t>
            </w:r>
            <w:r>
              <w:t xml:space="preserve"> </w:t>
            </w:r>
            <w:r>
              <w:t xml:space="preserve">exchange the order of integration over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u</m:t>
                        </m:r>
                      </m:e>
                    </m:nary>
                    <m:r>
                      <m:t> 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t>u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  <m:r>
                          <m:t> </m:t>
                        </m:r>
                        <m:r>
                          <m:t>d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t>u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f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t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f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See</w:t>
            </w:r>
            <w:r>
              <w:t xml:space="preserve"> </w:t>
            </w:r>
            <w:r>
              <w:t xml:space="preserve">(Soch 2020)</w:t>
            </w:r>
            <w:r>
              <w:t xml:space="preserve"> </w:t>
            </w:r>
            <w:r>
              <w:t xml:space="preserve">for an alternative presentation of this proof.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4" w:name="exm-fubini-survfn"/>
          <w:p>
            <w:pPr>
              <w:pStyle w:val="BodyText"/>
            </w:pPr>
            <w:r>
              <w:rPr>
                <w:b/>
                <w:bCs/>
              </w:rPr>
              <w:t xml:space="preserve">Example 8 (Mean of an exponential random variable via survival function)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surv-mean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S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t</m:t>
                            </m:r>
                          </m:sup>
                        </m:sSup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λ</m:t>
                            </m:r>
                          </m:den>
                        </m:f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t</m:t>
                            </m:r>
                          </m:sup>
                        </m:sSup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confirming the standard result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</m:oMath>
            <w:r>
              <w:t xml:space="preserve">.</w:t>
            </w:r>
          </w:p>
          <w:bookmarkEnd w:id="104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thm-lotus"/>
          <w:p>
            <w:pPr>
              <w:pStyle w:val="BodyText"/>
            </w:pPr>
            <w:r>
              <w:rPr>
                <w:b/>
                <w:bCs/>
              </w:rPr>
              <w:t xml:space="preserve">Theorem 17 (Law of the Unconscious Statistician (LOTUS))</w:t>
            </w:r>
            <w:r>
              <w:t xml:space="preserve"> </w:t>
            </w:r>
            <w:r>
              <w:rPr>
                <w:b/>
                <w:bCs/>
              </w:rPr>
              <w:t xml:space="preserve">Discrete case.</w:t>
            </w:r>
            <w:r>
              <w:t xml:space="preserve"> </w:t>
            </w:r>
            <w:r>
              <w:t xml:space="preserve">For any function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i/>
                <w:iCs/>
              </w:rPr>
              <w:t xml:space="preserve">discrete</w:t>
            </w:r>
            <w:r>
              <w:t xml:space="preserve"> </w:t>
            </w:r>
            <w:r>
              <w:t xml:space="preserve">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g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  <w:r>
              <w:t xml:space="preserve"> </w:t>
            </w:r>
            <w:r>
              <w:t xml:space="preserve">For any function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i/>
                <w:iCs/>
              </w:rPr>
              <w:t xml:space="preserve">continuous</w:t>
            </w:r>
            <w:r>
              <w:t xml:space="preserve"> </w:t>
            </w:r>
            <w:r>
              <w:t xml:space="preserve">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 density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g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x</m:t>
                </m:r>
              </m:oMath>
            </m:oMathPara>
          </w:p>
          <w:bookmarkEnd w:id="10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prove the discrete case.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(substitution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expectation for discrete r.v.)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in probability expression)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  <m:mr>
                            <m:e>
                              <m:r>
                                <m:t>g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y</m:t>
                              </m:r>
                            </m:e>
                          </m:mr>
                        </m:m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 over </m:t>
                    </m:r>
                    <m:r>
                      <m:rPr>
                        <m:sty m:val="p"/>
                      </m:rPr>
                      <m:t>{</m:t>
                    </m:r>
                    <m:r>
                      <m:t>x</m:t>
                    </m:r>
                    <m:r>
                      <m:rPr>
                        <m:sty m:val="p"/>
                      </m:rPr>
                      <m:t>: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g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(rearrange double sum grouping by 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 the last equality follows by rearranging the double sum,</w:t>
            </w:r>
            <w:r>
              <w:t xml:space="preserve"> </w:t>
            </w:r>
            <w:r>
              <w:t xml:space="preserve">grouping each term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by its image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continuous case is the density-weighted analogue of this argument,</w:t>
            </w:r>
            <w:r>
              <w:t xml:space="preserve"> </w:t>
            </w:r>
            <w:r>
              <w:t xml:space="preserve">but a fully rigorous proof needs the general change-of-variables theorem</w:t>
            </w:r>
            <w:r>
              <w:t xml:space="preserve"> </w:t>
            </w:r>
            <w:r>
              <w:t xml:space="preserve">for integrals against a pushforward measure —</w:t>
            </w:r>
            <w:r>
              <w:t xml:space="preserve"> </w:t>
            </w:r>
            <w:r>
              <w:t xml:space="preserve">approximating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by simple functions and passing to the limit —</w:t>
            </w:r>
            <w:r>
              <w:t xml:space="preserve"> </w:t>
            </w:r>
            <w:r>
              <w:t xml:space="preserve">which is beyond Epi 204’s scope</w:t>
            </w:r>
            <w:r>
              <w:t xml:space="preserve"> </w:t>
            </w:r>
            <w:r>
              <w:t xml:space="preserve">(Billingsley 1995; Gut 2013; Casella and Berger 2002; Wikipedia contributors 2026)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6" w:name="exm-lotus"/>
          <w:p>
            <w:pPr>
              <w:pStyle w:val="BodyText"/>
            </w:pPr>
            <w:r>
              <w:rPr>
                <w:b/>
                <w:bCs/>
              </w:rPr>
              <w:t xml:space="preserve">Example 9 (Expected value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a Bernoulli variable)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LOTUS (</w:t>
            </w:r>
            <w:hyperlink w:anchor="thm-lotus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, discrete case):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t>π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π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</m:e>
                </m:eqArr>
              </m:oMath>
            </m:oMathPara>
          </w:p>
          <w:bookmarkEnd w:id="106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7" w:name="exm-lotus-continuous"/>
          <w:p>
            <w:pPr>
              <w:pStyle w:val="BodyText"/>
            </w:pPr>
            <w:r>
              <w:rPr>
                <w:b/>
                <w:bCs/>
              </w:rPr>
              <w:t xml:space="preserve">Example 10 (Expected value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a Uniform(0,1) variable)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Uniform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LOTUS (</w:t>
            </w:r>
            <w:hyperlink w:anchor="thm-lotus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, continuous case):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(LOTUS, continuous case)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on 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(antiderivative of 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(evaluate at the bounds)</m:t>
                    </m:r>
                  </m:e>
                </m:eqArr>
              </m:oMath>
            </m:oMathPara>
          </w:p>
          <w:bookmarkEnd w:id="107"/>
          <w:p/>
        </w:tc>
      </w:tr>
    </w:tbl>
    <w:p>
      <w:r>
        <w:pict>
          <v:rect style="width:0;height:1.5pt" o:hralign="center" o:hrstd="t" o:hr="t"/>
        </w:pict>
      </w:r>
    </w:p>
    <w:bookmarkStart w:id="123" w:name="X1b674fb215c38ba7bf07b336b30c333a3581625"/>
    <w:p>
      <w:pPr>
        <w:pStyle w:val="Heading3"/>
      </w:pPr>
      <w:r>
        <w:t xml:space="preserve">3.3.1 Conditional distributions and expectations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8" w:name="def-cond-pmf"/>
          <w:p>
            <w:pPr>
              <w:pStyle w:val="BodyText"/>
            </w:pPr>
            <w:r>
              <w:rPr>
                <w:b/>
                <w:bCs/>
              </w:rPr>
              <w:t xml:space="preserve">Definition 14 (Conditional probability mass function)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jointly distributed discrete random variables.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probability mass function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(for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10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9" w:name="exm-cond-pmf"/>
          <w:p>
            <w:pPr>
              <w:pStyle w:val="BodyText"/>
            </w:pPr>
            <w:r>
              <w:rPr>
                <w:b/>
                <w:bCs/>
              </w:rPr>
              <w:t xml:space="preserve">Example 11 (Conditional PMF from a vaccine trial)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vaccine</w:t>
            </w:r>
            <w:r>
              <w:t xml:space="preserve"> </w:t>
            </w:r>
            <w:r>
              <w:t xml:space="preserve">dataset in the</w:t>
            </w:r>
            <w:r>
              <w:t xml:space="preserve"> </w:t>
            </w:r>
            <w:r>
              <w:rPr>
                <w:rStyle w:val="VerbatimChar"/>
              </w:rPr>
              <w:t xml:space="preserve">dobson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(</w:t>
            </w:r>
            <w:r>
              <w:t xml:space="preserve">Dobson and Barnett (2018)</w:t>
            </w:r>
            <w:r>
              <w:t xml:space="preserve">, Table 9.6)</w:t>
            </w:r>
            <w:r>
              <w:t xml:space="preserve"> </w:t>
            </w:r>
            <w:r>
              <w:t xml:space="preserve">records the response to treatment in a vaccine trial: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treatment group (placebo or vaccine)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response severity (small, moderate, or large).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(dobson)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(vaccine)</w:t>
            </w:r>
            <w:r>
              <w:br/>
            </w:r>
            <w:r>
              <w:rPr>
                <w:rStyle w:val="NormalTok"/>
              </w:rPr>
              <w:t xml:space="preserve">response_levels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"small"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"moderate"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"large"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vaccine_tab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vaccine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response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(response,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response_levels))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xtabs</w:t>
            </w:r>
            <w:r>
              <w:rPr>
                <w:rStyle w:val="NormalTok"/>
              </w:rPr>
              <w:t xml:space="preserve">(frequency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treatment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response,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_)</w:t>
            </w:r>
            <w:r>
              <w:br/>
            </w: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as.data.frame.matrix</w:t>
            </w:r>
            <w:r>
              <w:rPr>
                <w:rStyle w:val="NormalTok"/>
              </w:rPr>
              <w:t xml:space="preserve">(vaccine_tab))</w:t>
            </w:r>
          </w:p>
          <w:tbl>
            <w:tblPr>
              <w:tblStyle w:val="Table"/>
              <w:tblW w:type="pct" w:w="2569"/>
              <w:tblLayout w:type="fixed"/>
              <w:tblLook w:firstRow="1" w:lastRow="0" w:firstColumn="0" w:lastColumn="0" w:noHBand="0" w:noVBand="0" w:val="0020"/>
            </w:tblPr>
            <w:tblGrid>
              <w:gridCol w:w="1100"/>
              <w:gridCol w:w="880"/>
              <w:gridCol w:w="121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 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moderate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placebo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vaccine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</w:tr>
          </w:tbl>
          <w:p>
            <w:pPr>
              <w:pStyle w:val="BodyText"/>
            </w:pPr>
            <w:r>
              <w:t xml:space="preserve">The joint PMF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table of frequencies divided by the total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73</m:t>
              </m:r>
            </m:oMath>
            <w:r>
              <w:t xml:space="preserve"> </w:t>
            </w:r>
            <w:r>
              <w:t xml:space="preserve">trial participants.</w:t>
            </w:r>
            <w:r>
              <w:t xml:space="preserve"> </w:t>
            </w:r>
            <w:r>
              <w:t xml:space="preserve">The marginal probability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small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moderate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large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25</m:t>
                        </m:r>
                      </m:num>
                      <m:den>
                        <m:r>
                          <m:t>73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lin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73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lin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73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38</m:t>
                        </m:r>
                      </m:num>
                      <m:den>
                        <m:r>
                          <m:t>73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def-cond-pmf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, the conditional PMF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small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placebo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small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placebo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25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73</m:t>
                        </m:r>
                      </m:num>
                      <m:den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73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25</m:t>
                        </m:r>
                      </m:num>
                      <m:den>
                        <m:r>
                          <m:t>38</m:t>
                        </m:r>
                      </m:den>
                    </m:f>
                  </m:e>
                </m:eqArr>
              </m:oMath>
            </m:oMathPara>
          </w:p>
          <w:bookmarkEnd w:id="109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0" w:name="def-cond-pdf"/>
          <w:p>
            <w:pPr>
              <w:pStyle w:val="BodyText"/>
            </w:pPr>
            <w:r>
              <w:rPr>
                <w:b/>
                <w:bCs/>
              </w:rPr>
              <w:t xml:space="preserve">Definition 15 (Conditional probability density function)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jointly distributed continuous random variables</w:t>
            </w:r>
            <w:r>
              <w:t xml:space="preserve"> </w:t>
            </w:r>
            <w:r>
              <w:t xml:space="preserve">with joint density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marginal density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probability density function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(for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11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1" w:name="exm-cond-pdf"/>
          <w:p>
            <w:pPr>
              <w:pStyle w:val="BodyText"/>
            </w:pPr>
            <w:r>
              <w:rPr>
                <w:b/>
                <w:bCs/>
              </w:rPr>
              <w:t xml:space="preserve">Example 12 (Conditional PDF from a bivariate normal model of birthweight data)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dataset in the</w:t>
            </w:r>
            <w:r>
              <w:t xml:space="preserve"> </w:t>
            </w:r>
            <w:r>
              <w:rPr>
                <w:rStyle w:val="VerbatimChar"/>
              </w:rPr>
              <w:t xml:space="preserve">dobson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(</w:t>
            </w:r>
            <w:r>
              <w:t xml:space="preserve">Dobson and Barnett (2018)</w:t>
            </w:r>
            <w:r>
              <w:t xml:space="preserve">, Table 2.3)</w:t>
            </w:r>
            <w:r>
              <w:t xml:space="preserve"> </w:t>
            </w:r>
            <w:r>
              <w:t xml:space="preserve">records gestational age (weeks) and birthweight (grams)</w:t>
            </w:r>
            <w:r>
              <w:t xml:space="preserve"> </w:t>
            </w:r>
            <w:r>
              <w:t xml:space="preserve">for 12 boys and 12 girls.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be gestational age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birthweight,</w:t>
            </w:r>
            <w:r>
              <w:t xml:space="preserve"> </w:t>
            </w:r>
            <w:r>
              <w:t xml:space="preserve">pooling both sexes into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t xml:space="preserve"> </w:t>
            </w:r>
            <w:r>
              <w:t xml:space="preserve">observations.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(dobson)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(birthweight)</w:t>
            </w:r>
            <w:r>
              <w:br/>
            </w:r>
            <w:r>
              <w:rPr>
                <w:rStyle w:val="NormalTok"/>
              </w:rPr>
              <w:t xml:space="preserve">ga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(birthweight[[</w:t>
            </w:r>
            <w:r>
              <w:rPr>
                <w:rStyle w:val="StringTok"/>
              </w:rPr>
              <w:t xml:space="preserve">"boys gestational age"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    birthweight[[</w:t>
            </w:r>
            <w:r>
              <w:rPr>
                <w:rStyle w:val="StringTok"/>
              </w:rPr>
              <w:t xml:space="preserve">"girls gestational age"</w:t>
            </w:r>
            <w:r>
              <w:rPr>
                <w:rStyle w:val="NormalTok"/>
              </w:rPr>
              <w:t xml:space="preserve">]])</w:t>
            </w:r>
            <w:r>
              <w:br/>
            </w:r>
            <w:r>
              <w:rPr>
                <w:rStyle w:val="NormalTok"/>
              </w:rPr>
              <w:t xml:space="preserve">wt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(birthweight[[</w:t>
            </w:r>
            <w:r>
              <w:rPr>
                <w:rStyle w:val="StringTok"/>
              </w:rPr>
              <w:t xml:space="preserve">"boys weight"</w:t>
            </w:r>
            <w:r>
              <w:rPr>
                <w:rStyle w:val="NormalTok"/>
              </w:rPr>
              <w:t xml:space="preserve">]], birthweight[[</w:t>
            </w:r>
            <w:r>
              <w:rPr>
                <w:rStyle w:val="StringTok"/>
              </w:rPr>
              <w:t xml:space="preserve">"girls weight"</w:t>
            </w:r>
            <w:r>
              <w:rPr>
                <w:rStyle w:val="NormalTok"/>
              </w:rPr>
              <w:t xml:space="preserve">]])</w:t>
            </w:r>
            <w:r>
              <w:br/>
            </w:r>
            <w:r>
              <w:rPr>
                <w:rStyle w:val="NormalTok"/>
              </w:rPr>
              <w:t xml:space="preserve">mu_x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(ga)</w:t>
            </w:r>
            <w:r>
              <w:br/>
            </w:r>
            <w:r>
              <w:rPr>
                <w:rStyle w:val="NormalTok"/>
              </w:rPr>
              <w:t xml:space="preserve">sigma_x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(ga)</w:t>
            </w:r>
            <w:r>
              <w:br/>
            </w:r>
            <w:r>
              <w:rPr>
                <w:rStyle w:val="NormalTok"/>
              </w:rPr>
              <w:t xml:space="preserve">mu_y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(wt)</w:t>
            </w:r>
            <w:r>
              <w:br/>
            </w:r>
            <w:r>
              <w:rPr>
                <w:rStyle w:val="NormalTok"/>
              </w:rPr>
              <w:t xml:space="preserve">sigma_y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(wt)</w:t>
            </w:r>
            <w:r>
              <w:br/>
            </w:r>
            <w:r>
              <w:rPr>
                <w:rStyle w:val="NormalTok"/>
              </w:rPr>
              <w:t xml:space="preserve">rho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cor</w:t>
            </w:r>
            <w:r>
              <w:rPr>
                <w:rStyle w:val="NormalTok"/>
              </w:rPr>
              <w:t xml:space="preserve">(ga, wt)</w:t>
            </w:r>
            <w:r>
              <w:br/>
            </w:r>
            <w:r>
              <w:rPr>
                <w:rStyle w:val="NormalTok"/>
              </w:rPr>
              <w:t xml:space="preserve">beta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cov</w:t>
            </w:r>
            <w:r>
              <w:rPr>
                <w:rStyle w:val="NormalTok"/>
              </w:rPr>
              <w:t xml:space="preserve">(ga, wt)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(ga)</w:t>
            </w:r>
            <w:r>
              <w:br/>
            </w:r>
            <w:r>
              <w:rPr>
                <w:rStyle w:val="NormalTok"/>
              </w:rPr>
              <w:t xml:space="preserve">intercept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mu_y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beta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mu_x</w:t>
            </w:r>
            <w:r>
              <w:br/>
            </w:r>
            <w:r>
              <w:rPr>
                <w:rStyle w:val="NormalTok"/>
              </w:rPr>
              <w:t xml:space="preserve">x0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br/>
            </w:r>
            <w:r>
              <w:rPr>
                <w:rStyle w:val="NormalTok"/>
              </w:rPr>
              <w:t xml:space="preserve">marg_dens_x0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(x0,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mu_x,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sigma_x)</w:t>
            </w:r>
            <w:r>
              <w:br/>
            </w:r>
            <w:r>
              <w:rPr>
                <w:rStyle w:val="NormalTok"/>
              </w:rPr>
              <w:t xml:space="preserve">cond_mean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intercept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beta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x0</w:t>
            </w:r>
            <w:r>
              <w:br/>
            </w:r>
            <w:r>
              <w:rPr>
                <w:rStyle w:val="NormalTok"/>
              </w:rPr>
              <w:t xml:space="preserve">cond_sd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sigma_y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rho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parameter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"mu_x"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"sigma_x"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"mu_y"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"sigma_y"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"rho"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(mu_x, sigma_x, mu_y, sigma_y, rho),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))</w:t>
            </w:r>
          </w:p>
          <w:tbl>
            <w:tblPr>
              <w:tblStyle w:val="Table"/>
              <w:tblW w:type="pct" w:w="1667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mu_x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38.54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sigma_x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1.817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mu_y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2,968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sigma_y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282.1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0.7443</w:t>
                  </w:r>
                </w:p>
              </w:tc>
            </w:tr>
          </w:tbl>
          <w:p>
            <w:pPr>
              <w:pStyle w:val="BodyText"/>
            </w:pPr>
            <w:r>
              <w:t xml:space="preserve">Modeling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bivariate normal</w:t>
            </w:r>
            <w:r>
              <w:t xml:space="preserve"> </w:t>
            </w:r>
            <w:r>
              <w:t xml:space="preserve">with parameters set equal to these sample moments,</w:t>
            </w:r>
            <w:r>
              <w:t xml:space="preserve"> </w:t>
            </w:r>
            <w:r>
              <w:t xml:space="preserve">the joint density is</w:t>
            </w:r>
            <w:r>
              <w:t xml:space="preserve"> </w:t>
            </w:r>
            <w:r>
              <w:t xml:space="preserve">(a standard result; e.g.</w:t>
            </w:r>
            <w:r>
              <w:t xml:space="preserve"> </w:t>
            </w:r>
            <w:r>
              <w:t xml:space="preserve">Casella and Berger (2002)</w:t>
            </w:r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π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ρ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  <m:s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ρ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t>ρ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  <m:r>
                      <m:t>​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A further standard fact about the bivariate normal (</w:t>
            </w:r>
            <w:r>
              <w:t xml:space="preserve">Casella and Berger (2002)</w:t>
            </w:r>
            <w:r>
              <w:t xml:space="preserve">)</w:t>
            </w:r>
            <w:r>
              <w:t xml:space="preserve"> </w:t>
            </w:r>
            <w:r>
              <w:t xml:space="preserve">is that the marginal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 </w:t>
            </w:r>
            <w:r>
              <w:t xml:space="preserve">weeks (a full-term pregnancy),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38.5417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1.8173</m:t>
              </m:r>
            </m:oMath>
            <w:r>
              <w:t xml:space="preserve">,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</m:e>
                        </m:rad>
                      </m:den>
                    </m:f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1.8173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</m:e>
                        </m:rad>
                      </m:den>
                    </m:f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38.5417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1.8173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0.1591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def-cond-pdf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, dividing the joint density by this marginal density</w:t>
            </w:r>
            <w:r>
              <w:t xml:space="preserve"> </w:t>
            </w:r>
            <w:r>
              <w:t xml:space="preserve">and simplifying the exponent</w:t>
            </w:r>
            <w:r>
              <w:t xml:space="preserve"> </w:t>
            </w:r>
            <w:r>
              <w:t xml:space="preserve">(completing the square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Casella and Berger (2002)</w:t>
            </w:r>
            <w:r>
              <w:t xml:space="preserve">)</w:t>
            </w:r>
            <w:r>
              <w:t xml:space="preserve"> </w:t>
            </w:r>
            <w:r>
              <w:t xml:space="preserve">gives the conditional PDF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itself normal</w:t>
            </w:r>
            <w:r>
              <w:t xml:space="preserve"> </w:t>
            </w:r>
            <w:r>
              <w:t xml:space="preserve">with mean shifted along the regression line</w:t>
            </w:r>
            <w:r>
              <w:t xml:space="preserve"> </w:t>
            </w:r>
            <w:r>
              <w:t xml:space="preserve">and variance reduced 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rad>
                      </m:den>
                    </m:f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40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X</m:t>
                                    </m:r>
                                  </m:sub>
                                </m:sSub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X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  <m:r>
                                  <m:t>ρ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40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X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Y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b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X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Y</m:t>
                                    </m:r>
                                  </m:sub>
                                </m:sSub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Y</m:t>
                                    </m:r>
                                  </m:sub>
                                </m:sSub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Y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den>
                        </m:f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rad>
                      </m:den>
                    </m:f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ρ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rad>
                      </m:den>
                    </m:f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f>
                              <m:fPr>
                                <m:type m:val="bar"/>
                              </m:fPr>
                              <m:num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Y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num>
                              <m:den>
                                <m:sSubSup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X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t>ρ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Y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r>
                                      <m:t>σ</m:t>
                                    </m:r>
                                  </m:e>
                                  <m:sub>
                                    <m:r>
                                      <m:t>X</m:t>
                                    </m:r>
                                  </m:sub>
                                </m:sSub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rad>
                      </m:den>
                    </m:f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sSub>
                                      <m:e>
                                        <m: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m:t>Y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ρ</m:t>
                                    </m:r>
                                    <m:f>
                                      <m:fPr>
                                        <m:type m:val="bar"/>
                                      </m:fPr>
                                      <m:num>
                                        <m:sSub>
                                          <m:e>
                                            <m:r>
                                              <m:t>σ</m:t>
                                            </m:r>
                                          </m:e>
                                          <m:sub>
                                            <m:r>
                                              <m:t>Y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e>
                                            <m:r>
                                              <m:t>σ</m:t>
                                            </m:r>
                                          </m:e>
                                          <m:sub>
                                            <m:r>
                                              <m:t>X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  <m:r>
                                      <m:rPr>
                                        <m:sty m:val="p"/>
                                      </m:rPr>
                                      <m:t>(</m:t>
                                    </m:r>
                                    <m:r>
                                      <m:t>40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sSub>
                                      <m:e>
                                        <m: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m:t>X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  <m:sSup>
                              <m:e>
                                <m:r>
                                  <m:t>​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  <m:sSubSup>
                              <m:e>
                                <m:r>
                                  <m:t>σ</m:t>
                                </m:r>
                              </m:e>
                              <m:sub>
                                <m:r>
                                  <m:t>Y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ρ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equality substitutes the joint and marginal densities</w:t>
            </w:r>
            <w:r>
              <w:t xml:space="preserve"> </w:t>
            </w:r>
            <w:r>
              <w:t xml:space="preserve">and combines their prefactors and exponents;</w:t>
            </w:r>
            <w:r>
              <w:t xml:space="preserve"> </w:t>
            </w:r>
            <w:r>
              <w:t xml:space="preserve">the second equality combines the two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terms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;</w:t>
            </w:r>
            <w:r>
              <w:t xml:space="preserve"> </w:t>
            </w:r>
            <w:r>
              <w:t xml:space="preserve">the third equality factors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 </w:t>
            </w:r>
            <w:r>
              <w:t xml:space="preserve">out of the bracket</w:t>
            </w:r>
            <w:r>
              <w:t xml:space="preserve"> </w:t>
            </w:r>
            <w:r>
              <w:t xml:space="preserve">(multiplying through confirms it reproduces the previous line);</w:t>
            </w:r>
            <w:r>
              <w:t xml:space="preserve"> </w:t>
            </w:r>
            <w:r>
              <w:t xml:space="preserve">and the fourth equality completes the square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expanding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reproduces exactly the bracketed quadratic in the third equality.</w:t>
            </w:r>
          </w:p>
          <w:p>
            <w:pPr>
              <w:pStyle w:val="BodyText"/>
            </w:pPr>
            <w:r>
              <w:t xml:space="preserve">So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3136.15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188.37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conditional mean, 3136.15 g,</w:t>
            </w:r>
            <w:r>
              <w:t xml:space="preserve"> </w:t>
            </w:r>
            <w:r>
              <w:t xml:space="preserve">is exactly the fitted regression line’s prediction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3136.15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matching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lm(wt ~ ga)</w:t>
            </w:r>
            <w:r>
              <w:t xml:space="preserve"> </w:t>
            </w:r>
            <w:r>
              <w:t xml:space="preserve">fit directly: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(wt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ga)))</w:t>
            </w:r>
          </w:p>
          <w:tbl>
            <w:tblPr>
              <w:tblStyle w:val="Table"/>
              <w:tblW w:type="pct" w:w="1528"/>
              <w:tblLayout w:type="fixed"/>
              <w:tblLook w:firstRow="1" w:lastRow="0" w:firstColumn="0" w:lastColumn="0" w:noHBand="0" w:noVBand="0" w:val="0020"/>
            </w:tblPr>
            <w:tblGrid>
              <w:gridCol w:w="154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-1,485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115.5</w:t>
                  </w:r>
                </w:p>
              </w:tc>
            </w:tr>
          </w:tbl>
          <w:bookmarkEnd w:id="111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2" w:name="def-cond-expectation"/>
          <w:p>
            <w:pPr>
              <w:pStyle w:val="BodyText"/>
            </w:pPr>
            <w:r>
              <w:rPr>
                <w:b/>
                <w:bCs/>
              </w:rPr>
              <w:t xml:space="preserve">Definition 16 (Conditional expectation)</w:t>
            </w:r>
            <w:r>
              <w:t xml:space="preserve"> </w:t>
            </w:r>
            <w:r>
              <w:rPr>
                <w:b/>
                <w:bCs/>
              </w:rPr>
              <w:t xml:space="preserve">Discrete case.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jointly distributed discrete random variables.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expectation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def-cond-pmf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y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jointly distributed continuous random variables.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expectation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def-cond-pdf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y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y</m:t>
                </m:r>
              </m:oMath>
            </m:oMathPara>
          </w:p>
          <w:bookmarkEnd w:id="11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3" w:name="exm-cond-expectation"/>
          <w:p>
            <w:pPr>
              <w:pStyle w:val="BodyText"/>
            </w:pPr>
            <w:r>
              <w:rPr>
                <w:b/>
                <w:bCs/>
              </w:rPr>
              <w:t xml:space="preserve">Example 13 (Conditional expectation from real trial and birthweight data)</w:t>
            </w:r>
            <w:r>
              <w:t xml:space="preserve"> </w:t>
            </w:r>
            <w:r>
              <w:rPr>
                <w:b/>
                <w:bCs/>
              </w:rPr>
              <w:t xml:space="preserve">Discrete case.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hyperlink w:anchor="exm-cond-pmf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score the vaccine trial’s response levels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 PMF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</m:oMath>
            <w:r>
              <w:t xml:space="preserve"> </w:t>
            </w:r>
            <w:r>
              <w:t xml:space="preserve">(from</w:t>
            </w:r>
            <w:r>
              <w:t xml:space="preserve"> </w:t>
            </w:r>
            <w:hyperlink w:anchor="exm-cond-pmf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small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25</m:t>
                        </m:r>
                      </m:num>
                      <m:den>
                        <m:r>
                          <m:t>38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moderate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38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large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placebo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38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placebo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lin"/>
                      </m:fPr>
                      <m:num>
                        <m:r>
                          <m:t>25</m:t>
                        </m:r>
                      </m:num>
                      <m:den>
                        <m:r>
                          <m:t>38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lin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38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lin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38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15</m:t>
                        </m:r>
                      </m:num>
                      <m:den>
                        <m:r>
                          <m:t>38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56</m:t>
                        </m:r>
                      </m:num>
                      <m:den>
                        <m:r>
                          <m:t>38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28</m:t>
                        </m:r>
                      </m:num>
                      <m:den>
                        <m:r>
                          <m:t>19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1.47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hyperlink w:anchor="exm-cond-pdf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3136.15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188.37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the mean of a normal random variable is its own location parameter,</w:t>
            </w:r>
            <w:r>
              <w:t xml:space="preserve"> </w:t>
            </w:r>
            <w:r>
              <w:t xml:space="preserve">integrating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against this conditional density directly gives: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3136.15</m:t>
                    </m:r>
                    <m:r>
                      <m:rPr>
                        <m:nor/>
                        <m:sty m:val="p"/>
                      </m:rPr>
                      <m:t> g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matching the fitted regression line’s prediction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 </w:t>
            </w:r>
            <w:r>
              <w:t xml:space="preserve">weeks exactly,</w:t>
            </w:r>
            <w:r>
              <w:t xml:space="preserve"> </w:t>
            </w:r>
            <w:r>
              <w:t xml:space="preserve">as expected since the conditional mean of a bivariate normal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linear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bookmarkEnd w:id="113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4" w:name="def-cond-mixed"/>
          <w:p>
            <w:pPr>
              <w:pStyle w:val="BodyText"/>
            </w:pPr>
            <w:r>
              <w:rPr>
                <w:b/>
                <w:bCs/>
              </w:rPr>
              <w:t xml:space="preserve">Definition 17 (Conditional expectation: mixed case)</w:t>
            </w:r>
            <w:r>
              <w:t xml:space="preserve"> </w:t>
            </w:r>
            <w:r>
              <w:t xml:space="preserve">Suppose exactly one of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is discrete and the other is continuous.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their</w:t>
            </w:r>
            <w:r>
              <w:t xml:space="preserve"> </w:t>
            </w:r>
            <w:r>
              <w:rPr>
                <w:b/>
                <w:bCs/>
              </w:rPr>
              <w:t xml:space="preserve">joint density-mass function</w:t>
            </w:r>
            <w:r>
              <w:t xml:space="preserve">:</w:t>
            </w:r>
            <w:r>
              <w:t xml:space="preserve"> </w:t>
            </w:r>
            <w:r>
              <w:t xml:space="preserve">a probability density in the continuous variable</w:t>
            </w:r>
            <w:r>
              <w:t xml:space="preserve"> </w:t>
            </w:r>
            <w:r>
              <w:t xml:space="preserve">and a probability mass in the discrete variable.</w:t>
            </w:r>
          </w:p>
          <w:p>
            <w:pPr>
              <w:pStyle w:val="BodyText"/>
            </w:pP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discrete,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continuous.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is, for each fixed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probability density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scaled so that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 PDF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(for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and the conditional expectation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∫"/>
                    <m:limLoc m:val="subSup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y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continuous,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discrete.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is, for each fixed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probability density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scaled so that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 PMF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(for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and the conditional expectation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y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5" w:name="exm-cond-mixed"/>
          <w:p>
            <w:pPr>
              <w:pStyle w:val="BodyText"/>
            </w:pPr>
            <w:r>
              <w:rPr>
                <w:b/>
                <w:bCs/>
              </w:rPr>
              <w:t xml:space="preserve">Example 14 (Conditional expectation, one discrete variable and one continuous variable)</w:t>
            </w:r>
            <w: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discrete,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continuous.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plasma</w:t>
            </w:r>
            <w:r>
              <w:t xml:space="preserve"> </w:t>
            </w:r>
            <w:r>
              <w:t xml:space="preserve">dataset in the</w:t>
            </w:r>
            <w:r>
              <w:t xml:space="preserve"> </w:t>
            </w:r>
            <w:r>
              <w:rPr>
                <w:rStyle w:val="VerbatimChar"/>
              </w:rPr>
              <w:t xml:space="preserve">dobson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(</w:t>
            </w:r>
            <w:r>
              <w:t xml:space="preserve">Dobson and Barnett (2018)</w:t>
            </w:r>
            <w:r>
              <w:t xml:space="preserve">, Table 6.25)</w:t>
            </w:r>
            <w:r>
              <w:t xml:space="preserve"> </w:t>
            </w:r>
            <w:r>
              <w:t xml:space="preserve">records plasma inorganic phosphate levels (mg/dL)</w:t>
            </w:r>
            <w:r>
              <w:t xml:space="preserve"> </w:t>
            </w:r>
            <w:r>
              <w:t xml:space="preserve">one hour after a glucose tolerance test,</w:t>
            </w:r>
            <w:r>
              <w:t xml:space="preserve"> </w:t>
            </w:r>
            <w:r>
              <w:t xml:space="preserve">for hyperinsulinemic obese (</w:t>
            </w:r>
            <w:r>
              <w:rPr>
                <w:rStyle w:val="VerbatimChar"/>
              </w:rPr>
              <w:t xml:space="preserve">H-O</w:t>
            </w:r>
            <w:r>
              <w:t xml:space="preserve">) and control (</w:t>
            </w:r>
            <w:r>
              <w:rPr>
                <w:rStyle w:val="VerbatimChar"/>
              </w:rPr>
              <w:t xml:space="preserve">C</w:t>
            </w:r>
            <w:r>
              <w:t xml:space="preserve">) participants.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be group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phosphate level.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(dobson)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(plasma)</w:t>
            </w:r>
            <w:r>
              <w:br/>
            </w:r>
            <w:r>
              <w:rPr>
                <w:rStyle w:val="NormalTok"/>
              </w:rPr>
              <w:t xml:space="preserve">plasma_subset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(Group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"H-O"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plasma_summary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plasma_subset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(phosphate),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(phosphate),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Group)</w:t>
            </w:r>
            <w:r>
              <w:br/>
            </w:r>
            <w:r>
              <w:rPr>
                <w:rStyle w:val="NormalTok"/>
              </w:rPr>
              <w:t xml:space="preserve">n_ho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n[plasma_summary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"H-O"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n_c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n[plasma_summary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mean_ho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mean[plasma_summary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"H-O"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sd_ho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sd[plasma_summary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"H-O"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mean_c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mean[plasma_summary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sd_c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sd[plasma_summary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Group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(plasma_summary)</w:t>
            </w:r>
          </w:p>
          <w:tbl>
            <w:tblPr>
              <w:tblStyle w:val="Table"/>
              <w:tblW w:type="pct" w:w="2083"/>
              <w:tblLayout w:type="fixed"/>
              <w:tblLook w:firstRow="1" w:lastRow="0" w:firstColumn="0" w:lastColumn="0" w:noHBand="0" w:noVBand="0" w:val="0020"/>
            </w:tblPr>
            <w:tblGrid>
              <w:gridCol w:w="880"/>
              <w:gridCol w:w="550"/>
              <w:gridCol w:w="88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H-O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3.945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0.7776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2.783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0.4086</w:t>
                  </w:r>
                </w:p>
              </w:tc>
            </w:tr>
          </w:tbl>
          <w:p>
            <w:pPr>
              <w:pStyle w:val="BodyText"/>
            </w:pPr>
            <w:r>
              <w:t xml:space="preserve">Modeling phosphate as approximately normal within each group,</w:t>
            </w:r>
            <w:r>
              <w:t xml:space="preserve"> </w:t>
            </w:r>
            <w:r>
              <w:t xml:space="preserve">with parameters set equal to each group’s sample mean and SD,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/</m:t>
              </m:r>
              <m:r>
                <m:t>23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H-O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3.95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p>
                      <m:e>
                        <m:r>
                          <m:t>0.78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2.78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p>
                      <m:e>
                        <m:r>
                          <m:t>0.41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def-cond-mixed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, since the mean of a normal random variable</w:t>
            </w:r>
            <w:r>
              <w:t xml:space="preserve"> </w:t>
            </w:r>
            <w:r>
              <w:t xml:space="preserve">is its own location parameter: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H-O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3.95</m:t>
                </m:r>
                <m:r>
                  <m:rPr>
                    <m:nor/>
                    <m:sty m:val="p"/>
                  </m:rPr>
                  <m:t> mg/dL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2.78</m:t>
                </m:r>
                <m:r>
                  <m:rPr>
                    <m:nor/>
                    <m:sty m:val="p"/>
                  </m:rPr>
                  <m:t> mg/dL</m:t>
                </m:r>
              </m:oMath>
            </m:oMathPara>
          </w:p>
          <w:p>
            <w:pPr>
              <w:pStyle w:val="FirstParagraph"/>
            </w:pP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continuous,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discrete.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senility</w:t>
            </w:r>
            <w:r>
              <w:t xml:space="preserve"> </w:t>
            </w:r>
            <w:r>
              <w:t xml:space="preserve">dataset in the</w:t>
            </w:r>
            <w:r>
              <w:t xml:space="preserve"> </w:t>
            </w:r>
            <w:r>
              <w:rPr>
                <w:rStyle w:val="VerbatimChar"/>
              </w:rPr>
              <w:t xml:space="preserve">dobson</w:t>
            </w:r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(</w:t>
            </w:r>
            <w:r>
              <w:t xml:space="preserve">Dobson and Barnett (2018)</w:t>
            </w:r>
            <w:r>
              <w:t xml:space="preserve">, Table 7.8)</w:t>
            </w:r>
            <w:r>
              <w:t xml:space="preserve"> </w:t>
            </w:r>
            <w:r>
              <w:t xml:space="preserve">records, for 54 elderly people,</w:t>
            </w:r>
            <w:r>
              <w:t xml:space="preserve"> </w:t>
            </w:r>
            <w:r>
              <w:t xml:space="preserve">a WAIS (Wechsler Adult Intelligence Scale) score</w:t>
            </w:r>
            <w:r>
              <w:t xml:space="preserve"> </w:t>
            </w:r>
            <w:r>
              <w:t xml:space="preserve">and whether symptoms of senility were present.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be WAIS score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indicate senility symptoms.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(senility)</w:t>
            </w:r>
            <w:r>
              <w:br/>
            </w:r>
            <w:r>
              <w:rPr>
                <w:rStyle w:val="NormalTok"/>
              </w:rPr>
              <w:t xml:space="preserve">senility_fit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glm</w:t>
            </w:r>
            <w:r>
              <w:rPr>
                <w:rStyle w:val="NormalTok"/>
              </w:rPr>
              <w:t xml:space="preserve">(s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senility, </w:t>
            </w:r>
            <w:r>
              <w:rPr>
                <w:rStyle w:val="AttributeTok"/>
              </w:rPr>
              <w:t xml:space="preserve">family =</w:t>
            </w:r>
            <w:r>
              <w:rPr>
                <w:rStyle w:val="NormalTok"/>
              </w:rPr>
              <w:t xml:space="preserve"> binomial)</w:t>
            </w:r>
            <w:r>
              <w:br/>
            </w:r>
            <w:r>
              <w:rPr>
                <w:rStyle w:val="NormalTok"/>
              </w:rPr>
              <w:t xml:space="preserve">b0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(senility_fit)[[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b1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(senility_fit)[[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(senility_fit))</w:t>
            </w:r>
          </w:p>
          <w:tbl>
            <w:tblPr>
              <w:tblStyle w:val="Table"/>
              <w:tblW w:type="pct" w:w="1667"/>
              <w:tblLayout w:type="fixed"/>
              <w:tblLook w:firstRow="1" w:lastRow="0" w:firstColumn="0" w:lastColumn="0" w:noHBand="0" w:noVBand="0" w:val="0020"/>
            </w:tblPr>
            <w:tblGrid>
              <w:gridCol w:w="1540"/>
              <w:gridCol w:w="110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2.404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-0.3235</w:t>
                  </w:r>
                </w:p>
              </w:tc>
            </w:tr>
          </w:tbl>
          <w:p>
            <w:pPr>
              <w:pStyle w:val="BodyText"/>
            </w:pPr>
            <w:r>
              <w:t xml:space="preserve">Modeling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fitted logistic regression: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2.4040</m:t>
                </m:r>
                <m:r>
                  <m:rPr>
                    <m:sty m:val="p"/>
                  </m:rPr>
                  <m:t>−</m:t>
                </m:r>
                <m:r>
                  <m:t>0.3235</m:t>
                </m:r>
                <m:r>
                  <m:t> </m:t>
                </m:r>
                <m:r>
                  <m:t>x</m:t>
                </m: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def-cond-mixed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, since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is Bernoulli: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2.4040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0.3235</m:t>
                            </m:r>
                            <m:r>
                              <m:t> 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p>
                        </m:sSup>
                      </m:den>
                    </m:f>
                  </m:e>
                </m:eqArr>
              </m:oMath>
            </m:oMathPara>
          </w:p>
          <w:p>
            <w:pPr>
              <w:pStyle w:val="SourceCode"/>
            </w:pPr>
            <w:r>
              <w:rPr>
                <w:rStyle w:val="NormalTok"/>
              </w:rPr>
              <w:t xml:space="preserve">senility_p10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(senility_fit,</w:t>
            </w:r>
            <w:r>
              <w:br/>
            </w:r>
            <w:r>
              <w:rPr>
                <w:rStyle w:val="NormalTok"/>
              </w:rPr>
              <w:t xml:space="preserve">                      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senility_p15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(senility_fit,</w:t>
            </w:r>
            <w:r>
              <w:br/>
            </w:r>
            <w:r>
              <w:rPr>
                <w:rStyle w:val="NormalTok"/>
              </w:rPr>
              <w:t xml:space="preserve">                      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15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0.08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a lower WAIS score is associated with higher predicted probability</w:t>
            </w:r>
            <w:r>
              <w:t xml:space="preserve"> </w:t>
            </w:r>
            <w:r>
              <w:t xml:space="preserve">of senility symptoms.</w:t>
            </w:r>
          </w:p>
          <w:bookmarkEnd w:id="115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6" w:name="def-cond-expectation-function"/>
          <w:p>
            <w:pPr>
              <w:pStyle w:val="BodyText"/>
            </w:pPr>
            <w:r>
              <w:rPr>
                <w:b/>
                <w:bCs/>
              </w:rPr>
              <w:t xml:space="preserve">Definition 18 (Conditional expectation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expectation function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function</w:t>
            </w:r>
            <w:r>
              <w:t xml:space="preserve"> </w:t>
            </w:r>
            <w:r>
              <w:t xml:space="preserve">(and hence random variable)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obtained by evaluating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; specifically,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1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7" w:name="exm-cond-expectation-function"/>
          <w:p>
            <w:pPr>
              <w:pStyle w:val="BodyText"/>
            </w:pPr>
            <w:r>
              <w:rPr>
                <w:b/>
                <w:bCs/>
              </w:rPr>
              <w:t xml:space="preserve">Example 15 (The conditional expectation function of the birthweight model)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hyperlink w:anchor="exm-cond-pdf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xm-cond-expectation">
              <w:r>
                <w:rPr>
                  <w:rStyle w:val="Hyperlink"/>
                </w:rPr>
                <w:t xml:space="preserve">Example 13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(gestational age, birthweight) is modeled as bivariate normal.</w:t>
            </w:r>
            <w:r>
              <w:t xml:space="preserve"> </w:t>
            </w:r>
            <w:r>
              <w:t xml:space="preserve">The general form of the conditional mean derived in</w:t>
            </w:r>
            <w:r>
              <w:t xml:space="preserve"> </w:t>
            </w:r>
            <w:hyperlink w:anchor="exm-cond-pdf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evaluated at an arbitrary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instead of just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the conditional expectation function directly: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ρ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1484.9846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115.5283</m:t>
                    </m:r>
                    <m:r>
                      <m:t> </m:t>
                    </m:r>
                    <m:r>
                      <m:t>x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is exactly the fitted regression line</w:t>
            </w:r>
            <w:r>
              <w:t xml:space="preserve"> </w:t>
            </w:r>
            <w:r>
              <w:t xml:space="preserve">(the general algebraic identity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x</m:t>
              </m:r>
            </m:oMath>
            <w:r>
              <w:t xml:space="preserve"> </w:t>
            </w:r>
            <w:r>
              <w:t xml:space="preserve">is what makes the bivariate-normal conditional mean linear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t xml:space="preserve">As a check, evaluating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 </w:t>
            </w:r>
            <w:r>
              <w:t xml:space="preserve">recovers</w:t>
            </w:r>
            <w:r>
              <w:t xml:space="preserve"> </w:t>
            </w:r>
            <w:hyperlink w:anchor="exm-cond-expectation">
              <w:r>
                <w:rPr>
                  <w:rStyle w:val="Hyperlink"/>
                </w:rPr>
                <w:t xml:space="preserve">Example 13</w:t>
              </w:r>
            </w:hyperlink>
            <w:r>
              <w:t xml:space="preserve">’s result: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40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1484.9846</m:t>
                </m:r>
                <m:r>
                  <m:rPr>
                    <m:sty m:val="p"/>
                  </m:rPr>
                  <m:t>+</m:t>
                </m:r>
                <m:r>
                  <m:t>115.5283</m:t>
                </m:r>
                <m:r>
                  <m:rPr>
                    <m:sty m:val="p"/>
                  </m:rPr>
                  <m:t>×</m:t>
                </m:r>
                <m:r>
                  <m:t>40</m:t>
                </m:r>
                <m:r>
                  <m:rPr>
                    <m:sty m:val="p"/>
                  </m:rPr>
                  <m:t>=</m:t>
                </m:r>
                <m:r>
                  <m:t>3136.15</m:t>
                </m:r>
                <m:r>
                  <m:rPr>
                    <m:nor/>
                    <m:sty m:val="p"/>
                  </m:rPr>
                  <m:t> g</m:t>
                </m:r>
              </m:oMath>
            </m:oMathPara>
          </w:p>
          <w:bookmarkEnd w:id="117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exr-fubini-joint-disc"/>
          <w:p>
            <w:pPr>
              <w:pStyle w:val="BodyText"/>
            </w:pPr>
            <w:r>
              <w:rPr>
                <w:b/>
                <w:bCs/>
              </w:rPr>
              <w:t xml:space="preserve">Exercise 6 (Expectation of a sum, given a joint PMF)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discrete with joint probability mass function: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0.2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0.3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0.1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0.4</m:t>
                    </m:r>
                  </m:oMath>
                  <w:r>
                    <w:t xml:space="preserve">​</w:t>
                  </w:r>
                </w:p>
              </w:tc>
            </w:tr>
          </w:tbl>
          <w:p>
            <w:pPr>
              <w:pStyle w:val="BodyText"/>
            </w:pP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Treating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single discrete random object</w:t>
            </w:r>
            <w:r>
              <w:t xml:space="preserve"> </w:t>
            </w:r>
            <w:r>
              <w:t xml:space="preserve">taking one of the four values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LOTUS (</w:t>
            </w:r>
            <w:hyperlink w:anchor="thm-lotus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) applied to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gives directly: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0.3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0.4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0.8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1.2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As a check: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1.2</m:t>
              </m:r>
            </m:oMath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2" w:name="fig-fubini-joint-disc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x_labs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"X=0"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"X=0"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"X=1"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"X=1"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y_labs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"Y=0"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"Y=1"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"Y=0"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"Y=1"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probs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y_labs,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probs,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x_labs,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colors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"tomato"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"bar"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barmode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"group"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"P(X = x, Y = y)"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legend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text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 value"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12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bability_files/figure-docx/unnamed-chunk-7-1.png" id="12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4: Joint probability mass function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  <w:r>
                    <w:t xml:space="preserve">Marginal totals: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0.3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0.7</m:t>
                    </m:r>
                  </m:oMath>
                  <w:r>
                    <w:t xml:space="preserve">.</w:t>
                  </w:r>
                </w:p>
                <w:bookmarkEnd w:id="122"/>
              </w:tc>
            </w:tr>
          </w:tbl>
          <w:p/>
        </w:tc>
      </w:tr>
    </w:tbl>
    <w:p>
      <w:pPr>
        <w:pStyle w:val="BodyText"/>
      </w:pP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≠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Fubini–Tonelli, covered next, is what’s needed</w:t>
      </w:r>
      <w:r>
        <w:t xml:space="preserve"> </w:t>
      </w:r>
      <w:r>
        <w:t xml:space="preserve">once the support is countably infinite instead —</w:t>
      </w:r>
      <w:r>
        <w:t xml:space="preserve"> </w:t>
      </w:r>
      <w:r>
        <w:t xml:space="preserve">see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123"/>
    <w:bookmarkEnd w:id="124"/>
    <w:bookmarkStart w:id="153" w:name="fubinitonelli-for-expectations"/>
    <w:p>
      <w:pPr>
        <w:pStyle w:val="Heading2"/>
      </w:pPr>
      <w:r>
        <w:t xml:space="preserve">3.4 Fubini–Tonelli for expectations</w:t>
      </w:r>
    </w:p>
    <w:p>
      <w:pPr>
        <w:pStyle w:val="FirstParagraph"/>
      </w:pP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Riemann version of Fubini’s theorem</w:t>
        </w:r>
      </w:hyperlink>
      <w:r>
        <w:t xml:space="preserve">,</w:t>
      </w:r>
      <w:r>
        <w:t xml:space="preserve"> </w:t>
      </w:r>
      <w:r>
        <w:t xml:space="preserve">stated in the</w:t>
      </w:r>
      <w:r>
        <w:t xml:space="preserve"> </w:t>
      </w:r>
      <w:hyperlink r:id="rId126">
        <w:r>
          <w:rPr>
            <w:rStyle w:val="Hyperlink"/>
          </w:rPr>
          <w:t xml:space="preserve">math-prereqs chapter</w:t>
        </w:r>
      </w:hyperlink>
      <w:r>
        <w:t xml:space="preserve">,</w:t>
      </w:r>
      <w:r>
        <w:t xml:space="preserve"> </w:t>
      </w:r>
      <w:r>
        <w:t xml:space="preserve">lets us switch the order of integration for</w:t>
      </w:r>
      <w:r>
        <w:t xml:space="preserve"> </w:t>
      </w:r>
      <w:r>
        <w:t xml:space="preserve">continuous integrands on simple regions.</w:t>
      </w:r>
      <w:r>
        <w:t xml:space="preserve"> </w:t>
      </w:r>
      <w:r>
        <w:t xml:space="preserve">For expectations against probability measures we use its</w:t>
      </w:r>
      <w:r>
        <w:t xml:space="preserve"> </w:t>
      </w:r>
      <w:hyperlink r:id="rId103">
        <w:r>
          <w:rPr>
            <w:rStyle w:val="Hyperlink"/>
          </w:rPr>
          <w:t xml:space="preserve">measure-theoretic form</w:t>
        </w:r>
      </w:hyperlink>
      <w:r>
        <w:t xml:space="preserve">,</w:t>
      </w:r>
      <w:r>
        <w:t xml:space="preserve"> </w:t>
      </w:r>
      <w:r>
        <w:t xml:space="preserve">which holds on any σ-finite measure space.</w:t>
      </w:r>
      <w:r>
        <w:t xml:space="preserve"> </w:t>
      </w:r>
      <w:r>
        <w:t xml:space="preserve">The σ-finiteness condition is automatic for probability measures</w:t>
      </w:r>
      <w:r>
        <w:t xml:space="preserve"> </w:t>
      </w:r>
      <w:r>
        <w:t xml:space="preserve">(every probability measure is finite, hence σ-finite),</w:t>
      </w:r>
      <w:r>
        <w:t xml:space="preserve"> </w:t>
      </w:r>
      <w:r>
        <w:t xml:space="preserve">so</w:t>
      </w:r>
      <w:r>
        <w:t xml:space="preserve"> </w:t>
      </w:r>
      <w:hyperlink r:id="rId103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yields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7" w:name="cor-fubini-joint"/>
          <w:p>
            <w:pPr>
              <w:pStyle w:val="BodyText"/>
            </w:pPr>
            <w:r>
              <w:rPr>
                <w:b/>
                <w:bCs/>
              </w:rPr>
              <w:t xml:space="preserve">Corollary 3 (Joint-distribution form (without independence; corollary of Fubini–Tonelli))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jointly distributed random variables</w:t>
            </w:r>
            <w:r>
              <w:t xml:space="preserve"> </w:t>
            </w:r>
            <w:r>
              <w:t xml:space="preserve">whose joint distribution has a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with respect to a product of σ-finite reference measures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be measurable.</w:t>
            </w:r>
            <w:r>
              <w:t xml:space="preserve"> </w:t>
            </w:r>
            <w:r>
              <w:t xml:space="preserve">If either</w:t>
            </w:r>
          </w:p>
          <w:p>
            <w:pPr>
              <w:numPr>
                <w:ilvl w:val="0"/>
                <w:numId w:val="1008"/>
              </w:numPr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almost surely, or</w:t>
            </w:r>
          </w:p>
          <w:p>
            <w:pPr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</w:p>
          <w:p>
            <w:pPr>
              <w:pStyle w:val="FirstParagraph"/>
            </w:pPr>
            <w:r>
              <w:t xml:space="preserve">then the expectation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can be written as an iterated integral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oMath>
            <w:r>
              <w:t xml:space="preserve">, with the order of integration exchangeable: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n"/>
                          </m:naryPr>
                          <m:sub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h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n"/>
                          </m:naryPr>
                          <m:sub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h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choice of reference measures covers three cases: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Both continuous: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 the joint probability density function (PDF),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Both discrete: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joint probability mass function (PMF),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Mixed</w:t>
            </w:r>
            <w:r>
              <w:t xml:space="preserve"> </w:t>
            </w:r>
            <w:r>
              <w:t xml:space="preserve">(one continuous, one discrete):</w:t>
            </w:r>
            <w:r>
              <w:t xml:space="preserve"> </w:t>
            </w:r>
            <w:r>
              <w:t xml:space="preserve">one reference measure is Lebesgue and the other is counting;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discrete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continuous),</w:t>
            </w:r>
            <w:r>
              <w:t xml:space="preserve"> </w:t>
            </w:r>
            <w:r>
              <w:t xml:space="preserve">and the iterated integrals combine an ordinary integral with a sum.</w:t>
            </w:r>
            <w:r>
              <w:t xml:space="preserve"> </w:t>
            </w:r>
            <w:r>
              <w:t xml:space="preserve">The conditional densities/PMFs here are defined the same way as in</w:t>
            </w:r>
            <w:r>
              <w:t xml:space="preserve"> </w:t>
            </w:r>
            <w:hyperlink w:anchor="def-cond-mixed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, just conditioning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instead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bookmarkEnd w:id="12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Fubini–Tonelli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to the integrand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Lebesgue measure and counting measure on a countable set are each</w:t>
            </w:r>
            <w:r>
              <w:t xml:space="preserve"> </w:t>
            </w:r>
            <w:r>
              <w:t xml:space="preserve">σ-finite, so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 σ-finite in all three cases.</w:t>
            </w:r>
            <w:r>
              <w:t xml:space="preserve"> </w:t>
            </w:r>
            <w:r>
              <w:t xml:space="preserve">The relevant condition is (a) when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(b) when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Independence is not required.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independent,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discrete case),</w:t>
            </w:r>
            <w:r>
              <w:t xml:space="preserve"> </w:t>
            </w:r>
            <w:r>
              <w:t xml:space="preserve">and the iterated integrals factor into separate integrals over the marginals.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8" w:name="exm-fubini-prob"/>
          <w:p>
            <w:pPr>
              <w:pStyle w:val="BodyText"/>
            </w:pPr>
            <w:r>
              <w:rPr>
                <w:b/>
                <w:bCs/>
              </w:rPr>
              <w:t xml:space="preserve">Example 16 (Expectation of a product of independent variables)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independently distributed.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We apply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(both-continuous case)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independent with densities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joint density factors as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  <m:e>
                            <m:r>
                              <m:t>x</m:t>
                            </m:r>
                          </m:e>
                        </m:nary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 </m:t>
                        </m:r>
                        <m:r>
                          <m:t>d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  <m:e>
                            <m:r>
                              <m:t>y</m:t>
                            </m:r>
                          </m:e>
                        </m:nary>
                        <m:r>
                          <m:t> </m:t>
                        </m:r>
                        <m:r>
                          <m:t>d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As a check: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.</w:t>
            </w:r>
          </w:p>
          <w:bookmarkEnd w:id="128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3" w:name="exm-fubini-prob-fail"/>
          <w:p>
            <w:pPr>
              <w:pStyle w:val="BodyText"/>
            </w:pPr>
            <w:r>
              <w:rPr>
                <w:b/>
                <w:bCs/>
              </w:rPr>
              <w:t xml:space="preserve">Example 17 (When independence fails: a counterexample)</w:t>
            </w:r>
            <w:r>
              <w:t xml:space="preserve"> </w:t>
            </w:r>
            <w:r>
              <w:t xml:space="preserve">Correctly applying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requires the</w:t>
            </w:r>
            <w:r>
              <w:t xml:space="preserve"> </w:t>
            </w:r>
            <w:r>
              <w:rPr>
                <w:i/>
                <w:iCs/>
              </w:rPr>
              <w:t xml:space="preserve">actual</w:t>
            </w:r>
            <w:r>
              <w:t xml:space="preserve"> </w:t>
            </w:r>
            <w:r>
              <w:t xml:space="preserve">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— not the product of marginals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, which is valid only when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independent. Using the wrong joint density gives the wrong answer.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set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perfectly correlated and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independent).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True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Erroneously applying the product-measure formula:</w:t>
            </w:r>
          </w:p>
          <w:p>
            <w:pPr>
              <w:pStyle w:val="BodyText"/>
            </w:pPr>
            <w:r>
              <w:t xml:space="preserve">Note that Fubini–Tonelli’s own conditions still hold here (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y</m:t>
              </m:r>
            </m:oMath>
            <w:r>
              <w:t xml:space="preserve"> </w:t>
            </w:r>
            <w:r>
              <w:t xml:space="preserve">is nonnegative and integrable), so the error is not a failure of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Fubini–Tonelli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Rather, the error is using the</w:t>
            </w:r>
            <w:r>
              <w:t xml:space="preserve"> </w:t>
            </w:r>
            <w:r>
              <w:rPr>
                <w:i/>
                <w:iCs/>
              </w:rPr>
              <w:t xml:space="preserve">wrong measure</w:t>
            </w:r>
            <w:r>
              <w:t xml:space="preserve">: the joint distribution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the diagonal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has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joint distribution is therefore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absolutely continuous with</w:t>
            </w:r>
            <w:r>
              <w:t xml:space="preserve"> </w:t>
            </w:r>
            <w:r>
              <w:t xml:space="preserve">respect to two-dimensional Lebesgue measure, so</w:t>
            </w:r>
            <w:r>
              <w:t xml:space="preserve"> </w:t>
            </w:r>
            <w:r>
              <w:rPr>
                <w:b/>
                <w:bCs/>
              </w:rPr>
              <w:t xml:space="preserve">no joint density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exists</w:t>
            </w:r>
            <w:r>
              <w:t xml:space="preserve">, which is the reference density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requires.</w:t>
            </w:r>
          </w:p>
          <w:p>
            <w:pPr>
              <w:pStyle w:val="BodyText"/>
            </w:pPr>
            <w:r>
              <w:t xml:space="preserve">The following calculation is what someone would</w:t>
            </w:r>
            <w:r>
              <w:t xml:space="preserve"> </w:t>
            </w:r>
            <w:r>
              <w:rPr>
                <w:i/>
                <w:iCs/>
              </w:rPr>
              <w:t xml:space="preserve">erroneously</w:t>
            </w:r>
            <w:r>
              <w:t xml:space="preserve"> </w:t>
            </w:r>
            <w:r>
              <w:t xml:space="preserve">write if</w:t>
            </w:r>
            <w:r>
              <w:t xml:space="preserve"> </w:t>
            </w:r>
            <w:r>
              <w:t xml:space="preserve">they assumed independence and used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t xml:space="preserve">“joint</w:t>
            </w:r>
            <w:r>
              <w:t xml:space="preserve"> </w:t>
            </w:r>
            <w:r>
              <w:t xml:space="preserve">density”</w:t>
            </w:r>
            <w:r>
              <w:t xml:space="preserve"> </w:t>
            </w:r>
            <w:r>
              <w:t xml:space="preserve">— a function that does not in fact correspond to the joint</w:t>
            </w:r>
            <w:r>
              <w:t xml:space="preserve"> </w:t>
            </w:r>
            <w:r>
              <w:t xml:space="preserve">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 The marginals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 have densities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but the</w:t>
            </w:r>
            <w:r>
              <w:t xml:space="preserve"> </w:t>
            </w:r>
            <w:r>
              <w:rPr>
                <w:i/>
                <w:iCs/>
              </w:rPr>
              <w:t xml:space="preserve">product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is the density of an</w:t>
            </w:r>
            <w:r>
              <w:t xml:space="preserve"> </w:t>
            </w:r>
            <w:r>
              <w:rPr>
                <w:i/>
                <w:iCs/>
              </w:rPr>
              <w:t xml:space="preserve">independent</w:t>
            </w:r>
            <w:r>
              <w:t xml:space="preserve"> </w:t>
            </w:r>
            <w:r>
              <w:t xml:space="preserve">pair, not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y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1</m:t>
                            </m:r>
                          </m:sup>
                          <m:e>
                            <m:r>
                              <m:t>y</m:t>
                            </m:r>
                          </m:e>
                        </m:nary>
                        <m:r>
                          <m:t> </m:t>
                        </m:r>
                        <m:r>
                          <m:t>d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calculation recovers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i/>
                <w:iCs/>
              </w:rPr>
              <w:t xml:space="preserve">independent</w:t>
            </w:r>
            <w:r>
              <w:t xml:space="preserve"> </w:t>
            </w:r>
            <w:r>
              <w:t xml:space="preserve">uniforms (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),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perfectly correlated pair (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).</w:t>
            </w:r>
            <w:r>
              <w:t xml:space="preserve"> </w:t>
            </w:r>
            <w:r>
              <w:t xml:space="preserve">The lesson is that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requires the</w:t>
            </w:r>
            <w:r>
              <w:t xml:space="preserve"> </w:t>
            </w:r>
            <w:r>
              <w:rPr>
                <w:i/>
                <w:iCs/>
              </w:rPr>
              <w:t xml:space="preserve">actual</w:t>
            </w:r>
            <w:r>
              <w:t xml:space="preserve"> </w:t>
            </w:r>
            <w:r>
              <w:t xml:space="preserve">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oMath>
            <w:r>
              <w:t xml:space="preserve">. For independent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, this factors as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for dependent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need not factor — and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 joint density on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 at all, so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simply does not apply.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2" w:name="fig-fubini-prob-fail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set.seed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204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400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x_dep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runif</w:t>
                  </w:r>
                  <w:r>
                    <w:rPr>
                      <w:rStyle w:val="NormalTok"/>
                    </w:rPr>
                    <w:t xml:space="preserve">(n)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y_dep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x_dep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x_ind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runif</w:t>
                  </w:r>
                  <w:r>
                    <w:rPr>
                      <w:rStyle w:val="NormalTok"/>
                    </w:rPr>
                    <w:t xml:space="preserve">(n)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y_ind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runif</w:t>
                  </w:r>
                  <w:r>
                    <w:rPr>
                      <w:rStyle w:val="NormalTok"/>
                    </w:rPr>
                    <w:t xml:space="preserve">(n)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add_trace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"scatter"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mode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"markers"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x_ind,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y_ind,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"Assumed independent (X&lt;sub&gt;1&lt;/sub&gt;, X&lt;sub&gt;2&lt;/sub&gt;)"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marker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"#999999"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opacity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add_trace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"scatter"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mode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"markers"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x_dep,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y_dep,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"Actual (X, X) on diagonal"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marker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"#b40426"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scaleanchor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legend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orientation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"h"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0.2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1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bability_files/figure-docx/unnamed-chunk-8-1.png" id="1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5: Samples from the joint distribution of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(red, on the diagonal)</w:t>
                  </w:r>
                  <w:r>
                    <w:t xml:space="preserve"> </w:t>
                  </w:r>
                  <w:r>
                    <w:t xml:space="preserve">versus an independent pair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with the same marginals (grey,</w:t>
                  </w:r>
                  <w:r>
                    <w:t xml:space="preserve"> </w:t>
                  </w:r>
                  <w:r>
                    <w:t xml:space="preserve">scattered over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). The actual joint mass for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is</w:t>
                  </w:r>
                  <w:r>
                    <w:t xml:space="preserve"> </w:t>
                  </w:r>
                  <w:r>
                    <w:t xml:space="preserve">concentrated on a 1-dimensional diagonal — a set of Lebesgue measure</w:t>
                  </w:r>
                  <w:r>
                    <w:t xml:space="preserve"> </w:t>
                  </w:r>
                  <w:r>
                    <w:t xml:space="preserve">zero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— so no joint density 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exists, and</w:t>
                  </w:r>
                  <w:r>
                    <w:t xml:space="preserve"> </w:t>
                  </w:r>
                  <w:r>
                    <w:t xml:space="preserve">the</w:t>
                  </w:r>
                  <w:r>
                    <w:t xml:space="preserve"> </w:t>
                  </w:r>
                  <w:r>
                    <w:t xml:space="preserve">“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”</w:t>
                  </w:r>
                  <w:r>
                    <w:t xml:space="preserve"> </w:t>
                  </w:r>
                  <w:r>
                    <w:t xml:space="preserve">calculation integrates against the wrong</w:t>
                  </w:r>
                  <w:r>
                    <w:t xml:space="preserve"> </w:t>
                  </w:r>
                  <w:r>
                    <w:t xml:space="preserve">measure (the grey distribution).</w:t>
                  </w:r>
                </w:p>
                <w:bookmarkEnd w:id="132"/>
              </w:tc>
            </w:tr>
          </w:tbl>
          <w:bookmarkEnd w:id="133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38" w:name="exm-fubini-joint"/>
          <w:p>
            <w:pPr>
              <w:pStyle w:val="BodyText"/>
            </w:pPr>
            <w:r>
              <w:rPr>
                <w:b/>
                <w:bCs/>
              </w:rPr>
              <w:t xml:space="preserve">Example 18 (Both-continuous case: joint PDF on a non-rectangular support)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have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otherwise).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y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t>y</m:t>
                        </m:r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sup>
                    </m:sSubSup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eqArr>
              </m:oMath>
            </m:oMathPara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7" w:name="fig-fubini-joint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n_grid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(x_seq, y_seq,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(x, y)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z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z[x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y]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NA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z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x_seq,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y_seq,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(z_mat))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scene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"f(x, y)"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2.5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camera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eye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1.6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1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bability_files/figure-docx/unnamed-chunk-9-1.png" id="1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6: Joint density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on the triangular support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{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: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, and zero elsewhere. The total</w:t>
                  </w:r>
                  <w:r>
                    <w:t xml:space="preserve"> </w:t>
                  </w:r>
                  <w:r>
                    <w:t xml:space="preserve">“volume”</w:t>
                  </w:r>
                  <w:r>
                    <w:t xml:space="preserve"> </w:t>
                  </w:r>
                  <w:r>
                    <w:t xml:space="preserve">under the density is</w:t>
                  </w:r>
                  <w:r>
                    <w:t xml:space="preserve"> </w:t>
                  </w:r>
                  <m:oMath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, as required.</w:t>
                  </w:r>
                </w:p>
                <w:bookmarkEnd w:id="137"/>
              </w:tc>
            </w:tr>
          </w:tbl>
          <w:bookmarkEnd w:id="13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9" w:name="exr-fubini-joint-disc-infinite"/>
          <w:p>
            <w:pPr>
              <w:pStyle w:val="BodyText"/>
            </w:pPr>
            <w:r>
              <w:rPr>
                <w:b/>
                <w:bCs/>
              </w:rPr>
              <w:t xml:space="preserve">Exercise 7 (Both-discrete case, infinite support: joint PMF)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independent,</w:t>
            </w:r>
            <w:r>
              <w:t xml:space="preserve"> </w:t>
            </w:r>
            <w:r>
              <w:t xml:space="preserve">each Geometric 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for a fixed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counts the number of failures before the first success</w:t>
            </w:r>
            <w:r>
              <w:t xml:space="preserve"> </w:t>
            </w:r>
            <w:r>
              <w:t xml:space="preserve">in a sequence of independent trials with success probability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Unlike</w:t>
            </w:r>
            <w:r>
              <w:t xml:space="preserve"> </w:t>
            </w:r>
            <w:hyperlink w:anchor="exr-fubini-joint-disc">
              <w:r>
                <w:rPr>
                  <w:rStyle w:val="Hyperlink"/>
                </w:rPr>
                <w:t xml:space="preserve">Exercise 6</w:t>
              </w:r>
            </w:hyperlink>
            <w:r>
              <w:t xml:space="preserve">, the support here is countably infinite.</w:t>
            </w:r>
            <w:r>
              <w:t xml:space="preserve"> </w:t>
            </w:r>
            <w:r>
              <w:t xml:space="preserve">The joint PMF is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this support,</w:t>
            </w:r>
            <w:r>
              <w:t xml:space="preserve"> </w:t>
            </w:r>
            <w:r>
              <w:t xml:space="preserve">condition (a) holds, so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(via Tonelli’s theorem)</w:t>
            </w:r>
            <w:r>
              <w:t xml:space="preserve"> </w:t>
            </w:r>
            <w:r>
              <w:t xml:space="preserve">guarantees the order of this now-infinite double sum is exchangeable</w:t>
            </w:r>
            <w:r>
              <w:t xml:space="preserve"> </w:t>
            </w:r>
            <w:r>
              <w:t xml:space="preserve">— unlike the finite case, elementary algebra alone</w:t>
            </w:r>
            <w:r>
              <w:t xml:space="preserve"> </w:t>
            </w:r>
            <w:r>
              <w:t xml:space="preserve">could not establish this.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(both-discrete case), summing over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first</w:t>
            </w:r>
            <w:r>
              <w:t xml:space="preserve"> </w:t>
            </w:r>
            <w:r>
              <w:t xml:space="preserve">for each fixed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p</m:t>
                        </m:r>
                      </m:e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p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p>
                      <m:e>
                        <m:r>
                          <m:t>p</m:t>
                        </m:r>
                      </m:e>
                      <m:sup>
                        <m:r>
                          <m:t>y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p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sSup>
                              <m:e>
                                <m:r>
                                  <m:t>p</m:t>
                                </m:r>
                              </m:e>
                              <m:sup>
                                <m:r>
                                  <m:t>y</m:t>
                                </m:r>
                              </m:sup>
                            </m:sSup>
                          </m:e>
                        </m:nary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r>
                              <m:t>y</m:t>
                            </m:r>
                          </m:e>
                        </m:nary>
                        <m:r>
                          <m:t> </m:t>
                        </m:r>
                        <m:sSup>
                          <m:e>
                            <m:r>
                              <m:t>p</m:t>
                            </m:r>
                          </m:e>
                          <m:sup>
                            <m:r>
                              <m:t>y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p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p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p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p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sSup>
                          <m:e>
                            <m:r>
                              <m:t>p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p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 </m:t>
                    </m:r>
                    <m:sSup>
                      <m:e>
                        <m:r>
                          <m:t>p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sSup>
                          <m:e>
                            <m:r>
                              <m:t>p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p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 the standard geometric-series facts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t xml:space="preserve">Casella and Berger (2002)</w:t>
            </w:r>
            <w:r>
              <w:t xml:space="preserve">).</w:t>
            </w:r>
          </w:p>
          <w:p>
            <w:pPr>
              <w:pStyle w:val="BodyText"/>
            </w:pPr>
            <w:r>
              <w:t xml:space="preserve">As a check,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oMath>
            <w:r>
              <w:t xml:space="preserve"> </w:t>
            </w:r>
            <w:r>
              <w:t xml:space="preserve">(the mean of this Geometric distribution;</w:t>
            </w:r>
            <w:r>
              <w:t xml:space="preserve"> </w:t>
            </w:r>
            <w:r>
              <w:t xml:space="preserve">Casella and Berger (2002)</w:t>
            </w:r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oMath>
            <w:r>
              <w:t xml:space="preserve"> </w:t>
            </w:r>
            <w:r>
              <w:t xml:space="preserve">by linearity, matching.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br/>
            </w:r>
            <w:r>
              <w:rPr>
                <w:rStyle w:val="NormalTok"/>
              </w:rPr>
              <w:t xml:space="preserve">exact_sum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n_trunc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br/>
            </w:r>
            <w:r>
              <w:rPr>
                <w:rStyle w:val="NormalTok"/>
              </w:rPr>
              <w:t xml:space="preserve">support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n_trunc</w:t>
            </w:r>
            <w:r>
              <w:br/>
            </w:r>
            <w:r>
              <w:rPr>
                <w:rStyle w:val="NormalTok"/>
              </w:rPr>
              <w:t xml:space="preserve">joint_pmf_fn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(x, y)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joint_probs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(support, support, joint_pmf_fn)</w:t>
            </w:r>
            <w:r>
              <w:br/>
            </w:r>
            <w:r>
              <w:rPr>
                <w:rStyle w:val="NormalTok"/>
              </w:rPr>
              <w:t xml:space="preserve">h_vals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(support, support,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(x, y) 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sum_y_first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rowSums</w:t>
            </w:r>
            <w:r>
              <w:rPr>
                <w:rStyle w:val="NormalTok"/>
              </w:rPr>
              <w:t xml:space="preserve">(h_vals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joint_probs))</w:t>
            </w:r>
            <w:r>
              <w:br/>
            </w:r>
            <w:r>
              <w:rPr>
                <w:rStyle w:val="NormalTok"/>
              </w:rPr>
              <w:t xml:space="preserve">sum_x_first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colSums</w:t>
            </w:r>
            <w:r>
              <w:rPr>
                <w:rStyle w:val="NormalTok"/>
              </w:rPr>
              <w:t xml:space="preserve">(h_vals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joint_probs))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quantity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"exact (closed form)"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 over y first, then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</w:t>
            </w:r>
            <w:r>
              <w:rPr>
                <w:rStyle w:val="StringTok"/>
              </w:rPr>
              <w:t xml:space="preserve">"sum over x first, then y"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(exact_sum, sum_y_first, sum_x_first),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))</w:t>
            </w:r>
          </w:p>
          <w:tbl>
            <w:tblPr>
              <w:tblStyle w:val="Table"/>
              <w:tblW w:type="pct" w:w="2431"/>
              <w:tblLayout w:type="fixed"/>
              <w:tblLook w:firstRow="1" w:lastRow="0" w:firstColumn="0" w:lastColumn="0" w:noHBand="0" w:noVBand="0" w:val="0020"/>
            </w:tblPr>
            <w:tblGrid>
              <w:gridCol w:w="297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(closed form)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 over y first, then 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 over x first, then 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1.333</w:t>
                  </w:r>
                </w:p>
              </w:tc>
            </w:tr>
          </w:tbl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, summing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first then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summing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 then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agree with each other and with the closed form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r>
                <m:t>1.3333</m:t>
              </m:r>
            </m:oMath>
            <w:r>
              <w:t xml:space="preserve"> </w:t>
            </w:r>
            <w:r>
              <w:t xml:space="preserve">up to truncation error</w:t>
            </w:r>
            <w:r>
              <w:t xml:space="preserve"> </w:t>
            </w:r>
            <w:r>
              <w:t xml:space="preserve">— exactly Tonelli’s guarantee.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7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Rudin (1976)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3" w:name="exr-fubini-joint-mixed"/>
          <w:p>
            <w:pPr>
              <w:pStyle w:val="BodyText"/>
            </w:pPr>
            <w:r>
              <w:rPr>
                <w:b/>
                <w:bCs/>
              </w:rPr>
              <w:t xml:space="preserve">Exercise 8 (Mixed case: one continuous variable, one discrete variable)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 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joint density w.r.t. Lebesgue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counting measure is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0.4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 for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;</m:t>
                    </m:r>
                  </m:e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0.6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0.3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 for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(mixed case):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  <m:e>
                            <m:r>
                              <m:t>x</m:t>
                            </m:r>
                          </m:e>
                        </m:nary>
                      </m:e>
                    </m:nary>
                    <m:r>
                      <m:t> 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t>0.4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t>0.3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0.4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0.3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0.8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As a check using the law of total expectation: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7" w:name="fig-fubini-joint-mixed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x_fine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by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0.005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(x_fine[x_fine </w:t>
                  </w:r>
                  <w:r>
                    <w:rPr>
                      <w:rStyle w:val="SpecialCharTok"/>
                    </w:rPr>
                    <w:t xml:space="preserve">&lt;=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x_fine),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density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(x_fine </w:t>
                  </w:r>
                  <w:r>
                    <w:rPr>
                      <w:rStyle w:val="SpecialCharTok"/>
                    </w:rPr>
                    <w:t xml:space="preserve">&lt;=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)),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(x_fine))),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label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"Y = 0  (P = 0.4)"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sum</w:t>
                  </w:r>
                  <w:r>
                    <w:rPr>
                      <w:rStyle w:val="NormalTok"/>
                    </w:rPr>
                    <w:t xml:space="preserve">(x_fine </w:t>
                  </w:r>
                  <w:r>
                    <w:rPr>
                      <w:rStyle w:val="SpecialCharTok"/>
                    </w:rPr>
                    <w:t xml:space="preserve">&lt;=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rep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"Y = 1  (P = 0.6)"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(x_fine))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df,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density,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label,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colors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"tomato"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add_lines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"f&lt;sub&gt;X,Y&lt;/sub&gt;(x, y)"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0.55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legend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text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 value"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1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probability_files/figure-docx/unnamed-chunk-11-1.png" id="1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7: Joint density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for each value of the discrete variable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  <w:r>
                    <w:t xml:space="preserve">The area under each component integrates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:</w:t>
                  </w:r>
                  <w:r>
                    <w:t xml:space="preserve"> </w:t>
                  </w:r>
                  <m:oMath>
                    <m:r>
                      <m:t>0.4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0.4</m:t>
                    </m:r>
                  </m:oMath>
                  <w:r>
                    <w:t xml:space="preserve"> </w:t>
                  </w:r>
                  <w:r>
                    <w:t xml:space="preserve">(blue) and</w:t>
                  </w:r>
                  <w:r>
                    <w:t xml:space="preserve"> </w:t>
                  </w:r>
                  <m:oMath>
                    <m:r>
                      <m:t>0.3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0.6</m:t>
                    </m:r>
                  </m:oMath>
                  <w:r>
                    <w:t xml:space="preserve"> </w:t>
                  </w:r>
                  <w:r>
                    <w:t xml:space="preserve">(red),</w:t>
                  </w:r>
                  <w:r>
                    <w:t xml:space="preserve"> </w:t>
                  </w:r>
                  <w:r>
                    <w:t xml:space="preserve">summing to 1.</w:t>
                  </w:r>
                </w:p>
                <w:bookmarkEnd w:id="147"/>
              </w:tc>
            </w:tr>
          </w:tbl>
          <w:p/>
        </w:tc>
      </w:tr>
    </w:tbl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hyperlink w:anchor="exr-fubini-joint-mixed-infinite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countably infinite</w:t>
      </w:r>
      <w:r>
        <w:t xml:space="preserve"> </w:t>
      </w:r>
      <w:r>
        <w:t xml:space="preserve">range instead, so the sum-of-integrals is genuinely infinite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is load-bearing.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8" w:name="exr-fubini-joint-mixed-infinite"/>
          <w:p>
            <w:pPr>
              <w:pStyle w:val="BodyText"/>
            </w:pPr>
            <w:r>
              <w:rPr>
                <w:b/>
                <w:bCs/>
              </w:rPr>
              <w:t xml:space="preserve">Exercise 9 (Mixed case, infinite discrete support)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Geometric on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</m:oMath>
            <w:r>
              <w:t xml:space="preserve"> </w:t>
            </w:r>
            <w:r>
              <w:t xml:space="preserve">for a fixed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and,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 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Unlike</w:t>
            </w:r>
            <w:r>
              <w:t xml:space="preserve"> </w:t>
            </w:r>
            <w:hyperlink w:anchor="exr-fubini-joint-mixed">
              <w:r>
                <w:rPr>
                  <w:rStyle w:val="Hyperlink"/>
                </w:rPr>
                <w:t xml:space="preserve">Exercise 8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’s range here is countably infinite.</w:t>
            </w:r>
          </w:p>
          <w:p>
            <w:pPr>
              <w:pStyle w:val="BodyText"/>
            </w:pP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Compute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using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joint density w.r.t. Lebesgue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counting measure is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on this support, condition (a) holds,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(via Tonelli’s theorem) guarantees the now-infinite</w:t>
            </w:r>
            <w:r>
              <w:t xml:space="preserve"> </w:t>
            </w:r>
            <w:r>
              <w:t xml:space="preserve">sum-of-integrals expression is valid — unlike in</w:t>
            </w:r>
            <w:r>
              <w:t xml:space="preserve"> </w:t>
            </w:r>
            <w:hyperlink w:anchor="exr-fubini-joint-mixed">
              <w:r>
                <w:rPr>
                  <w:rStyle w:val="Hyperlink"/>
                </w:rPr>
                <w:t xml:space="preserve">Exercise 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this Fubini–Tonelli justification is required because the sum is infinite rather than finite.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 </w:t>
            </w:r>
            <w:r>
              <w:t xml:space="preserve">(mixed case):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  <m:e>
                            <m:r>
                              <m:t>x</m:t>
                            </m:r>
                          </m:e>
                        </m:nary>
                      </m:e>
                    </m:nary>
                    <m:r>
                      <m:t> 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q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sSup>
                              <m:e>
                                <m:r>
                                  <m:t>q</m:t>
                                </m:r>
                              </m:e>
                              <m:sup>
                                <m:r>
                                  <m:t>y</m:t>
                                </m:r>
                              </m:sup>
                            </m:sSup>
                          </m:num>
                          <m:den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q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sSup>
                              <m:e>
                                <m:r>
                                  <m:t>q</m:t>
                                </m:r>
                              </m:e>
                              <m:sup>
                                <m:r>
                                  <m:t>y</m:t>
                                </m:r>
                              </m:sup>
                            </m:sSup>
                          </m:num>
                          <m:den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nary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sSup>
                      <m:e>
                        <m:r>
                          <m:t>q</m:t>
                        </m:r>
                      </m:e>
                      <m:sup>
                        <m:r>
                          <m:t>y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r>
                              <m:t>y</m:t>
                            </m:r>
                          </m:e>
                        </m:nary>
                        <m:r>
                          <m:t> </m:t>
                        </m:r>
                        <m:sSup>
                          <m:e>
                            <m:r>
                              <m:t>q</m:t>
                            </m:r>
                          </m:e>
                          <m:sup>
                            <m:r>
                              <m:t>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sSup>
                              <m:e>
                                <m:r>
                                  <m:t>q</m:t>
                                </m:r>
                              </m:e>
                              <m:sup>
                                <m:r>
                                  <m:t>y</m:t>
                                </m:r>
                              </m:sup>
                            </m:sSup>
                          </m:e>
                        </m:nary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q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q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q</m:t>
                            </m:r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q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 the same geometric-series facts as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7</w:t>
              </w:r>
            </w:hyperlink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t xml:space="preserve">Casella and Berger (2002)</w:t>
            </w:r>
            <w:r>
              <w:t xml:space="preserve">).</w:t>
            </w:r>
          </w:p>
          <w:p>
            <w:pPr>
              <w:pStyle w:val="BodyText"/>
            </w:pPr>
            <w:r>
              <w:t xml:space="preserve">As a check using the law of total expectation: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(the mean of</w:t>
            </w:r>
            <w:r>
              <w:t xml:space="preserve"> </w:t>
            </w:r>
            <m:oMath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</m:oMath>
            <w:r>
              <w:t xml:space="preserve"> </w:t>
            </w:r>
            <w:r>
              <w:t xml:space="preserve">(the mean of this Geometric distribution;</w:t>
            </w:r>
            <w:r>
              <w:t xml:space="preserve"> </w:t>
            </w:r>
            <w:r>
              <w:t xml:space="preserve">Casella and Berger (2002)</w:t>
            </w:r>
            <w:r>
              <w:t xml:space="preserve">),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q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q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q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matching.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exact_ex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q))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n_trunc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2000</w:t>
            </w:r>
            <w:r>
              <w:br/>
            </w:r>
            <w:r>
              <w:rPr>
                <w:rStyle w:val="NormalTok"/>
              </w:rPr>
              <w:t xml:space="preserve">y_vals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n_trunc</w:t>
            </w:r>
            <w:r>
              <w:br/>
            </w:r>
            <w:r>
              <w:rPr>
                <w:rStyle w:val="NormalTok"/>
              </w:rPr>
              <w:t xml:space="preserve">py_vals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q)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q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y_vals</w:t>
            </w:r>
            <w:r>
              <w:br/>
            </w:r>
            <w:r>
              <w:rPr>
                <w:rStyle w:val="NormalTok"/>
              </w:rPr>
              <w:t xml:space="preserve">cond_mean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(y_vals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trunc_ex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(cond_mean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py_vals)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quantity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"exact (closed form)"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"truncated sum-of-integrals"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(exact_ex, trunc_ex),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))</w:t>
            </w:r>
          </w:p>
          <w:tbl>
            <w:tblPr>
              <w:tblStyle w:val="Table"/>
              <w:tblW w:type="pct" w:w="2569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(closed form)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truncated sum-of-integrals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</w:tbl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the truncated sum-of-integrals matches the closed form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9" w:name="thm-lie"/>
          <w:p>
            <w:pPr>
              <w:pStyle w:val="BodyText"/>
            </w:pPr>
            <w:r>
              <w:rPr>
                <w:b/>
                <w:bCs/>
              </w:rPr>
              <w:t xml:space="preserve">Theorem 18 (Law of iterated expectations)</w:t>
            </w:r>
            <w:r>
              <w:t xml:space="preserve"> </w:t>
            </w:r>
            <w:r>
              <w:t xml:space="preserve">For any two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Alternate names for this identity include: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tower rule</w:t>
            </w:r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tower property</w:t>
            </w:r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law of total expectation</w:t>
            </w:r>
            <w:r>
              <w:t xml:space="preserve">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smoothing theorem</w:t>
            </w:r>
            <w:r>
              <w:t xml:space="preserve">.</w:t>
            </w:r>
          </w:p>
          <w:bookmarkEnd w:id="14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rPr>
                <w:b/>
                <w:bCs/>
              </w:rPr>
              <w:t xml:space="preserve">Discrete case.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discrete,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 then the law of total probability (</w:t>
            </w:r>
            <w:hyperlink w:anchor="thm-total-prob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applied to the countable partition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expectation of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y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expectation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 order of summation)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 over 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expectation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 then using</w:t>
            </w:r>
            <w:r>
              <w:t xml:space="preserve"> </w:t>
            </w:r>
            <w:hyperlink w:anchor="def-cond-expectation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n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y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n"/>
                          </m:naryPr>
                          <m:sub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 the third equality exchanges the order of integration by</w:t>
            </w:r>
            <w:r>
              <w:t xml:space="preserve"> </w:t>
            </w:r>
            <w:r>
              <w:t xml:space="preserve">condition (b) of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Fubini–Tonelli</w:t>
              </w:r>
            </w:hyperlink>
            <w:r>
              <w:t xml:space="preserve"> </w:t>
            </w:r>
            <w:r>
              <w:t xml:space="preserve">(the absolute-integrability</w:t>
            </w:r>
            <w:r>
              <w:t xml:space="preserve"> </w:t>
            </w:r>
            <w:r>
              <w:t xml:space="preserve">case,</w:t>
            </w:r>
            <w:r>
              <w:t xml:space="preserve"> </w:t>
            </w:r>
            <w:r>
              <w:rPr>
                <w:b/>
                <w:bCs/>
              </w:rPr>
              <w:t xml:space="preserve">Fubini’s theorem</w:t>
            </w:r>
            <w:r>
              <w:t xml:space="preserve">); this theorem requires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implicit in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being defined,</w:t>
            </w:r>
            <w:r>
              <w:t xml:space="preserve"> </w:t>
            </w:r>
            <w:r>
              <w:t xml:space="preserve">and the fourth equality uses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(marginalization of the joint density).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0" w:name="thm-conditional-lie"/>
          <w:p>
            <w:pPr>
              <w:pStyle w:val="BodyText"/>
            </w:pPr>
            <w:r>
              <w:rPr>
                <w:b/>
                <w:bCs/>
              </w:rPr>
              <w:t xml:space="preserve">Theorem 19 (Conditional law of iterated expectations)</w:t>
            </w:r>
            <w:r>
              <w:t xml:space="preserve"> </w:t>
            </w:r>
            <w:r>
              <w:t xml:space="preserve">For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This identity is the tower rule</w:t>
            </w:r>
            <w:r>
              <w:t xml:space="preserve"> </w:t>
            </w:r>
            <w:r>
              <w:t xml:space="preserve">applied conditionally 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</w:p>
          <w:bookmarkEnd w:id="1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 fixed value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 positive probability or density: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Discrete case.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applying the law of total probability</w:t>
            </w:r>
            <w:r>
              <w:t xml:space="preserve"> </w:t>
            </w:r>
            <w:r>
              <w:t xml:space="preserve">to the partition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under the conditional distribution given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Z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expectation given 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y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expectation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 order of summation)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y</m:t>
                        </m:r>
                      </m:e>
                    </m:nary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 given 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expectation given 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over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under the conditional density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Z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Therefore,</w:t>
            </w:r>
            <w:r>
              <w:t xml:space="preserve"> </w:t>
            </w:r>
            <w:r>
              <w:t xml:space="preserve">as random variables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1" w:name="exm-lie"/>
          <w:p>
            <w:pPr>
              <w:pStyle w:val="BodyText"/>
            </w:pPr>
            <w:r>
              <w:rPr>
                <w:b/>
                <w:bCs/>
              </w:rPr>
              <w:t xml:space="preserve">Example 19 (Marginal expectation from conditional expectations)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a binary random variable indicating treatment assignment 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treated,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control),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suppose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conditional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</m:oMath>
            </m:oMathPara>
          </w:p>
          <w:p>
            <w:pPr>
              <w:pStyle w:val="FirstParagraph"/>
            </w:pPr>
            <w:r>
              <w:t xml:space="preserve">By the law of iterated expectations (</w:t>
            </w:r>
            <w:hyperlink w:anchor="thm-lie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</m:t>
                    </m:r>
                  </m:e>
                </m:eqArr>
              </m:oMath>
            </m:oMathPara>
          </w:p>
          <w:bookmarkEnd w:id="151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2" w:name="def-expectation-matrix"/>
          <w:p>
            <w:pPr>
              <w:pStyle w:val="BodyText"/>
            </w:pPr>
            <w:r>
              <w:rPr>
                <w:b/>
                <w:bCs/>
              </w:rPr>
              <w:t xml:space="preserve">Definition 19 (Expectation of a random matrix)</w:t>
            </w:r>
            <w:r>
              <w:t xml:space="preserve"> </w:t>
            </w:r>
            <w:r>
              <w:t xml:space="preserve">For a random 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of size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-th element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-th element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rPr>
                    <m:sty m:val="bi"/>
                  </m:rPr>
                  <m:t>A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11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12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  <m:r>
                                    <m:t>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21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22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  <m:r>
                                    <m:t>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  <m: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m</m:t>
                                  </m:r>
                                  <m:r>
                                    <m:t>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In other words, expectation is applied</w:t>
            </w:r>
            <w:r>
              <w:t xml:space="preserve"> </w:t>
            </w:r>
            <w:r>
              <w:rPr>
                <w:b/>
                <w:bCs/>
              </w:rPr>
              <w:t xml:space="preserve">element-wise</w:t>
            </w:r>
            <w:r>
              <w:t xml:space="preserve"> </w:t>
            </w:r>
            <w:r>
              <w:t xml:space="preserve">to a random matrix.</w:t>
            </w:r>
          </w:p>
          <w:bookmarkEnd w:id="152"/>
        </w:tc>
      </w:tr>
    </w:tbl>
    <w:p>
      <w:r>
        <w:pict>
          <v:rect style="width:0;height:1.5pt" o:hralign="center" o:hrstd="t" o:hr="t"/>
        </w:pict>
      </w:r>
    </w:p>
    <w:bookmarkEnd w:id="153"/>
    <w:bookmarkStart w:id="161" w:name="deviation-error-and-noise"/>
    <w:p>
      <w:pPr>
        <w:pStyle w:val="Heading2"/>
      </w:pPr>
      <w:r>
        <w:t xml:space="preserve">3.5 Deviation, error, and noise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5" w:name="def-deviation"/>
          <w:p>
            <w:pPr>
              <w:pStyle w:val="BodyText"/>
            </w:pPr>
            <w:r>
              <w:rPr>
                <w:b/>
                <w:bCs/>
              </w:rPr>
              <w:t xml:space="preserve">Definition 20 (Deviation)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deviation</w:t>
            </w:r>
            <w:r>
              <w:t xml:space="preserve"> </w:t>
            </w:r>
            <w:r>
              <w:t xml:space="preserve">is the difference between a value and a reference value.</w:t>
            </w:r>
            <w:r>
              <w:t xml:space="preserve"> </w:t>
            </w:r>
            <w:r>
              <w:t xml:space="preserve">For any quantity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reference value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oMath>
            </m:oMathPara>
          </w:p>
          <w:p>
            <w:pPr>
              <w:pStyle w:val="FirstParagraph"/>
            </w:pPr>
            <w:r>
              <w:t xml:space="preserve">In probability and statistics,</w:t>
            </w:r>
            <w:r>
              <w:t xml:space="preserve"> </w:t>
            </w:r>
            <w:r>
              <w:t xml:space="preserve">“deviation”</w:t>
            </w:r>
            <w:r>
              <w:t xml:space="preserve"> </w:t>
            </w:r>
            <w:r>
              <w:t xml:space="preserve">often means deviation from a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population mean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For a random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See:</w:t>
            </w:r>
            <w:r>
              <w:t xml:space="preserve"> </w:t>
            </w:r>
            <w:hyperlink r:id="rId154">
              <w:r>
                <w:rPr>
                  <w:rStyle w:val="Hyperlink"/>
                </w:rPr>
                <w:t xml:space="preserve">Wikipedia: Deviation (statistics)</w:t>
              </w:r>
            </w:hyperlink>
          </w:p>
          <w:bookmarkEnd w:id="15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0" w:name="def-deviation-pop-mean"/>
          <w:p>
            <w:pPr>
              <w:pStyle w:val="BodyText"/>
            </w:pPr>
            <w:r>
              <w:rPr>
                <w:b/>
                <w:bCs/>
              </w:rPr>
              <w:t xml:space="preserve">Definition 21 (Deviation from a population or subpopulation mean)</w:t>
            </w:r>
            <w:r>
              <w:t xml:space="preserve"> </w:t>
            </w:r>
            <w:r>
              <w:t xml:space="preserve">In probabilistic models,</w:t>
            </w:r>
            <w:r>
              <w:t xml:space="preserve"> </w:t>
            </w:r>
            <w:r>
              <w:t xml:space="preserve">we call this quantity a</w:t>
            </w:r>
            <w:r>
              <w:t xml:space="preserve"> </w:t>
            </w:r>
            <w:r>
              <w:rPr>
                <w:b/>
                <w:bCs/>
              </w:rPr>
              <w:t xml:space="preserve">deviation from a mean</w:t>
            </w:r>
            <w:r>
              <w:t xml:space="preserve">.</w:t>
            </w:r>
            <w:r>
              <w:t xml:space="preserve"> </w:t>
            </w:r>
            <w:r>
              <w:t xml:space="preserve">It is often also called an</w:t>
            </w:r>
            <w:r>
              <w:t xml:space="preserve"> </w:t>
            </w:r>
            <w:r>
              <w:rPr>
                <w:b/>
                <w:bCs/>
              </w:rPr>
              <w:t xml:space="preserve">error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noise term</w:t>
            </w:r>
            <w:r>
              <w:t xml:space="preserve"> </w:t>
            </w:r>
            <w:r>
              <w:t xml:space="preserve">in other sources.</w:t>
            </w:r>
            <w:r>
              <w:t xml:space="preserve"> </w:t>
            </w:r>
            <w:r>
              <w:t xml:space="preserve">For the random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hyperlink w:anchor="def-deviation">
              <w:r>
                <w:rPr>
                  <w:rStyle w:val="Hyperlink"/>
                </w:rPr>
                <w:t xml:space="preserve">deviation</w:t>
              </w:r>
            </w:hyperlink>
            <w:r>
              <w:t xml:space="preserve"> </w:t>
            </w:r>
            <w:r>
              <w:t xml:space="preserve">from its mean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For a realized observation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regression settings,</w:t>
            </w:r>
            <w:r>
              <w:t xml:space="preserve"> </w:t>
            </w:r>
            <w:r>
              <w:t xml:space="preserve">the reference mean is often conditional on covariates: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In this course,</w:t>
            </w:r>
            <w:r>
              <w:t xml:space="preserve"> </w:t>
            </w:r>
            <w:r>
              <w:t xml:space="preserve">we prefer</w:t>
            </w:r>
            <w:r>
              <w:t xml:space="preserve"> </w:t>
            </w:r>
            <w:r>
              <w:t xml:space="preserve">“deviation”</w:t>
            </w:r>
            <w:r>
              <w:t xml:space="preserve"> </w:t>
            </w:r>
            <w:r>
              <w:t xml:space="preserve">for this mean-deviation quantity.</w:t>
            </w:r>
            <w:r>
              <w:t xml:space="preserve"> </w:t>
            </w:r>
            <w:r>
              <w:t xml:space="preserve">The terms</w:t>
            </w:r>
            <w:r>
              <w:t xml:space="preserve"> </w:t>
            </w:r>
            <w:r>
              <w:t xml:space="preserve">“error”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“noise”</w:t>
            </w:r>
            <w:r>
              <w:t xml:space="preserve"> </w:t>
            </w:r>
            <w:r>
              <w:t xml:space="preserve">are common aliases.</w:t>
            </w:r>
            <w:r>
              <w:t xml:space="preserve"> </w:t>
            </w:r>
            <w:r>
              <w:t xml:space="preserve">We use</w:t>
            </w:r>
            <w:r>
              <w:t xml:space="preserve"> </w:t>
            </w:r>
            <w:r>
              <w:t xml:space="preserve">“residual”</w:t>
            </w:r>
            <w:r>
              <w:t xml:space="preserve"> </w:t>
            </w:r>
            <w:r>
              <w:t xml:space="preserve">(defined in the</w:t>
            </w:r>
            <w:r>
              <w:t xml:space="preserve"> </w:t>
            </w:r>
            <w:hyperlink r:id="rId156">
              <w:r>
                <w:rPr>
                  <w:rStyle w:val="Hyperlink"/>
                </w:rPr>
                <w:t xml:space="preserve">Linear regression chapter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deviations from fitted values.</w:t>
            </w:r>
            <w:r>
              <w:t xml:space="preserve"> </w:t>
            </w:r>
            <w:r>
              <w:t xml:space="preserve">For notation in this course,</w:t>
            </w:r>
            <w:r>
              <w:t xml:space="preserve"> </w:t>
            </w:r>
            <w:r>
              <w:t xml:space="preserve">we use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these model/data deviations,</w:t>
            </w:r>
            <w:r>
              <w:t xml:space="preserve"> </w:t>
            </w:r>
            <w:r>
              <w:t xml:space="preserve">and reserve</w:t>
            </w:r>
            <w:r>
              <w:t xml:space="preserve"> </w:t>
            </w:r>
            <m:oMath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estimator-to-estimand deviations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57">
              <w:r>
                <w:rPr>
                  <w:rStyle w:val="Hyperlink"/>
                </w:rPr>
                <w:t xml:space="preserve">Estimation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See: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58">
              <w:r>
                <w:rPr>
                  <w:rStyle w:val="Hyperlink"/>
                </w:rPr>
                <w:t xml:space="preserve">Wikipedia: Errors and residuals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54">
              <w:r>
                <w:rPr>
                  <w:rStyle w:val="Hyperlink"/>
                </w:rPr>
                <w:t xml:space="preserve">Wikipedia: Deviation (statistics)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59">
              <w:r>
                <w:rPr>
                  <w:rStyle w:val="Hyperlink"/>
                </w:rPr>
                <w:t xml:space="preserve">Wikipedia: Linear regression — Notation and terminology</w:t>
              </w:r>
            </w:hyperlink>
          </w:p>
          <w:bookmarkEnd w:id="160"/>
        </w:tc>
      </w:tr>
    </w:tbl>
    <w:bookmarkEnd w:id="161"/>
    <w:bookmarkStart w:id="188" w:name="variance-and-related-characteristics"/>
    <w:p>
      <w:pPr>
        <w:pStyle w:val="Heading2"/>
      </w:pPr>
      <w:r>
        <w:t xml:space="preserve">3.6 Variance and related characteristics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2" w:name="def-variance"/>
          <w:p>
            <w:pPr>
              <w:pStyle w:val="BodyText"/>
            </w:pPr>
            <w:r>
              <w:rPr>
                <w:b/>
                <w:bCs/>
              </w:rPr>
              <w:t xml:space="preserve">Definition 22 (Variance)</w:t>
            </w:r>
            <w:r>
              <w:t xml:space="preserve"> </w:t>
            </w:r>
            <w:r>
              <w:t xml:space="preserve">The variance of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of the squared</w:t>
            </w:r>
            <w:r>
              <w:t xml:space="preserve"> </w:t>
            </w:r>
            <w:hyperlink w:anchor="def-deviation-pop-mean">
              <w:r>
                <w:rPr>
                  <w:rStyle w:val="Hyperlink"/>
                </w:rPr>
                <w:t xml:space="preserve">deviation from the mean</w:t>
              </w:r>
            </w:hyperlink>
            <w:r>
              <w:t xml:space="preserve">; 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[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bookmarkEnd w:id="1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3" w:name="thm-variance-expanded"/>
          <w:p>
            <w:pPr>
              <w:pStyle w:val="BodyText"/>
            </w:pPr>
            <w:r>
              <w:rPr>
                <w:b/>
                <w:bCs/>
              </w:rPr>
              <w:t xml:space="preserve">Theorem 20 (Variance as expected squared deviation from the mean)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Substituting the definition of</w:t>
                  </w:r>
                  <w:r>
                    <w:t xml:space="preserve"> </w:t>
                  </w:r>
                  <m:oMath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from</w:t>
                  </w:r>
                  <w:r>
                    <w:t xml:space="preserve"> </w:t>
                  </w:r>
                  <w:hyperlink w:anchor="def-deviation-pop-mean">
                    <w:r>
                      <w:rPr>
                        <w:rStyle w:val="Hyperlink"/>
                      </w:rPr>
                      <w:t xml:space="preserve">Definition 21</w:t>
                    </w:r>
                  </w:hyperlink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w:hyperlink w:anchor="def-variance">
                    <w:r>
                      <w:rPr>
                        <w:rStyle w:val="Hyperlink"/>
                      </w:rPr>
                      <w:t xml:space="preserve">Definition 22</w:t>
                    </w:r>
                  </w:hyperlink>
                  <w:r>
                    <w:t xml:space="preserve">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limUpp>
                        <m:e>
                          <m:r>
                            <m:rPr>
                              <m:sty m:val="p"/>
                            </m:rPr>
                            <m:t>=</m:t>
                          </m: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m:t>def</m:t>
                          </m:r>
                        </m:lim>
                      </m:limUpp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[</m:t>
                          </m:r>
                          <m:r>
                            <m:t>e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]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.</m:t>
                      </m:r>
                    </m:oMath>
                  </m:oMathPara>
                </w:p>
                <w:p/>
              </w:tc>
            </w:tr>
          </w:tbl>
          <w:bookmarkEnd w:id="16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4" w:name="thm-variance"/>
          <w:p>
            <w:pPr>
              <w:pStyle w:val="BodyText"/>
            </w:pPr>
            <w:r>
              <w:rPr>
                <w:b/>
                <w:bCs/>
              </w:rPr>
              <w:t xml:space="preserve">Theorem 21 (Simplified expression for variance)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t>​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​</m:t>
                </m:r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909090"/>
                <w:left w:val="single" w:sz="24" w:space="0" w:color="909090"/>
                <w:bottom w:val="single" w:sz="4" w:space="0" w:color="909090"/>
                <w:right w:val="single" w:sz="4" w:space="0" w:color="909090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e6e6e6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16" w:after="16"/>
                  </w:pPr>
                  <w:r>
                    <w:t xml:space="preserve">Proof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Proof</w:t>
                  </w:r>
                  <w:r>
                    <w:t xml:space="preserve">. </w:t>
                  </w:r>
                  <w:r>
                    <w:t xml:space="preserve">By linearity of expectation, we have:</w:t>
                  </w:r>
                </w:p>
                <w:p>
                  <w:pPr>
                    <w:pStyle w:val="BodyText"/>
                  </w:pPr>
                  <m:oMathPara>
                    <m:oMathParaPr>
                      <m:jc m:val="center"/>
                    </m:oMathParaPr>
                    <m:oMath>
                      <m:eqArr>
                        <m:e>
                          <m:r>
                            <m:rPr>
                              <m:sty m:val="p"/>
                            </m:rPr>
                            <m:t>Var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limUpp>
                            <m:e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</m:e>
                            <m:lim>
                              <m:r>
                                <m:rPr>
                                  <m:nor/>
                                  <m:sty m:val="p"/>
                                </m:rPr>
                                <m:t>def</m:t>
                              </m:r>
                            </m:lim>
                          </m:limUpp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[</m:t>
                              </m:r>
                              <m: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]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(definition of variance)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(definition of deviation from mean)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​</m:t>
                              </m:r>
                              <m:sSup>
                                <m:e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E</m:t>
                                      </m:r>
                                      <m:r>
                                        <m:t>​</m:t>
                                      </m:r>
                                      <m:d>
                                        <m:dPr>
                                          <m:begChr m:val="["/>
                                          <m:sepChr m:val=""/>
                                          <m:endChr m:val="]"/>
                                          <m:grow/>
                                        </m:d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d>
                                      <m:r>
                                        <m:t>​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(expand binomial square)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​</m:t>
                              </m:r>
                              <m:sSup>
                                <m:e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E</m:t>
                                      </m:r>
                                      <m:r>
                                        <m:t>​</m:t>
                                      </m:r>
                                      <m:d>
                                        <m:dPr>
                                          <m:begChr m:val="["/>
                                          <m:sepChr m:val=""/>
                                          <m:endChr m:val="]"/>
                                          <m:grow/>
                                        </m:d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d>
                                      <m:r>
                                        <m:t>​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(linearity of expectation)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["/>
                                      <m:sepChr m:val=""/>
                                      <m:endChr m:val="]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(constants factor out of expectation)</m:t>
                          </m:r>
                        </m:e>
                        <m:e>
                          <m:r>
                            <m:t>&amp;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["/>
                                      <m:sepChr m:val=""/>
                                      <m:endChr m:val="]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​</m:t>
                          </m:r>
                          <m:r>
                            <m:t>&amp;</m:t>
                          </m:r>
                          <m:r>
                            <m:t>&amp;</m:t>
                          </m:r>
                          <m:r>
                            <m:rPr>
                              <m:nor/>
                              <m:sty m:val="p"/>
                            </m:rPr>
                            <m:t>(algebraic simplification)</m:t>
                          </m:r>
                        </m:e>
                      </m:eqArr>
                    </m:oMath>
                  </m:oMathPara>
                </w:p>
                <w:p/>
              </w:tc>
            </w:tr>
          </w:tbl>
          <w:bookmarkEnd w:id="16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5" w:name="thm-total-variance"/>
          <w:p>
            <w:pPr>
              <w:pStyle w:val="BodyText"/>
            </w:pPr>
            <w:r>
              <w:rPr>
                <w:b/>
                <w:bCs/>
              </w:rPr>
              <w:t xml:space="preserve">Theorem 22 (Law of total variance)</w:t>
            </w:r>
            <w:r>
              <w:t xml:space="preserve"> </w:t>
            </w:r>
            <w:r>
              <w:t xml:space="preserve">For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Alternate names include: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 variance formula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Eve’s law</w:t>
            </w:r>
            <w:r>
              <w:t xml:space="preserve">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variance decomposition formula</w:t>
            </w:r>
            <w:r>
              <w:t xml:space="preserve">.</w:t>
            </w:r>
          </w:p>
          <w:bookmarkEnd w:id="16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Write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Taking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∣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∣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the cross-term: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Discrete case.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∣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∣</m:t>
                                    </m:r>
                                    <m:r>
                                      <m:t>X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r>
                                  <m:t>​</m:t>
                                </m:r>
                                <m:d>
                                  <m:dPr>
                                    <m:begChr m:val="["/>
                                    <m:sepChr m:val=""/>
                                    <m:endChr m:val="]"/>
                                    <m:grow/>
                                  </m:dPr>
                                  <m:e>
                                    <m:r>
                                      <m:t>Y</m:t>
                                    </m:r>
                                  </m:e>
                                </m:d>
                                <m:r>
                                  <m:t>​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6" w:name="def-precision"/>
          <w:p>
            <w:pPr>
              <w:pStyle w:val="BodyText"/>
            </w:pPr>
            <w:r>
              <w:rPr>
                <w:b/>
                <w:bCs/>
              </w:rPr>
              <w:t xml:space="preserve">Definition 23 (Precision)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precision</w:t>
            </w:r>
            <w:r>
              <w:t xml:space="preserve"> </w:t>
            </w:r>
            <w:r>
              <w:t xml:space="preserve">of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often denoted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, or shorthanded as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, is</w:t>
            </w:r>
            <w:r>
              <w:t xml:space="preserve"> </w:t>
            </w:r>
            <w:r>
              <w:t xml:space="preserve">the inverse of that random variable’s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; that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τ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​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​</m:t>
                </m:r>
              </m:oMath>
            </m:oMathPara>
          </w:p>
          <w:bookmarkEnd w:id="16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7" w:name="def-sd"/>
          <w:p>
            <w:pPr>
              <w:pStyle w:val="BodyText"/>
            </w:pPr>
            <w:r>
              <w:rPr>
                <w:b/>
                <w:bCs/>
              </w:rPr>
              <w:t xml:space="preserve">Definition 24 (Standard deviation)</w:t>
            </w:r>
            <w:r>
              <w:t xml:space="preserve"> </w:t>
            </w:r>
            <w:r>
              <w:t xml:space="preserve">The standard deviation of a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the square-root of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SD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rad>
              </m:oMath>
            </m:oMathPara>
          </w:p>
          <w:bookmarkEnd w:id="16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8" w:name="def-cov"/>
          <w:p>
            <w:pPr>
              <w:pStyle w:val="BodyText"/>
            </w:pPr>
            <w:r>
              <w:rPr>
                <w:b/>
                <w:bCs/>
              </w:rPr>
              <w:t xml:space="preserve">Definition 25 (Covariance)</w:t>
            </w:r>
            <w:r>
              <w:t xml:space="preserve"> </w:t>
            </w:r>
            <w:r>
              <w:t xml:space="preserve">For any two one-dimensional random variables,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bookmarkEnd w:id="1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9" w:name="thm-alt-cov"/>
          <w:p>
            <w:pPr>
              <w:pStyle w:val="BodyText"/>
            </w:pPr>
            <w:r>
              <w:rPr>
                <w:b/>
                <w:bCs/>
              </w:rPr>
              <w:t xml:space="preserve">Theorem 23 (Alternative formula for covariance)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</m:oMath>
            </m:oMathPara>
          </w:p>
          <w:bookmarkEnd w:id="16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0" w:name="thm-total-cov"/>
          <w:p>
            <w:pPr>
              <w:pStyle w:val="BodyText"/>
            </w:pPr>
            <w:r>
              <w:rPr>
                <w:b/>
                <w:bCs/>
              </w:rPr>
              <w:t xml:space="preserve">Theorem 24 (Law of total covariance)</w:t>
            </w:r>
            <w:r>
              <w:t xml:space="preserve"> </w:t>
            </w:r>
            <w:r>
              <w:t xml:space="preserve">For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Alternate names include: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covariance decomposition formula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conditional covariance formula</w:t>
            </w:r>
            <w:r>
              <w:t xml:space="preserve">.</w:t>
            </w:r>
          </w:p>
          <w:bookmarkEnd w:id="17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Write: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the two mixed terms: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Discrete case.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similarly: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Continuous case.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similarly: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Z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1" w:name="lem-cov-xx"/>
          <w:p>
            <w:pPr>
              <w:pStyle w:val="BodyText"/>
            </w:pPr>
            <w:r>
              <w:rPr>
                <w:b/>
                <w:bCs/>
              </w:rPr>
              <w:t xml:space="preserve">Lemma 1 (The covariance of a variable with itself is its variance)</w:t>
            </w:r>
            <w:r>
              <w:t xml:space="preserve"> </w:t>
            </w:r>
            <w:r>
              <w:t xml:space="preserve">For any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oMath>
            </m:oMathPara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2" w:name="def-cov-vec-x"/>
          <w:p>
            <w:pPr>
              <w:pStyle w:val="BodyText"/>
            </w:pPr>
            <w:r>
              <w:rPr>
                <w:b/>
                <w:bCs/>
              </w:rPr>
              <w:t xml:space="preserve">Definition 26 (Variance/covariance of a</w:t>
            </w:r>
            <w:r>
              <w:rPr>
                <w:b/>
                <w:bCs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random vector)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dimensional random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bookmarkEnd w:id="17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3" w:name="thm-vcov-elements"/>
          <w:p>
            <w:pPr>
              <w:pStyle w:val="BodyText"/>
            </w:pPr>
            <w:r>
              <w:rPr>
                <w:b/>
                <w:bCs/>
              </w:rPr>
              <w:t xml:space="preserve">Theorem 25 (Elements of the variance-covariance matrix are pairwise covariances)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random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-th element of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Var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Var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Var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mr>
                    </m:m>
                  </m:e>
                </m:d>
              </m:oMath>
            </m:oMathPara>
          </w:p>
          <w:bookmarkEnd w:id="1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cov-vec-x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⋮</m:t>
                                  </m:r>
                                </m:e>
                              </m:mr>
                              <m:m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mr>
                            </m:m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⋯</m:t>
                                  </m:r>
                                </m:e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mr>
                            </m:m>
                          </m:e>
                        </m:d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⋯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⋮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⋱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⋮</m:t>
                                  </m:r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⋯</m:t>
                                  </m:r>
                                </m:e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mr>
                            </m:m>
                          </m:e>
                        </m:d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sSub>
                                    <m:e>
                                      <m:r>
                                        <m:t>μ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m:t>Cov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Cov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Cov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Cov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rPr>
                                  <m:sty m:val="p"/>
                                </m:rPr>
                                <m:t>Var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Cov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⋱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Cov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m:t>Var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mr>
                        </m:m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step from the third to fourth line uses</w:t>
            </w:r>
            <w:r>
              <w:t xml:space="preserve"> </w:t>
            </w:r>
            <w:hyperlink w:anchor="def-expectation-matrix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,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step from the fourth to fifth line uses</w:t>
            </w:r>
            <w:r>
              <w:t xml:space="preserve"> </w:t>
            </w:r>
            <w:hyperlink w:anchor="def-cov">
              <w:r>
                <w:rPr>
                  <w:rStyle w:val="Hyperlink"/>
                </w:rPr>
                <w:t xml:space="preserve">Definition 25</w:t>
              </w:r>
            </w:hyperlink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last step uses</w:t>
            </w:r>
            <w:r>
              <w:t xml:space="preserve"> </w:t>
            </w:r>
            <w:hyperlink w:anchor="lem-cov-xx">
              <w:r>
                <w:rPr>
                  <w:rStyle w:val="Hyperlink"/>
                </w:rPr>
                <w:t xml:space="preserve">Lemma 1</w:t>
              </w:r>
            </w:hyperlink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4" w:name="thm-vcov-vec"/>
          <w:p>
            <w:pPr>
              <w:pStyle w:val="BodyText"/>
            </w:pPr>
            <w:r>
              <w:rPr>
                <w:b/>
                <w:bCs/>
              </w:rPr>
              <w:t xml:space="preserve">Theorem 26 (Alternate expression for variance of a random vector)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eqArr>
              </m:oMath>
            </m:oMathPara>
          </w:p>
          <w:bookmarkEnd w:id="17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E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5" w:name="thm-var-lincom"/>
          <w:p>
            <w:pPr>
              <w:pStyle w:val="BodyText"/>
            </w:pPr>
            <w:r>
              <w:rPr>
                <w:b/>
                <w:bCs/>
              </w:rPr>
              <w:t xml:space="preserve">Theorem 27 (Variance of a linear combination)</w:t>
            </w:r>
            <w:r>
              <w:t xml:space="preserve"> </w:t>
            </w:r>
            <w:r>
              <w:t xml:space="preserve">For any vector of random variables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corresponding vector of constants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variance of their linear combination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bookmarkEnd w:id="17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Left to the reader…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6" w:name="cor-var-lincom2"/>
          <w:p>
            <w:pPr>
              <w:pStyle w:val="BodyText"/>
            </w:pPr>
            <w:r>
              <w:rPr>
                <w:b/>
                <w:bCs/>
              </w:rPr>
              <w:t xml:space="preserve">Corollary 4 (Variance of a sum of two random variables)</w:t>
            </w:r>
            <w:r>
              <w:t xml:space="preserve"> </w:t>
            </w:r>
            <w:r>
              <w:t xml:space="preserve">For any two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scalars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⋅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t>​</m:t>
                </m:r>
              </m:oMath>
            </m:oMathPara>
          </w:p>
          <w:bookmarkEnd w:id="17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</w:t>
            </w:r>
            <w:r>
              <w:t xml:space="preserve"> </w:t>
            </w:r>
            <w:hyperlink w:anchor="thm-var-lincom">
              <w:r>
                <w:rPr>
                  <w:rStyle w:val="Hyperlink"/>
                </w:rPr>
                <w:t xml:space="preserve">Theorem 27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Or, see</w:t>
            </w:r>
            <w:r>
              <w:t xml:space="preserve"> </w:t>
            </w:r>
            <w:hyperlink r:id="rId177">
              <w:r>
                <w:rPr>
                  <w:rStyle w:val="Hyperlink"/>
                </w:rPr>
                <w:t xml:space="preserve">https://statproofbook.github.io/P/var-lincomb.html</w:t>
              </w:r>
            </w:hyperlink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8" w:name="def-homosked"/>
          <w:p>
            <w:pPr>
              <w:pStyle w:val="BodyText"/>
            </w:pPr>
            <w:r>
              <w:rPr>
                <w:b/>
                <w:bCs/>
              </w:rPr>
              <w:t xml:space="preserve">Definition 27 (Homoskedastic and heteroskedastic)</w:t>
            </w:r>
            <w:r>
              <w:t xml:space="preserve"> </w:t>
            </w:r>
            <w:r>
              <w:t xml:space="preserve">A random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homoskedastic</w:t>
            </w:r>
            <w:r>
              <w:t xml:space="preserve"> </w:t>
            </w:r>
            <w:r>
              <w:t xml:space="preserve">(with respect to covariates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) if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does not vary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∀</m:t>
                </m:r>
                <m:r>
                  <m:t>x</m:t>
                </m:r>
              </m:oMath>
            </m:oMathPara>
          </w:p>
          <w:p>
            <w:pPr>
              <w:pStyle w:val="FirstParagraph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heteroskedastic</w:t>
            </w:r>
            <w:r>
              <w:t xml:space="preserve">.</w:t>
            </w:r>
          </w:p>
          <w:bookmarkEnd w:id="17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9" w:name="def-indpt"/>
          <w:p>
            <w:pPr>
              <w:pStyle w:val="BodyText"/>
            </w:pPr>
            <w:r>
              <w:rPr>
                <w:b/>
                <w:bCs/>
              </w:rPr>
              <w:t xml:space="preserve">Definition 28 (Statistical independence)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statistically independent</w:t>
            </w:r>
            <w:r>
              <w:t xml:space="preserve"> </w:t>
            </w:r>
            <w:r>
              <w:t xml:space="preserve">if their joint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is equal to the product of their marginal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probabilities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nary>
              </m:oMath>
            </m:oMathPara>
          </w:p>
          <w:bookmarkEnd w:id="1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symbol for independence,</w:t>
            </w:r>
            <w:r>
              <w:t xml:space="preserve"> </w:t>
            </w:r>
            <m:oMath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oMath>
            <w:r>
              <w:t xml:space="preserve">, is essentially just</w:t>
            </w:r>
            <w:r>
              <w:t xml:space="preserve"> </w:t>
            </w:r>
            <m:oMath>
              <m:r>
                <m:rPr>
                  <m:sty m:val="p"/>
                </m:rPr>
                <m:t>∏</m:t>
              </m:r>
            </m:oMath>
            <w:r>
              <w:t xml:space="preserve"> </w:t>
            </w:r>
            <w:r>
              <w:t xml:space="preserve">upside-down.</w:t>
            </w:r>
            <w:r>
              <w:t xml:space="preserve"> </w:t>
            </w:r>
            <w:r>
              <w:t xml:space="preserve">So the symbol can remind you of its definition (</w:t>
            </w:r>
            <w:hyperlink w:anchor="def-indpt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3" w:name="def-cind"/>
          <w:p>
            <w:pPr>
              <w:pStyle w:val="BodyText"/>
            </w:pPr>
            <w:r>
              <w:rPr>
                <w:b/>
                <w:bCs/>
              </w:rPr>
              <w:t xml:space="preserve">Definition 29 (Conditional independence)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conditionally statistically independent</w:t>
            </w:r>
            <w:r>
              <w:t xml:space="preserve"> </w:t>
            </w:r>
            <w:r>
              <w:t xml:space="preserve">given a set of covariates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if the joint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s given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s is equal to</w:t>
            </w:r>
            <w:r>
              <w:t xml:space="preserve"> </w:t>
            </w:r>
            <w:r>
              <w:t xml:space="preserve">the product of their marginal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probabilities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y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nary>
              </m:oMath>
            </m:oMathPara>
          </w:p>
          <w:bookmarkEnd w:id="18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4" w:name="def-ident"/>
          <w:p>
            <w:pPr>
              <w:pStyle w:val="BodyText"/>
            </w:pPr>
            <w:r>
              <w:rPr>
                <w:b/>
                <w:bCs/>
              </w:rPr>
              <w:t xml:space="preserve">Definition 30 (Identically distributed)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identically distributed</w:t>
            </w:r>
            <w:r>
              <w:t xml:space="preserve"> </w:t>
            </w:r>
            <w:r>
              <w:t xml:space="preserve">if they have the same range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if</w:t>
            </w:r>
            <w:r>
              <w:t xml:space="preserve"> </w:t>
            </w:r>
            <w:r>
              <w:t xml:space="preserve">their marginal distributions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 all</w:t>
            </w:r>
            <w:r>
              <w:t xml:space="preserve"> </w:t>
            </w:r>
            <w:r>
              <w:t xml:space="preserve">equal to some shared distribution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n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∀</m:t>
                </m:r>
                <m:r>
                  <m:t>x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script"/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5" w:name="def-cident"/>
          <w:p>
            <w:pPr>
              <w:pStyle w:val="BodyText"/>
            </w:pPr>
            <w:r>
              <w:rPr>
                <w:b/>
                <w:bCs/>
              </w:rPr>
              <w:t xml:space="preserve">Definition 31 (Conditionally identically distributed)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conditionally identically distributed</w:t>
            </w:r>
            <w:r>
              <w:t xml:space="preserve"> </w:t>
            </w:r>
            <w:r>
              <w:t xml:space="preserve">given a set of covariates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have the same range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if</w:t>
            </w:r>
            <w:r>
              <w:t xml:space="preserve"> </w:t>
            </w:r>
            <w:r>
              <w:t xml:space="preserve">the distributions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 all</w:t>
            </w:r>
            <w:r>
              <w:t xml:space="preserve"> </w:t>
            </w:r>
            <w:r>
              <w:t xml:space="preserve">equal to the same distribution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8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6" w:name="def-iid"/>
          <w:p>
            <w:pPr>
              <w:pStyle w:val="BodyText"/>
            </w:pPr>
            <w:r>
              <w:rPr>
                <w:b/>
                <w:bCs/>
              </w:rPr>
              <w:t xml:space="preserve">Definition 32 (Independent and identically distributed)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 and identically distributed</w:t>
            </w:r>
            <w:r>
              <w:t xml:space="preserve"> </w:t>
            </w:r>
            <w:r>
              <w:t xml:space="preserve">(shorthand: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iid</m:t>
              </m:r>
            </m:oMath>
            <w:r>
              <w:t xml:space="preserve">”</w:t>
            </w:r>
            <w:r>
              <w:t xml:space="preserve">) if they are</w:t>
            </w:r>
            <w:r>
              <w:t xml:space="preserve"> </w:t>
            </w:r>
            <w:hyperlink w:anchor="def-indpt">
              <w:r>
                <w:rPr>
                  <w:rStyle w:val="Hyperlink"/>
                </w:rPr>
                <w:t xml:space="preserve">statistically independent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ident">
              <w:r>
                <w:rPr>
                  <w:rStyle w:val="Hyperlink"/>
                </w:rPr>
                <w:t xml:space="preserve">identically distributed</w:t>
              </w:r>
            </w:hyperlink>
            <w:r>
              <w:t xml:space="preserve">.</w:t>
            </w:r>
          </w:p>
          <w:bookmarkEnd w:id="18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7" w:name="def-ciid"/>
          <w:p>
            <w:pPr>
              <w:pStyle w:val="BodyText"/>
            </w:pPr>
            <w:r>
              <w:rPr>
                <w:b/>
                <w:bCs/>
              </w:rPr>
              <w:t xml:space="preserve">Definition 33 (Conditionally independent and identically distributed)</w:t>
            </w:r>
            <w:r>
              <w:t xml:space="preserve"> </w:t>
            </w:r>
            <w:r>
              <w:t xml:space="preserve">A set of random variables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conditionally independent and identically distributed</w:t>
            </w:r>
            <w:r>
              <w:t xml:space="preserve"> </w:t>
            </w:r>
            <w:r>
              <w:t xml:space="preserve">(shorthand: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ciid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or just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iid</m:t>
              </m:r>
            </m:oMath>
            <w:r>
              <w:t xml:space="preserve">”</w:t>
            </w:r>
            <w:r>
              <w:t xml:space="preserve">) given a set of covariates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hyperlink w:anchor="def-cind">
              <w:r>
                <w:rPr>
                  <w:rStyle w:val="Hyperlink"/>
                </w:rPr>
                <w:t xml:space="preserve">conditionally independent</w:t>
              </w:r>
            </w:hyperlink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hyperlink w:anchor="def-cident">
              <w:r>
                <w:rPr>
                  <w:rStyle w:val="Hyperlink"/>
                </w:rPr>
                <w:t xml:space="preserve">conditionally identically distributed</w:t>
              </w:r>
            </w:hyperlink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.</w:t>
            </w:r>
          </w:p>
          <w:bookmarkEnd w:id="187"/>
        </w:tc>
      </w:tr>
    </w:tbl>
    <w:bookmarkEnd w:id="188"/>
    <w:bookmarkStart w:id="197" w:name="the-central-limit-theorem"/>
    <w:p>
      <w:pPr>
        <w:pStyle w:val="Heading2"/>
      </w:pPr>
      <w:r>
        <w:t xml:space="preserve">3.7 The Central Limit Theorem</w:t>
      </w:r>
    </w:p>
    <w:p>
      <w:pPr>
        <w:pStyle w:val="FirstParagraph"/>
      </w:pPr>
      <w:r>
        <w:t xml:space="preserve">The sum of many independent or nearly-independent random variables with</w:t>
      </w:r>
      <w:r>
        <w:t xml:space="preserve"> </w:t>
      </w:r>
      <w:r>
        <w:t xml:space="preserve">small variances (relative to the number of RVs being summed)</w:t>
      </w:r>
      <w:r>
        <w:t xml:space="preserve"> </w:t>
      </w:r>
      <w:r>
        <w:t xml:space="preserve">produces bell-shaped distributions.</w:t>
      </w:r>
    </w:p>
    <w:p>
      <w:pPr>
        <w:pStyle w:val="BodyText"/>
      </w:pPr>
      <w:r>
        <w:t xml:space="preserve">For example, consider the sum of five dice (</w:t>
      </w:r>
      <w:hyperlink w:anchor="fig-clt-5d6">
        <w:r>
          <w:rPr>
            <w:rStyle w:val="Hyperlink"/>
          </w:rPr>
          <w:t xml:space="preserve">Figure 8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(total)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dist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clt-5d6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Distribution of the sum of five dice</w:t>
            </w:r>
          </w:p>
          <w:bookmarkEnd w:id="192"/>
        </w:tc>
      </w:tr>
    </w:tbl>
    <w:p>
      <w:pPr>
        <w:pStyle w:val="BodyText"/>
      </w:pPr>
      <w:r>
        <w:t xml:space="preserve">In comparison, the outcome of just one die is not bell-shaped (</w:t>
      </w:r>
      <w:hyperlink w:anchor="fig-clt-1d6">
        <w:r>
          <w:rPr>
            <w:rStyle w:val="Hyperlink"/>
          </w:rPr>
          <w:t xml:space="preserve">Figure 9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(total)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dist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clt-1d6-1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Distribution of the outcome of one die</w:t>
            </w:r>
          </w:p>
          <w:bookmarkEnd w:id="196"/>
        </w:tc>
      </w:tr>
    </w:tbl>
    <w:p>
      <w:pPr>
        <w:pStyle w:val="BodyText"/>
      </w:pPr>
      <w:r>
        <w:t xml:space="preserve">What distribution does a single die have?</w:t>
      </w:r>
    </w:p>
    <w:p>
      <w:pPr>
        <w:pStyle w:val="BodyText"/>
      </w:pPr>
      <w:r>
        <w:t xml:space="preserve">Answer: discrete uniform on 1:6.</w:t>
      </w:r>
    </w:p>
    <w:bookmarkEnd w:id="197"/>
    <w:bookmarkEnd w:id="198"/>
    <w:bookmarkStart w:id="199" w:name="additional-resources"/>
    <w:p>
      <w:pPr>
        <w:pStyle w:val="Heading1"/>
      </w:pPr>
      <w:r>
        <w:t xml:space="preserve">4. Additional resources</w:t>
      </w:r>
    </w:p>
    <w:p>
      <w:pPr>
        <w:pStyle w:val="Compact"/>
        <w:numPr>
          <w:ilvl w:val="0"/>
          <w:numId w:val="1012"/>
        </w:numPr>
      </w:pPr>
      <w:r>
        <w:t xml:space="preserve">Miller (2017)</w:t>
      </w:r>
    </w:p>
    <w:bookmarkEnd w:id="199"/>
    <w:bookmarkStart w:id="223" w:name="references"/>
    <w:p>
      <w:pPr>
        <w:pStyle w:val="Heading1"/>
      </w:pPr>
      <w:r>
        <w:t xml:space="preserve">References</w:t>
      </w:r>
    </w:p>
    <w:bookmarkStart w:id="222" w:name="refs"/>
    <w:bookmarkStart w:id="20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200"/>
    <w:bookmarkStart w:id="2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2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202"/>
    <w:bookmarkStart w:id="20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20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204"/>
    <w:bookmarkStart w:id="206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205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206"/>
    <w:bookmarkStart w:id="207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207"/>
    <w:bookmarkStart w:id="209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Vol. 1230. Springer.</w:t>
      </w:r>
      <w:r>
        <w:t xml:space="preserve"> </w:t>
      </w:r>
      <w:hyperlink r:id="rId208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209"/>
    <w:bookmarkStart w:id="211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210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211"/>
    <w:bookmarkStart w:id="213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 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212">
        <w:r>
          <w:rPr>
            <w:rStyle w:val="Hyperlink"/>
          </w:rPr>
          <w:t xml:space="preserve">https://press.princeton.edu/books/hardcover/9780691149547/the-probability-lifesaver</w:t>
        </w:r>
      </w:hyperlink>
      <w:r>
        <w:t xml:space="preserve">.</w:t>
      </w:r>
    </w:p>
    <w:bookmarkEnd w:id="213"/>
    <w:bookmarkStart w:id="21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214"/>
    <w:bookmarkStart w:id="2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15"/>
    <w:bookmarkStart w:id="21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21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217"/>
    <w:bookmarkStart w:id="21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21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219"/>
    <w:bookmarkStart w:id="221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221"/>
    <w:bookmarkEnd w:id="222"/>
    <w:bookmarkEnd w:id="2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example,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70" Target="media/rId70.png" /><Relationship Type="http://schemas.openxmlformats.org/officeDocument/2006/relationships/image" Id="rId140" Target="media/rId140.png" /><Relationship Type="http://schemas.openxmlformats.org/officeDocument/2006/relationships/image" Id="rId180" Target="media/rId180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51" Target="media/rId51.png" /><Relationship Type="http://schemas.openxmlformats.org/officeDocument/2006/relationships/image" Id="rId47" Target="media/rId47.png" /><Relationship Type="http://schemas.openxmlformats.org/officeDocument/2006/relationships/image" Id="rId144" Target="media/rId144.png" /><Relationship Type="http://schemas.openxmlformats.org/officeDocument/2006/relationships/image" Id="rId119" Target="media/rId119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hyperlink" Id="rId156" Target="Linear-models-overview.qmd#def-resid-fitted" TargetMode="External" /><Relationship Type="http://schemas.openxmlformats.org/officeDocument/2006/relationships/hyperlink" Id="rId157" Target="estimation.qmd#def-estimation-error" TargetMode="External" /><Relationship Type="http://schemas.openxmlformats.org/officeDocument/2006/relationships/hyperlink" Id="rId218" Target="https://doi.org/10.1007/978-1-4614-1353-0" TargetMode="External" /><Relationship Type="http://schemas.openxmlformats.org/officeDocument/2006/relationships/hyperlink" Id="rId205" Target="https://doi.org/10.1007/978-1-4614-4708-5" TargetMode="External" /><Relationship Type="http://schemas.openxmlformats.org/officeDocument/2006/relationships/hyperlink" Id="rId203" Target="https://doi.org/10.1201/9781315182780" TargetMode="External" /><Relationship Type="http://schemas.openxmlformats.org/officeDocument/2006/relationships/hyperlink" Id="rId216" Target="https://doi.org/10.5281/zenodo.4305949" TargetMode="External" /><Relationship Type="http://schemas.openxmlformats.org/officeDocument/2006/relationships/hyperlink" Id="rId10" Target="https://en.wikipedia.org/wiki/%CE%A3-algebra" TargetMode="External" /><Relationship Type="http://schemas.openxmlformats.org/officeDocument/2006/relationships/hyperlink" Id="rId154" Target="https://en.wikipedia.org/wiki/Deviation_(statistics)" TargetMode="External" /><Relationship Type="http://schemas.openxmlformats.org/officeDocument/2006/relationships/hyperlink" Id="rId158" Target="https://en.wikipedia.org/wiki/Errors_and_residuals" TargetMode="External" /><Relationship Type="http://schemas.openxmlformats.org/officeDocument/2006/relationships/hyperlink" Id="rId99" Target="https://en.wikipedia.org/wiki/Expected_value" TargetMode="External" /><Relationship Type="http://schemas.openxmlformats.org/officeDocument/2006/relationships/hyperlink" Id="rId220" Target="https://en.wikipedia.org/wiki/Law_of_the_unconscious_statistician" TargetMode="External" /><Relationship Type="http://schemas.openxmlformats.org/officeDocument/2006/relationships/hyperlink" Id="rId159" Target="https://en.wikipedia.org/wiki/Linear_regression#Notation_and_terminology" TargetMode="External" /><Relationship Type="http://schemas.openxmlformats.org/officeDocument/2006/relationships/hyperlink" Id="rId86" Target="https://en.wikipedia.org/wiki/Probability_density_function#Formal_definition" TargetMode="External" /><Relationship Type="http://schemas.openxmlformats.org/officeDocument/2006/relationships/hyperlink" Id="rId12" Target="https://en.wikipedia.org/wiki/Sigma-additive_set_function#An_additive_function_which_is_not_%CF%83-additive" TargetMode="External" /><Relationship Type="http://schemas.openxmlformats.org/officeDocument/2006/relationships/hyperlink" Id="rId210" Target="https://link.springer.com/book/10.1007/978-1-4419-6646-9" TargetMode="External" /><Relationship Type="http://schemas.openxmlformats.org/officeDocument/2006/relationships/hyperlink" Id="rId208" Target="https://link.springer.com/book/10.1007/b97377" TargetMode="External" /><Relationship Type="http://schemas.openxmlformats.org/officeDocument/2006/relationships/hyperlink" Id="rId212" Target="https://press.princeton.edu/books/hardcover/9780691149547/the-probability-lifesaver" TargetMode="External" /><Relationship Type="http://schemas.openxmlformats.org/officeDocument/2006/relationships/hyperlink" Id="rId58" Target="https://statproofbook.github.io/P/poiss-mean" TargetMode="External" /><Relationship Type="http://schemas.openxmlformats.org/officeDocument/2006/relationships/hyperlink" Id="rId59" Target="https://statproofbook.github.io/P/poiss-var" TargetMode="External" /><Relationship Type="http://schemas.openxmlformats.org/officeDocument/2006/relationships/hyperlink" Id="rId177" Target="https://statproofbook.github.io/P/var-lincomb.html" TargetMode="External" /><Relationship Type="http://schemas.openxmlformats.org/officeDocument/2006/relationships/hyperlink" Id="rId77" Target="https://web.stanford.edu/class/archive/cs/cs109/cs109.1206/lectureNotes/LN12_independent_rvs.pdf" TargetMode="External" /><Relationship Type="http://schemas.openxmlformats.org/officeDocument/2006/relationships/hyperlink" Id="rId201" Target="https://www.cengage.com/c/statistical-inference-2e-casella-berger/9780534243128/" TargetMode="External" /><Relationship Type="http://schemas.openxmlformats.org/officeDocument/2006/relationships/hyperlink" Id="rId36" Target="https://youtu.be/UoJxBEQRLd0?t=12" TargetMode="External" /><Relationship Type="http://schemas.openxmlformats.org/officeDocument/2006/relationships/hyperlink" Id="rId126" Target="math-prereqs.qmd" TargetMode="External" /><Relationship Type="http://schemas.openxmlformats.org/officeDocument/2006/relationships/hyperlink" Id="rId125" Target="math-prereqs.qmd#thm-fubini" TargetMode="External" /><Relationship Type="http://schemas.openxmlformats.org/officeDocument/2006/relationships/hyperlink" Id="rId103" Target="math-prereqs.qmd#thm-fubini-tonelli" TargetMode="External" /><Relationship Type="http://schemas.openxmlformats.org/officeDocument/2006/relationships/hyperlink" Id="rId95" Target="probability.qmd#def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6" Target="Linear-models-overview.qmd#def-resid-fitted" TargetMode="External" /><Relationship Type="http://schemas.openxmlformats.org/officeDocument/2006/relationships/hyperlink" Id="rId157" Target="estimation.qmd#def-estimation-error" TargetMode="External" /><Relationship Type="http://schemas.openxmlformats.org/officeDocument/2006/relationships/hyperlink" Id="rId218" Target="https://doi.org/10.1007/978-1-4614-1353-0" TargetMode="External" /><Relationship Type="http://schemas.openxmlformats.org/officeDocument/2006/relationships/hyperlink" Id="rId205" Target="https://doi.org/10.1007/978-1-4614-4708-5" TargetMode="External" /><Relationship Type="http://schemas.openxmlformats.org/officeDocument/2006/relationships/hyperlink" Id="rId203" Target="https://doi.org/10.1201/9781315182780" TargetMode="External" /><Relationship Type="http://schemas.openxmlformats.org/officeDocument/2006/relationships/hyperlink" Id="rId216" Target="https://doi.org/10.5281/zenodo.4305949" TargetMode="External" /><Relationship Type="http://schemas.openxmlformats.org/officeDocument/2006/relationships/hyperlink" Id="rId10" Target="https://en.wikipedia.org/wiki/%CE%A3-algebra" TargetMode="External" /><Relationship Type="http://schemas.openxmlformats.org/officeDocument/2006/relationships/hyperlink" Id="rId154" Target="https://en.wikipedia.org/wiki/Deviation_(statistics)" TargetMode="External" /><Relationship Type="http://schemas.openxmlformats.org/officeDocument/2006/relationships/hyperlink" Id="rId158" Target="https://en.wikipedia.org/wiki/Errors_and_residuals" TargetMode="External" /><Relationship Type="http://schemas.openxmlformats.org/officeDocument/2006/relationships/hyperlink" Id="rId99" Target="https://en.wikipedia.org/wiki/Expected_value" TargetMode="External" /><Relationship Type="http://schemas.openxmlformats.org/officeDocument/2006/relationships/hyperlink" Id="rId220" Target="https://en.wikipedia.org/wiki/Law_of_the_unconscious_statistician" TargetMode="External" /><Relationship Type="http://schemas.openxmlformats.org/officeDocument/2006/relationships/hyperlink" Id="rId159" Target="https://en.wikipedia.org/wiki/Linear_regression#Notation_and_terminology" TargetMode="External" /><Relationship Type="http://schemas.openxmlformats.org/officeDocument/2006/relationships/hyperlink" Id="rId86" Target="https://en.wikipedia.org/wiki/Probability_density_function#Formal_definition" TargetMode="External" /><Relationship Type="http://schemas.openxmlformats.org/officeDocument/2006/relationships/hyperlink" Id="rId12" Target="https://en.wikipedia.org/wiki/Sigma-additive_set_function#An_additive_function_which_is_not_%CF%83-additive" TargetMode="External" /><Relationship Type="http://schemas.openxmlformats.org/officeDocument/2006/relationships/hyperlink" Id="rId210" Target="https://link.springer.com/book/10.1007/978-1-4419-6646-9" TargetMode="External" /><Relationship Type="http://schemas.openxmlformats.org/officeDocument/2006/relationships/hyperlink" Id="rId208" Target="https://link.springer.com/book/10.1007/b97377" TargetMode="External" /><Relationship Type="http://schemas.openxmlformats.org/officeDocument/2006/relationships/hyperlink" Id="rId212" Target="https://press.princeton.edu/books/hardcover/9780691149547/the-probability-lifesaver" TargetMode="External" /><Relationship Type="http://schemas.openxmlformats.org/officeDocument/2006/relationships/hyperlink" Id="rId58" Target="https://statproofbook.github.io/P/poiss-mean" TargetMode="External" /><Relationship Type="http://schemas.openxmlformats.org/officeDocument/2006/relationships/hyperlink" Id="rId59" Target="https://statproofbook.github.io/P/poiss-var" TargetMode="External" /><Relationship Type="http://schemas.openxmlformats.org/officeDocument/2006/relationships/hyperlink" Id="rId177" Target="https://statproofbook.github.io/P/var-lincomb.html" TargetMode="External" /><Relationship Type="http://schemas.openxmlformats.org/officeDocument/2006/relationships/hyperlink" Id="rId77" Target="https://web.stanford.edu/class/archive/cs/cs109/cs109.1206/lectureNotes/LN12_independent_rvs.pdf" TargetMode="External" /><Relationship Type="http://schemas.openxmlformats.org/officeDocument/2006/relationships/hyperlink" Id="rId201" Target="https://www.cengage.com/c/statistical-inference-2e-casella-berger/9780534243128/" TargetMode="External" /><Relationship Type="http://schemas.openxmlformats.org/officeDocument/2006/relationships/hyperlink" Id="rId36" Target="https://youtu.be/UoJxBEQRLd0?t=12" TargetMode="External" /><Relationship Type="http://schemas.openxmlformats.org/officeDocument/2006/relationships/hyperlink" Id="rId126" Target="math-prereqs.qmd" TargetMode="External" /><Relationship Type="http://schemas.openxmlformats.org/officeDocument/2006/relationships/hyperlink" Id="rId125" Target="math-prereqs.qmd#thm-fubini" TargetMode="External" /><Relationship Type="http://schemas.openxmlformats.org/officeDocument/2006/relationships/hyperlink" Id="rId103" Target="math-prereqs.qmd#thm-fubini-tonelli" TargetMode="External" /><Relationship Type="http://schemas.openxmlformats.org/officeDocument/2006/relationships/hyperlink" Id="rId95" Target="probability.qmd#def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</dc:title>
  <dc:creator/>
  <cp:keywords/>
  <dcterms:created xsi:type="dcterms:W3CDTF">2026-10-09T01:01:10Z</dcterms:created>
  <dcterms:modified xsi:type="dcterms:W3CDTF">2026-10-09T01:01:10Z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