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67.png" ContentType="image/png"/>
  <Override PartName="/word/media/rId92.png" ContentType="image/png"/>
  <Override PartName="/word/media/rId107.png" ContentType="image/png"/>
  <Override PartName="/word/media/rId14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Causal Inference</w:t>
      </w:r>
    </w:p>
    <w:p>
      <w:pPr>
        <w:pStyle w:val="Subtitle"/>
      </w:pPr>
      <w:r>
        <w:t xml:space="preserve">Estimating causal effects from regression models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r>
        <w:pict>
          <v:rect style="width:0;height:1.5pt" o:hralign="center" o:hrstd="t" o:hr="t"/>
        </w:pict>
      </w:r>
    </w:p>
    <w:bookmarkStart w:id="9" w:name="configuring-r"/>
    <w:p>
      <w:pPr>
        <w:pStyle w:val="Heading3"/>
      </w:pPr>
      <w:r>
        <w:t xml:space="preserve">Configuring R</w:t>
      </w:r>
    </w:p>
    <w:p>
      <w:pPr>
        <w:pStyle w:val="FirstParagraph"/>
      </w:pPr>
      <w:r>
        <w:t xml:space="preserve">Functions from these packages will be used throughout this document: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(conflicted) </w:t>
      </w:r>
      <w:r>
        <w:rPr>
          <w:rStyle w:val="CommentTok"/>
        </w:rPr>
        <w:t xml:space="preserve"># check for conflicting function definitions</w:t>
      </w:r>
      <w:r>
        <w:br/>
      </w:r>
      <w:r>
        <w:rPr>
          <w:rStyle w:val="CommentTok"/>
        </w:rPr>
        <w:t xml:space="preserve"># library(printr) # inserts help-file output into markdown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(rmarkdown) </w:t>
      </w:r>
      <w:r>
        <w:rPr>
          <w:rStyle w:val="CommentTok"/>
        </w:rPr>
        <w:t xml:space="preserve"># Convert R Markdown documents into a variety of formats.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 </w:t>
      </w:r>
      <w:r>
        <w:rPr>
          <w:rStyle w:val="CommentTok"/>
        </w:rPr>
        <w:t xml:space="preserve"># format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 </w:t>
      </w:r>
      <w:r>
        <w:rPr>
          <w:rStyle w:val="CommentTok"/>
        </w:rPr>
        <w:t xml:space="preserve">#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help with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</w:t>
      </w:r>
      <w:r>
        <w:rPr>
          <w:rStyle w:val="CommentTok"/>
        </w:rPr>
        <w:t xml:space="preserve"># manipulate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(tibble) </w:t>
      </w:r>
      <w:r>
        <w:rPr>
          <w:rStyle w:val="CommentTok"/>
        </w:rPr>
        <w:t xml:space="preserve"># `tibble`s extend `data.frame`s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(magrittr) </w:t>
      </w:r>
      <w:r>
        <w:rPr>
          <w:rStyle w:val="CommentTok"/>
        </w:rPr>
        <w:t xml:space="preserve"># `%&gt;%` and other additional piping tools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 </w:t>
      </w:r>
      <w:r>
        <w:rPr>
          <w:rStyle w:val="CommentTok"/>
        </w:rPr>
        <w:t xml:space="preserve"># format R output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 </w:t>
      </w:r>
      <w:r>
        <w:rPr>
          <w:rStyle w:val="CommentTok"/>
        </w:rPr>
        <w:t xml:space="preserve"># Tools to help to create tidy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 </w:t>
      </w:r>
      <w:r>
        <w:rPr>
          <w:rStyle w:val="CommentTok"/>
        </w:rPr>
        <w:t xml:space="preserve"># interactive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(dobson) </w:t>
      </w:r>
      <w:r>
        <w:rPr>
          <w:rStyle w:val="CommentTok"/>
        </w:rPr>
        <w:t xml:space="preserve"># datasets from Dobson and Barnett 2018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 </w:t>
      </w:r>
      <w:r>
        <w:rPr>
          <w:rStyle w:val="CommentTok"/>
        </w:rPr>
        <w:t xml:space="preserve"># use LaTeX in R code (for figures and tables)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filesystem path manipulations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 </w:t>
      </w:r>
      <w:r>
        <w:rPr>
          <w:rStyle w:val="CommentTok"/>
        </w:rPr>
        <w:t xml:space="preserve"># survival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 </w:t>
      </w:r>
      <w:r>
        <w:rPr>
          <w:rStyle w:val="CommentTok"/>
        </w:rPr>
        <w:t xml:space="preserve"># survival analysis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(KMsurv) </w:t>
      </w:r>
      <w:r>
        <w:rPr>
          <w:rStyle w:val="CommentTok"/>
        </w:rPr>
        <w:t xml:space="preserve"># datasets from Klein and Moeschberger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(webshot2) </w:t>
      </w:r>
      <w:r>
        <w:rPr>
          <w:rStyle w:val="CommentTok"/>
        </w:rPr>
        <w:t xml:space="preserve"># convert interactive content to static for pdf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functions for categorical variables ("factors")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</w:t>
      </w:r>
      <w:r>
        <w:rPr>
          <w:rStyle w:val="CommentTok"/>
        </w:rPr>
        <w:t xml:space="preserve"># functions for dealing with strings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</w:t>
      </w:r>
      <w:r>
        <w:rPr>
          <w:rStyle w:val="CommentTok"/>
        </w:rPr>
        <w:t xml:space="preserve"># functions for dealing with dates and times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</w:t>
      </w:r>
      <w:r>
        <w:rPr>
          <w:rStyle w:val="CommentTok"/>
        </w:rPr>
        <w:t xml:space="preserve"># Summarizes key information about statistical objects in tidy tibbles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(broom.helpers) </w:t>
      </w:r>
      <w:r>
        <w:rPr>
          <w:rStyle w:val="CommentTok"/>
        </w:rPr>
        <w:t xml:space="preserve"># Provides suite of functions to work with regression model 'broom::tidy()' tibbles</w:t>
      </w:r>
    </w:p>
    <w:p>
      <w:pPr>
        <w:pStyle w:val="FirstParagraph"/>
      </w:pPr>
      <w:r>
        <w:t xml:space="preserve">Here are some R settings I use in this document: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 </w:t>
      </w:r>
      <w:r>
        <w:rPr>
          <w:rStyle w:val="CommentTok"/>
        </w:rPr>
        <w:t xml:space="preserve"># delete any data that's already loaded into R</w:t>
      </w:r>
      <w:r>
        <w:br/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ggplot2::labs(col = "") 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"serif"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'digits'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"big.mark"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"table.emphasize.rownames"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"table.split.table"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 </w:t>
      </w:r>
      <w:r>
        <w:rPr>
          <w:rStyle w:val="CommentTok"/>
        </w:rPr>
        <w:t xml:space="preserve"># use the `filter()` function from dplyr() by default</w:t>
      </w:r>
      <w:r>
        <w:br/>
      </w:r>
      <w:r>
        <w:rPr>
          <w:rStyle w:val="NormalTok"/>
        </w:rPr>
        <w:t xml:space="preserve">legend_text_size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run_graphs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bookmarkEnd w:id="9"/>
    <w:bookmarkStart w:id="11" w:name="acknowledgements"/>
    <w:p>
      <w:pPr>
        <w:pStyle w:val="Heading1"/>
      </w:pPr>
      <w:r>
        <w:t xml:space="preserve">Acknowledgements</w:t>
      </w:r>
    </w:p>
    <w:p>
      <w:pPr>
        <w:pStyle w:val="FirstParagraph"/>
      </w:pPr>
      <w:r>
        <w:t xml:space="preserve">This chapter is adapted from</w:t>
      </w:r>
      <w:r>
        <w:t xml:space="preserve"> </w:t>
      </w:r>
      <w:r>
        <w:t xml:space="preserve">(Vittinghoff et al. 2012, chap. 9)</w:t>
      </w:r>
      <w:r>
        <w:t xml:space="preserve"> </w:t>
      </w:r>
      <w:r>
        <w:t xml:space="preserve">and draws on the companion causal inference notes</w:t>
      </w:r>
      <w:r>
        <w:t xml:space="preserve"> </w:t>
      </w:r>
      <w:r>
        <w:t xml:space="preserve">available at</w:t>
      </w:r>
      <w:r>
        <w:t xml:space="preserve"> </w:t>
      </w:r>
      <w:hyperlink r:id="rId10">
        <w:r>
          <w:rPr>
            <w:rStyle w:val="Hyperlink"/>
          </w:rPr>
          <w:t xml:space="preserve">https://d-morrison.github.io/cie/</w:t>
        </w:r>
      </w:hyperlink>
      <w:r>
        <w:t xml:space="preserve">.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Hernán and Robins (2020)</w:t>
      </w:r>
      <w:r>
        <w:t xml:space="preserve"> </w:t>
      </w:r>
      <w:r>
        <w:t xml:space="preserve">for a comprehensive treatment</w:t>
      </w:r>
      <w:r>
        <w:t xml:space="preserve"> </w:t>
      </w:r>
      <w:r>
        <w:t xml:space="preserve">of causal inference from observational data.</w:t>
      </w:r>
    </w:p>
    <w:bookmarkEnd w:id="11"/>
    <w:bookmarkStart w:id="16" w:name="sec-causal-intro"/>
    <w:p>
      <w:pPr>
        <w:pStyle w:val="Heading1"/>
      </w:pPr>
      <w:r>
        <w:t xml:space="preserve">1. Introduction</w:t>
      </w:r>
    </w:p>
    <w:p>
      <w:pPr>
        <w:pStyle w:val="FirstParagraph"/>
      </w:pPr>
      <w:hyperlink r:id="rId12">
        <w:r>
          <w:rPr>
            <w:rStyle w:val="Hyperlink"/>
          </w:rPr>
          <w:t xml:space="preserve">Regression models</w:t>
        </w:r>
      </w:hyperlink>
      <w:r>
        <w:t xml:space="preserve"> </w:t>
      </w:r>
      <w:r>
        <w:t xml:space="preserve">describe statistical associations between variables.</w:t>
      </w:r>
      <w:r>
        <w:t xml:space="preserve"> </w:t>
      </w:r>
      <w:r>
        <w:t xml:space="preserve">But in many research settings,</w:t>
      </w:r>
      <w:r>
        <w:t xml:space="preserve"> </w:t>
      </w:r>
      <w:r>
        <w:t xml:space="preserve">the goal is not merely to describe associations</w:t>
      </w:r>
      <w:r>
        <w:t xml:space="preserve"> </w:t>
      </w:r>
      <w:r>
        <w:t xml:space="preserve">but to estimate</w:t>
      </w:r>
      <w:r>
        <w:t xml:space="preserve"> </w:t>
      </w:r>
      <w:r>
        <w:rPr>
          <w:b/>
          <w:bCs/>
        </w:rPr>
        <w:t xml:space="preserve">causal effects</w:t>
      </w:r>
      <w:r>
        <w:t xml:space="preserve">:</w:t>
      </w:r>
      <w:r>
        <w:t xml:space="preserve"> </w:t>
      </w:r>
      <w:r>
        <w:t xml:space="preserve">what would happen if we intervened to change a variable?</w:t>
      </w:r>
    </w:p>
    <w:p>
      <w:pPr>
        <w:pStyle w:val="BodyText"/>
      </w:pPr>
      <w:r>
        <w:t xml:space="preserve">“No causes in, no causes out.”</w:t>
      </w:r>
      <w:r>
        <w:t xml:space="preserve"> </w:t>
      </w:r>
      <w:r>
        <w:t xml:space="preserve">(Holland 1986)</w:t>
      </w:r>
    </w:p>
    <w:p>
      <w:pPr>
        <w:pStyle w:val="BodyText"/>
      </w:pPr>
      <w:r>
        <w:t xml:space="preserve">A statistical model alone cannot tell us whether an observed association</w:t>
      </w:r>
      <w:r>
        <w:t xml:space="preserve"> </w:t>
      </w:r>
      <w:r>
        <w:t xml:space="preserve">is causal or spurious.</w:t>
      </w:r>
      <w:r>
        <w:t xml:space="preserve"> </w:t>
      </w:r>
      <w:r>
        <w:t xml:space="preserve">Causal inference requires additional assumptions —</w:t>
      </w:r>
      <w:r>
        <w:t xml:space="preserve"> </w:t>
      </w:r>
      <w:r>
        <w:t xml:space="preserve">about the data-generating process —</w:t>
      </w:r>
      <w:r>
        <w:t xml:space="preserve"> </w:t>
      </w:r>
      <w:r>
        <w:t xml:space="preserve">that must be justified using subject-matter knowledge.</w:t>
      </w:r>
    </w:p>
    <w:p>
      <w:pPr>
        <w:pStyle w:val="BodyText"/>
      </w:pPr>
      <w:r>
        <w:t xml:space="preserve">The causal inference framework covered in this chapter</w:t>
      </w:r>
      <w:r>
        <w:t xml:space="preserve"> </w:t>
      </w:r>
      <w:r>
        <w:t xml:space="preserve">is based on the</w:t>
      </w:r>
      <w:r>
        <w:t xml:space="preserve"> </w:t>
      </w:r>
      <w:hyperlink w:anchor="def-potential-outcomes">
        <w:r>
          <w:rPr>
            <w:rStyle w:val="Hyperlink"/>
            <w:b/>
            <w:bCs/>
          </w:rPr>
          <w:t xml:space="preserve">potential outcomes</w:t>
        </w:r>
      </w:hyperlink>
      <w:r>
        <w:t xml:space="preserve"> </w:t>
      </w:r>
      <w:r>
        <w:t xml:space="preserve">model</w:t>
      </w:r>
      <w:r>
        <w:t xml:space="preserve"> </w:t>
      </w:r>
      <w:r>
        <w:t xml:space="preserve">(Rubin 1974; Holland 1986)</w:t>
      </w:r>
      <w:r>
        <w:t xml:space="preserve">.</w:t>
      </w:r>
      <w:r>
        <w:t xml:space="preserve"> </w:t>
      </w:r>
      <w:r>
        <w:t xml:space="preserve">This framework provides:</w:t>
      </w:r>
    </w:p>
    <w:p>
      <w:pPr>
        <w:pStyle w:val="Compact"/>
        <w:numPr>
          <w:ilvl w:val="0"/>
          <w:numId w:val="1001"/>
        </w:numPr>
      </w:pPr>
      <w:r>
        <w:t xml:space="preserve">A precise language for defining causal effects</w:t>
      </w:r>
    </w:p>
    <w:p>
      <w:pPr>
        <w:pStyle w:val="Compact"/>
        <w:numPr>
          <w:ilvl w:val="0"/>
          <w:numId w:val="1001"/>
        </w:numPr>
      </w:pPr>
      <w:r>
        <w:t xml:space="preserve">Explicit assumptions required to identify causal effects from data</w:t>
      </w:r>
    </w:p>
    <w:p>
      <w:pPr>
        <w:pStyle w:val="Compact"/>
        <w:numPr>
          <w:ilvl w:val="0"/>
          <w:numId w:val="1001"/>
        </w:numPr>
      </w:pPr>
      <w:r>
        <w:t xml:space="preserve">Estimation methods that target specific</w:t>
      </w:r>
      <w:r>
        <w:t xml:space="preserve"> </w:t>
      </w:r>
      <w:hyperlink w:anchor="sec-causal-estimands">
        <w:r>
          <w:rPr>
            <w:rStyle w:val="Hyperlink"/>
          </w:rPr>
          <w:t xml:space="preserve">causal estimands</w:t>
        </w:r>
      </w:hyperlink>
    </w:p>
    <w:p>
      <w:pPr>
        <w:pStyle w:val="FirstParagraph"/>
      </w:pPr>
      <w:r>
        <w:t xml:space="preserve">For more resources on causal inference,</w:t>
      </w:r>
      <w:r>
        <w:t xml:space="preserve"> </w:t>
      </w:r>
      <w:r>
        <w:t xml:space="preserve">including additional courses and books,</w:t>
      </w:r>
      <w:r>
        <w:t xml:space="preserve"> </w:t>
      </w:r>
      <w:r>
        <w:t xml:space="preserve">see</w:t>
      </w:r>
      <w:r>
        <w:t xml:space="preserve"> </w:t>
      </w:r>
      <w:hyperlink r:id="rId10">
        <w:r>
          <w:rPr>
            <w:rStyle w:val="Hyperlink"/>
          </w:rPr>
          <w:t xml:space="preserve">https://d-morrison.github.io/cie/</w:t>
        </w:r>
      </w:hyperlink>
      <w:r>
        <w:t xml:space="preserve">.</w:t>
      </w:r>
    </w:p>
    <w:bookmarkStart w:id="15" w:name="descriptive-versus-causal-questions"/>
    <w:p>
      <w:pPr>
        <w:pStyle w:val="Heading2"/>
      </w:pPr>
      <w:r>
        <w:t xml:space="preserve">1.1 Descriptive versus causal questions</w:t>
      </w:r>
    </w:p>
    <w:p>
      <w:pPr>
        <w:pStyle w:val="FirstParagraph"/>
      </w:pPr>
      <w:r>
        <w:t xml:space="preserve">Before turning to causal questions,</w:t>
      </w:r>
      <w:r>
        <w:t xml:space="preserve"> </w:t>
      </w:r>
      <w:r>
        <w:t xml:space="preserve">it helps to separate them from descriptive ones.</w:t>
      </w:r>
    </w:p>
    <w:p>
      <w:pPr>
        <w:pStyle w:val="BodyText"/>
      </w:pPr>
      <w:r>
        <w:t xml:space="preserve">Suppose we want to know how heavy a cow will be</w:t>
      </w:r>
      <w:r>
        <w:t xml:space="preserve"> </w:t>
      </w:r>
      <w:r>
        <w:t xml:space="preserve">if it eats grass all summer.</w:t>
      </w:r>
      <w:r>
        <w:t xml:space="preserve"> </w:t>
      </w:r>
      <w:r>
        <w:t xml:space="preserve">This question is a descriptive question about the conditional distribution of weight given diet,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rPr>
            <m:nor/>
            <m:sty m:val="p"/>
          </m:rPr>
          <m:t>grass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weight 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diet.</w:t>
      </w:r>
      <w:r>
        <w:t xml:space="preserve"> </w:t>
      </w:r>
      <w:r>
        <w:t xml:space="preserve">We have not asked how heavy a cow would be</w:t>
      </w:r>
      <w:r>
        <w:t xml:space="preserve"> </w:t>
      </w:r>
      <w:r>
        <w:t xml:space="preserve">if we</w:t>
      </w:r>
      <w:r>
        <w:t xml:space="preserve"> </w:t>
      </w:r>
      <w:r>
        <w:rPr>
          <w:i/>
          <w:iCs/>
        </w:rPr>
        <w:t xml:space="preserve">intervened</w:t>
      </w:r>
      <w:r>
        <w:t xml:space="preserve"> </w:t>
      </w:r>
      <w:r>
        <w:t xml:space="preserve">to make it eat grass all summer.</w:t>
      </w:r>
    </w:p>
    <w:p>
      <w:pPr>
        <w:pStyle w:val="BodyText"/>
      </w:pPr>
      <w:r>
        <w:t xml:space="preserve">Suppose we find some cows eating grass and others eating hay.</w:t>
      </w:r>
      <w:r>
        <w:t xml:space="preserve"> </w:t>
      </w:r>
      <w:r>
        <w:t xml:space="preserve">We can observe the weights of the grass-fed cows</w:t>
      </w:r>
      <w:r>
        <w:t xml:space="preserve"> </w:t>
      </w:r>
      <w:r>
        <w:t xml:space="preserve">and the weights of the hay-fed cows,</w:t>
      </w:r>
      <w:r>
        <w:t xml:space="preserve"> </w:t>
      </w:r>
      <w:r>
        <w:t xml:space="preserve">but we cannot observe what would have happened</w:t>
      </w:r>
      <w:r>
        <w:t xml:space="preserve"> </w:t>
      </w:r>
      <w:r>
        <w:t xml:space="preserve">if we had made the grass-fed cows eat hay instead.</w:t>
      </w:r>
      <w:r>
        <w:t xml:space="preserve"> </w:t>
      </w:r>
      <w:r>
        <w:t xml:space="preserve">Would they have weighed the same as the cows we found eating hay?</w:t>
      </w:r>
      <w:r>
        <w:t xml:space="preserve"> </w:t>
      </w:r>
      <w:r>
        <w:t xml:space="preserve">Several things could make the answer no:</w:t>
      </w:r>
    </w:p>
    <w:p>
      <w:pPr>
        <w:pStyle w:val="Compact"/>
        <w:numPr>
          <w:ilvl w:val="0"/>
          <w:numId w:val="1002"/>
        </w:numPr>
      </w:pPr>
      <w:r>
        <w:t xml:space="preserve">the two groups might differ in breed;</w:t>
      </w:r>
    </w:p>
    <w:p>
      <w:pPr>
        <w:pStyle w:val="Compact"/>
        <w:numPr>
          <w:ilvl w:val="0"/>
          <w:numId w:val="1002"/>
        </w:numPr>
      </w:pPr>
      <w:r>
        <w:t xml:space="preserve">the way the cows ended up with their diets might matter:</w:t>
      </w:r>
      <w:r>
        <w:t xml:space="preserve"> </w:t>
      </w:r>
      <w:r>
        <w:t xml:space="preserve">perhaps the bigger cows chased the smaller ones off the grass.</w:t>
      </w:r>
    </w:p>
    <w:p>
      <w:pPr>
        <w:pStyle w:val="FirstParagraph"/>
      </w:pPr>
      <w:r>
        <w:t xml:space="preserve">We can answer causal questions of this kind,</w:t>
      </w:r>
      <w:r>
        <w:t xml:space="preserve"> </w:t>
      </w:r>
      <w:r>
        <w:t xml:space="preserve">but we generally need to answer the descriptive questions first.</w:t>
      </w:r>
      <w:r>
        <w:t xml:space="preserve"> </w:t>
      </w:r>
      <w:r>
        <w:t xml:space="preserve">Descriptive questions do not require</w:t>
      </w:r>
      <w:r>
        <w:t xml:space="preserve"> </w:t>
      </w:r>
      <w:hyperlink r:id="rId13">
        <w:r>
          <w:rPr>
            <w:rStyle w:val="Hyperlink"/>
          </w:rPr>
          <w:t xml:space="preserve">covariates</w:t>
        </w:r>
      </w:hyperlink>
      <w:r>
        <w:t xml:space="preserve"> </w:t>
      </w:r>
      <w:r>
        <w:t xml:space="preserve">that we</w:t>
      </w:r>
      <w:r>
        <w:t xml:space="preserve"> </w:t>
      </w:r>
      <w:r>
        <w:rPr>
          <w:i/>
          <w:iCs/>
        </w:rPr>
        <w:t xml:space="preserve">could</w:t>
      </w:r>
      <w:r>
        <w:t xml:space="preserve"> </w:t>
      </w:r>
      <w:r>
        <w:t xml:space="preserve">intervene on;</w:t>
      </w:r>
      <w:r>
        <w:t xml:space="preserve"> </w:t>
      </w:r>
      <w:r>
        <w:t xml:space="preserve">they only require covariates that we can observe.</w:t>
      </w:r>
      <w:r>
        <w:t xml:space="preserve"> </w:t>
      </w:r>
      <w:r>
        <w:t xml:space="preserve">This hypothetical example illustrates the distinction</w:t>
      </w:r>
      <w:r>
        <w:t xml:space="preserve"> </w:t>
      </w:r>
      <w:r>
        <w:t xml:space="preserve">that the</w:t>
      </w:r>
      <w:r>
        <w:t xml:space="preserve"> </w:t>
      </w:r>
      <w:hyperlink w:anchor="def-potential-outcomes">
        <w:r>
          <w:rPr>
            <w:rStyle w:val="Hyperlink"/>
          </w:rPr>
          <w:t xml:space="preserve">potential outcomes</w:t>
        </w:r>
      </w:hyperlink>
      <w:r>
        <w:t xml:space="preserve"> </w:t>
      </w:r>
      <w:r>
        <w:t xml:space="preserve">framework of this chapter makes precise.</w:t>
      </w:r>
    </w:p>
    <w:p>
      <w:pPr>
        <w:pStyle w:val="BodyText"/>
      </w:pPr>
      <w:r>
        <w:t xml:space="preserve">The same distinction arises with binary outcomes,</w:t>
      </w:r>
      <w:r>
        <w:t xml:space="preserve"> </w:t>
      </w:r>
      <w:r>
        <w:t xml:space="preserve">where the descriptive summary is often a</w:t>
      </w:r>
      <w:r>
        <w:t xml:space="preserve"> </w:t>
      </w:r>
      <w:r>
        <w:rPr>
          <w:b/>
          <w:bCs/>
        </w:rPr>
        <w:t xml:space="preserve">risk difference</w:t>
      </w:r>
      <w:r>
        <w:t xml:space="preserve">:</w:t>
      </w:r>
      <w:r>
        <w:t xml:space="preserve"> </w:t>
      </w:r>
      <w:r>
        <w:t xml:space="preserve">the difference between the proportions of two groups</w:t>
      </w:r>
      <w:r>
        <w:t xml:space="preserve"> </w:t>
      </w:r>
      <w:r>
        <w:t xml:space="preserve">who experience the outcome.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4" w:name="exm-crude-vs-stratified-rd"/>
          <w:p>
            <w:pPr>
              <w:pStyle w:val="BodyText"/>
            </w:pPr>
            <w:r>
              <w:rPr>
                <w:b/>
                <w:bCs/>
              </w:rPr>
              <w:t xml:space="preserve">Example 1 (A crude risk difference that reverses within age groups)</w:t>
            </w:r>
            <w:r>
              <w:t xml:space="preserve"> </w:t>
            </w:r>
            <w:r>
              <w:t xml:space="preserve">Consider a hypothetical population of 1000 adults,</w:t>
            </w:r>
            <w:r>
              <w:t xml:space="preserve"> </w:t>
            </w:r>
            <w:r>
              <w:t xml:space="preserve">with a binary treatment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for treated),</w:t>
            </w:r>
            <w:r>
              <w:t xml:space="preserve"> </w:t>
            </w:r>
            <w:r>
              <w:t xml:space="preserve">a binary outcome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for death within a year),</w:t>
            </w:r>
            <w:r>
              <w:t xml:space="preserve"> </w:t>
            </w:r>
            <w:r>
              <w:t xml:space="preserve">and a binary covariate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for age 65 or older).</w:t>
            </w:r>
            <w:r>
              <w:t xml:space="preserve"> </w:t>
            </w:r>
            <w:r>
              <w:t xml:space="preserve">Older adults are more likely to be treated,</w:t>
            </w:r>
            <w:r>
              <w:t xml:space="preserve"> </w:t>
            </w:r>
            <w:r>
              <w:t xml:space="preserve">and older adults are also more likely to die,</w:t>
            </w:r>
            <w:r>
              <w:t xml:space="preserve"> </w:t>
            </w:r>
            <w:r>
              <w:t xml:space="preserve">whether or not they are treated: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L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treated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untreated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P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L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P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L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 (younger)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500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0.05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0.10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 (older)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0.30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0.40</w:t>
                  </w:r>
                </w:p>
              </w:tc>
            </w:tr>
          </w:tbl>
          <w:p>
            <w:pPr>
              <w:pStyle w:val="BodyText"/>
            </w:pPr>
            <w:r>
              <w:t xml:space="preserve">Within each age group,</w:t>
            </w:r>
            <w:r>
              <w:t xml:space="preserve"> </w:t>
            </w:r>
            <w:r>
              <w:t xml:space="preserve">the treated have lower risk than the untreated: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rPr>
                            <m:nor/>
                            <m:sty m:val="p"/>
                          </m:rPr>
                          <m:t>RD</m:t>
                        </m:r>
                      </m:e>
                      <m:sub>
                        <m:r>
                          <m:t>L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</m:sSub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P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P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(define the age-specific risk difference)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0.05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0.10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from the table)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0.05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(subtract)</m:t>
                    </m:r>
                  </m:e>
                  <m:e>
                    <m:sSub>
                      <m:e>
                        <m:r>
                          <m:rPr>
                            <m:nor/>
                            <m:sty m:val="p"/>
                          </m:rPr>
                          <m:t>RD</m:t>
                        </m:r>
                      </m:e>
                      <m:sub>
                        <m:r>
                          <m:t>L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</m:sSub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P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P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(define the age-specific risk difference)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0.30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0.40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from the table)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0.10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(subtract)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Ignoring age,</w:t>
            </w:r>
            <w:r>
              <w:t xml:space="preserve"> </w:t>
            </w:r>
            <w:r>
              <w:t xml:space="preserve">the risk in each treatment group averages the age-specific risks</w:t>
            </w:r>
            <w:r>
              <w:t xml:space="preserve"> </w:t>
            </w:r>
            <w:r>
              <w:t xml:space="preserve">in proportion to that group’s own age distribution: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100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0.05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300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0.30</m:t>
                        </m:r>
                      </m:num>
                      <m:den>
                        <m:r>
                          <m:t>400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(average over the 400 treated)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5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90</m:t>
                        </m:r>
                      </m:num>
                      <m:den>
                        <m:r>
                          <m:t>400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95</m:t>
                        </m:r>
                      </m:num>
                      <m:den>
                        <m:r>
                          <m:t>400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0.2375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(divide)</m:t>
                    </m:r>
                  </m:e>
                  <m:e>
                    <m:r>
                      <m:rPr>
                        <m:sty m:val="p"/>
                      </m:rPr>
                      <m:t>P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500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0.10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100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0.40</m:t>
                        </m:r>
                      </m:num>
                      <m:den>
                        <m:r>
                          <m:t>600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(average over the 600 untreated)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50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40</m:t>
                        </m:r>
                      </m:num>
                      <m:den>
                        <m:r>
                          <m:t>600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90</m:t>
                        </m:r>
                      </m:num>
                      <m:den>
                        <m:r>
                          <m:t>600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0.15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(divide)</m:t>
                    </m:r>
                  </m:e>
                  <m:e>
                    <m:sSub>
                      <m:e>
                        <m:r>
                          <m:rPr>
                            <m:nor/>
                            <m:sty m:val="p"/>
                          </m:rPr>
                          <m:t>RD</m:t>
                        </m:r>
                      </m:e>
                      <m:sub>
                        <m:r>
                          <m:rPr>
                            <m:nor/>
                            <m:sty m:val="p"/>
                          </m:rPr>
                          <m:t>crude</m:t>
                        </m:r>
                      </m:sub>
                    </m:sSub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P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P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(define the crude risk difference)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0.2375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0.15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0.0875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(subtract)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crude risk difference of</w:t>
            </w:r>
            <w: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t>0.0875</m:t>
              </m:r>
            </m:oMath>
            <w:r>
              <w:t xml:space="preserve"> </w:t>
            </w:r>
            <w:r>
              <w:t xml:space="preserve">is a correct</w:t>
            </w:r>
            <w:r>
              <w:t xml:space="preserve"> </w:t>
            </w:r>
            <w:r>
              <w:rPr>
                <w:i/>
                <w:iCs/>
              </w:rPr>
              <w:t xml:space="preserve">descriptive</w:t>
            </w:r>
            <w:r>
              <w:t xml:space="preserve"> </w:t>
            </w:r>
            <w:r>
              <w:t xml:space="preserve">answer:</w:t>
            </w:r>
            <w:r>
              <w:t xml:space="preserve"> </w:t>
            </w:r>
            <w:r>
              <w:t xml:space="preserve">in this population,</w:t>
            </w:r>
            <w:r>
              <w:t xml:space="preserve"> </w:t>
            </w:r>
            <w:r>
              <w:t xml:space="preserve">treated adults really did die more often than untreated adults.</w:t>
            </w:r>
            <w:r>
              <w:t xml:space="preserve"> </w:t>
            </w:r>
            <w:r>
              <w:t xml:space="preserve">It is a misleading answer to the</w:t>
            </w:r>
            <w:r>
              <w:t xml:space="preserve"> </w:t>
            </w:r>
            <w:r>
              <w:rPr>
                <w:i/>
                <w:iCs/>
              </w:rPr>
              <w:t xml:space="preserve">causal</w:t>
            </w:r>
            <w:r>
              <w:t xml:space="preserve"> </w:t>
            </w:r>
            <w:r>
              <w:t xml:space="preserve">question</w:t>
            </w:r>
            <w:r>
              <w:t xml:space="preserve"> </w:t>
            </w:r>
            <w:r>
              <w:t xml:space="preserve">“would treating someone raise or lower their risk?”</w:t>
            </w:r>
            <w:r>
              <w:t xml:space="preserve">,</w:t>
            </w:r>
            <w:r>
              <w:t xml:space="preserve"> </w:t>
            </w:r>
            <w:r>
              <w:t xml:space="preserve">because 75% of the treated group is older,</w:t>
            </w:r>
            <w:r>
              <w:t xml:space="preserve"> </w:t>
            </w:r>
            <w:r>
              <w:t xml:space="preserve">compared with about 17% of the untreated group.</w:t>
            </w:r>
            <w:r>
              <w:t xml:space="preserve"> </w:t>
            </w:r>
            <w:r>
              <w:t xml:space="preserve">If age were the only factor that influenced both who was treated and who died,</w:t>
            </w:r>
            <w:r>
              <w:t xml:space="preserve"> </w:t>
            </w:r>
            <w:r>
              <w:t xml:space="preserve">the age-specific risk differences (</w:t>
            </w:r>
            <m:oMath>
              <m:r>
                <m:rPr>
                  <m:sty m:val="p"/>
                </m:rPr>
                <m:t>−</m:t>
              </m:r>
              <m:r>
                <m:t>0.05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0.10</m:t>
              </m:r>
            </m:oMath>
            <w:r>
              <w:t xml:space="preserve">)</w:t>
            </w:r>
            <w:r>
              <w:t xml:space="preserve"> </w:t>
            </w:r>
            <w:r>
              <w:t xml:space="preserve">would compare like with like,</w:t>
            </w:r>
            <w:r>
              <w:t xml:space="preserve"> </w:t>
            </w:r>
            <w:r>
              <w:t xml:space="preserve">and they say that treatment lowers risk.</w:t>
            </w:r>
            <w:r>
              <w:t xml:space="preserve"> </w:t>
            </w:r>
            <w:r>
              <w:t xml:space="preserve">The rest of this chapter makes precise</w:t>
            </w:r>
            <w:r>
              <w:t xml:space="preserve"> </w:t>
            </w:r>
            <w:r>
              <w:t xml:space="preserve">when a comparison of this kind has a causal interpretation.</w:t>
            </w:r>
          </w:p>
          <w:bookmarkEnd w:id="14"/>
          <w:p/>
        </w:tc>
      </w:tr>
    </w:tbl>
    <w:bookmarkEnd w:id="15"/>
    <w:bookmarkEnd w:id="16"/>
    <w:bookmarkStart w:id="25" w:name="sec-causal-potential-outcomes"/>
    <w:p>
      <w:pPr>
        <w:pStyle w:val="Heading1"/>
      </w:pPr>
      <w:r>
        <w:t xml:space="preserve">2. Potential Outcomes</w:t>
      </w:r>
    </w:p>
    <w:p>
      <w:pPr>
        <w:pStyle w:val="FirstParagraph"/>
      </w:pPr>
      <w:r>
        <w:t xml:space="preserve">Causal inference is about estimating the effect of interventions —</w:t>
      </w:r>
      <w:r>
        <w:t xml:space="preserve"> </w:t>
      </w:r>
      <w:r>
        <w:t xml:space="preserve">what would happen if we changed something?</w:t>
      </w:r>
      <w:r>
        <w:t xml:space="preserve"> </w:t>
      </w:r>
      <w:r>
        <w:t xml:space="preserve">Statistical associations alone do not answer causal questions.</w:t>
      </w:r>
    </w:p>
    <w:p>
      <w:pPr>
        <w:pStyle w:val="BodyText"/>
      </w:pPr>
      <w:r>
        <w:t xml:space="preserve">The fundamental challenge in causal inference</w:t>
      </w:r>
      <w:r>
        <w:t xml:space="preserve"> </w:t>
      </w:r>
      <w:r>
        <w:t xml:space="preserve">is that we can only observe one</w:t>
      </w:r>
      <w:r>
        <w:t xml:space="preserve"> </w:t>
      </w:r>
      <w:hyperlink w:anchor="def-potential-outcomes">
        <w:r>
          <w:rPr>
            <w:rStyle w:val="Hyperlink"/>
          </w:rPr>
          <w:t xml:space="preserve">potential outcome</w:t>
        </w:r>
      </w:hyperlink>
      <w:r>
        <w:t xml:space="preserve"> </w:t>
      </w:r>
      <w:r>
        <w:t xml:space="preserve">for each unit:</w:t>
      </w:r>
      <w:r>
        <w:t xml:space="preserve"> </w:t>
      </w:r>
      <w:r>
        <w:t xml:space="preserve">the outcome under the treatment that actually occurred.</w:t>
      </w:r>
      <w:r>
        <w:t xml:space="preserve"> </w:t>
      </w:r>
      <w:r>
        <w:t xml:space="preserve">This unobservability of counterfactual outcomes is called the</w:t>
      </w:r>
      <w:r>
        <w:t xml:space="preserve"> </w:t>
      </w:r>
      <w:r>
        <w:rPr>
          <w:b/>
          <w:bCs/>
        </w:rPr>
        <w:t xml:space="preserve">fundamental problem of causal inference</w:t>
      </w:r>
      <w:r>
        <w:t xml:space="preserve"> </w:t>
      </w:r>
      <w:r>
        <w:t xml:space="preserve">(Holland 1986)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7" w:name="def-potential-outcomes"/>
          <w:p>
            <w:pPr>
              <w:pStyle w:val="BodyText"/>
            </w:pPr>
            <w:r>
              <w:rPr>
                <w:b/>
                <w:bCs/>
              </w:rPr>
              <w:t xml:space="preserve">Definition 1 (Potential outcomes (counterfactual outcomes))</w:t>
            </w:r>
            <w:r>
              <w:t xml:space="preserve"> </w:t>
            </w:r>
            <w:r>
              <w:t xml:space="preserve">For a binary treatment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potential outcomes</w:t>
            </w:r>
            <w:r>
              <w:t xml:space="preserve"> </w:t>
            </w:r>
            <w:r>
              <w:t xml:space="preserve">for unit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are: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: the outcome that would be observed if unit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received treatment (</w:t>
            </w:r>
            <m:oMath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: the outcome that would be observed if unit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received control (</w:t>
            </w:r>
            <m:oMath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</w:t>
            </w:r>
          </w:p>
          <w:p>
            <w:pPr>
              <w:pStyle w:val="FirstParagraph"/>
            </w:pPr>
            <w:r>
              <w:t xml:space="preserve">These potential outcomes are also called</w:t>
            </w:r>
            <w:r>
              <w:t xml:space="preserve"> </w:t>
            </w:r>
            <w:r>
              <w:rPr>
                <w:b/>
                <w:bCs/>
              </w:rPr>
              <w:t xml:space="preserve">counterfactual outcomes</w:t>
            </w:r>
            <w:r>
              <w:t xml:space="preserve">,</w:t>
            </w:r>
            <w:r>
              <w:t xml:space="preserve"> </w:t>
            </w:r>
            <w:r>
              <w:t xml:space="preserve">because for each unit,</w:t>
            </w:r>
            <w:r>
              <w:t xml:space="preserve"> </w:t>
            </w:r>
            <w:r>
              <w:t xml:space="preserve">one of them is necessarily counterfactual</w:t>
            </w:r>
            <w:r>
              <w:t xml:space="preserve"> </w:t>
            </w:r>
            <w:r>
              <w:t xml:space="preserve">(it corresponds to a treatment that did not occur).</w:t>
            </w:r>
          </w:p>
          <w:bookmarkEnd w:id="17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8" w:name="def-observed-outcome"/>
          <w:p>
            <w:pPr>
              <w:pStyle w:val="BodyText"/>
            </w:pPr>
            <w:r>
              <w:rPr>
                <w:b/>
                <w:bCs/>
              </w:rPr>
              <w:t xml:space="preserve">Definition 2 (Observed outcome)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observed outcome</w:t>
            </w:r>
            <w:r>
              <w:t xml:space="preserve"> </w:t>
            </w:r>
            <w:r>
              <w:t xml:space="preserve">for unit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is the potential outcome</w:t>
            </w:r>
            <w:r>
              <w:t xml:space="preserve"> </w:t>
            </w:r>
            <w:r>
              <w:t xml:space="preserve">corresponding to the treatment actually received: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(</m:t>
                </m:r>
                <m:sSub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⋅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sSub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⋅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0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18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9" w:name="rem-observed-outcome-consistency"/>
          <w:p>
            <w:pPr>
              <w:pStyle w:val="BodyText"/>
            </w:pPr>
            <w:r>
              <w:rPr>
                <w:i/>
                <w:iCs/>
              </w:rPr>
              <w:t xml:space="preserve">Remark 1</w:t>
            </w:r>
            <w:r>
              <w:t xml:space="preserve"> (Observed and potential outcomes: the consistency assumption). </w:t>
            </w:r>
            <w:r>
              <w:t xml:space="preserve">This relationship between observed and potential outcomes is sometimes called the</w:t>
            </w:r>
            <w:r>
              <w:t xml:space="preserve"> </w:t>
            </w:r>
            <w:hyperlink w:anchor="def-consistency">
              <w:r>
                <w:rPr>
                  <w:rStyle w:val="Hyperlink"/>
                  <w:b/>
                  <w:bCs/>
                </w:rPr>
                <w:t xml:space="preserve">consistency</w:t>
              </w:r>
            </w:hyperlink>
            <w:r>
              <w:t xml:space="preserve"> </w:t>
            </w:r>
            <w:r>
              <w:t xml:space="preserve">assumption:</w:t>
            </w:r>
            <w:r>
              <w:t xml:space="preserve"> </w:t>
            </w:r>
            <w:r>
              <w:t xml:space="preserve">the observed outcome under the observed treatment</w:t>
            </w:r>
            <w:r>
              <w:t xml:space="preserve"> </w:t>
            </w:r>
            <w:r>
              <w:t xml:space="preserve">equals the potential outcome under that treatment.</w:t>
            </w:r>
          </w:p>
          <w:bookmarkEnd w:id="19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0" w:name="def-individual-causal-effect"/>
          <w:p>
            <w:pPr>
              <w:pStyle w:val="BodyText"/>
            </w:pPr>
            <w:r>
              <w:rPr>
                <w:b/>
                <w:bCs/>
              </w:rPr>
              <w:t xml:space="preserve">Definition 3 (Individual causal effect)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individual causal effect</w:t>
            </w:r>
            <w:r>
              <w:t xml:space="preserve"> </w:t>
            </w:r>
            <w:r>
              <w:t xml:space="preserve">for unit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is the difference</w:t>
            </w:r>
            <w:r>
              <w:t xml:space="preserve"> </w:t>
            </w:r>
            <w:r>
              <w:t xml:space="preserve">between that unit’s two potential outcomes: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τ</m:t>
                    </m:r>
                  </m:e>
                  <m:sub>
                    <m:r>
                      <m:t>i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0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20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3" w:name="exm-potential-outcomes-toy"/>
          <w:p>
            <w:pPr>
              <w:pStyle w:val="BodyText"/>
            </w:pPr>
            <w:r>
              <w:rPr>
                <w:b/>
                <w:bCs/>
              </w:rPr>
              <w:t xml:space="preserve">Example 2 (Potential outcomes and observed outcomes in a toy sample)</w:t>
            </w:r>
            <w:r>
              <w:t xml:space="preserve"> </w:t>
            </w:r>
            <w:r>
              <w:t xml:space="preserve">Consider a</w:t>
            </w:r>
            <w:r>
              <w:t xml:space="preserve"> </w:t>
            </w:r>
            <w:hyperlink r:id="rId21">
              <w:r>
                <w:rPr>
                  <w:rStyle w:val="Hyperlink"/>
                </w:rPr>
                <w:t xml:space="preserve">sample</w:t>
              </w:r>
            </w:hyperlink>
            <w:r>
              <w:t xml:space="preserve"> </w:t>
            </w:r>
            <w:r>
              <w:t xml:space="preserve">of three individuals being evaluated for a medication (</w:t>
            </w:r>
            <m:oMath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)</w:t>
            </w:r>
            <w:r>
              <w:t xml:space="preserve"> </w:t>
            </w:r>
            <w:r>
              <w:t xml:space="preserve">where the</w:t>
            </w:r>
            <w:r>
              <w:t xml:space="preserve"> </w:t>
            </w:r>
            <w:hyperlink r:id="rId22">
              <w:r>
                <w:rPr>
                  <w:rStyle w:val="Hyperlink"/>
                </w:rPr>
                <w:t xml:space="preserve">outcome</w:t>
              </w:r>
            </w:hyperlink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blood pressure reduction (mmHg):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Unit</w:t>
                  </w:r>
                  <w:r>
                    <w:t xml:space="preserve"> </w:t>
                  </w:r>
                  <m:oMath>
                    <m:r>
                      <m:t>i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τ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Observed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Observed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+10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+6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+2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12</w:t>
                  </w:r>
                </w:p>
              </w:tc>
            </w:tr>
          </w:tbl>
          <w:p>
            <w:pPr>
              <w:pStyle w:val="BodyText"/>
            </w:pPr>
            <w:r>
              <w:t xml:space="preserve">For unit 1 (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), we observe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15</m:t>
              </m:r>
            </m:oMath>
            <w:r>
              <w:t xml:space="preserve">, while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t xml:space="preserve"> </w:t>
            </w:r>
            <w:r>
              <w:t xml:space="preserve">is unobserved (counterfactual).</w:t>
            </w:r>
            <w:r>
              <w:t xml:space="preserve"> </w:t>
            </w:r>
            <w:r>
              <w:t xml:space="preserve">For unit 2 (</w:t>
            </w:r>
            <m:oMath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), we observe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, while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8</m:t>
              </m:r>
            </m:oMath>
            <w:r>
              <w:t xml:space="preserve"> </w:t>
            </w:r>
            <w:r>
              <w:t xml:space="preserve">is counterfactual.</w:t>
            </w:r>
            <w:r>
              <w:t xml:space="preserve"> </w:t>
            </w:r>
            <w:r>
              <w:t xml:space="preserve">Because only one potential outcome is observed per unit,</w:t>
            </w:r>
            <w:r>
              <w:t xml:space="preserve"> </w:t>
            </w:r>
            <w:r>
              <w:t xml:space="preserve">we cannot directly calculate</w:t>
            </w:r>
            <w:r>
              <w:t xml:space="preserve"> </w:t>
            </w:r>
            <m:oMath>
              <m:sSub>
                <m:e>
                  <m:r>
                    <m:t>τ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for any individual in real data.</w:t>
            </w:r>
          </w:p>
          <w:bookmarkEnd w:id="23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4" w:name="Xcb1e370d9a03032dd204a74dfddeebf6728bbf4"/>
          <w:p>
            <w:pPr>
              <w:pStyle w:val="BodyText"/>
            </w:pPr>
            <w:r>
              <w:rPr>
                <w:i/>
                <w:iCs/>
              </w:rPr>
              <w:t xml:space="preserve">Remark 2</w:t>
            </w:r>
            <w:r>
              <w:t xml:space="preserve"> (Individual causal effects are not identified). </w:t>
            </w:r>
            <w:r>
              <w:t xml:space="preserve">Because of the fundamental problem of causal inference,</w:t>
            </w:r>
            <w:r>
              <w:t xml:space="preserve"> </w:t>
            </w:r>
            <w:r>
              <w:t xml:space="preserve">we can never observe both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the same unit,</w:t>
            </w:r>
            <w:r>
              <w:t xml:space="preserve"> </w:t>
            </w:r>
            <w:r>
              <w:t xml:space="preserve">so individual causal effects are generally not identified.</w:t>
            </w:r>
          </w:p>
          <w:bookmarkEnd w:id="24"/>
        </w:tc>
      </w:tr>
    </w:tbl>
    <w:bookmarkEnd w:id="25"/>
    <w:bookmarkStart w:id="37" w:name="sec-causal-estimands"/>
    <w:p>
      <w:pPr>
        <w:pStyle w:val="Heading1"/>
      </w:pPr>
      <w:r>
        <w:t xml:space="preserve">3. Causal Estimands</w:t>
      </w:r>
    </w:p>
    <w:p>
      <w:pPr>
        <w:pStyle w:val="FirstParagraph"/>
      </w:pPr>
      <w:r>
        <w:t xml:space="preserve">Since</w:t>
      </w:r>
      <w:r>
        <w:t xml:space="preserve"> </w:t>
      </w:r>
      <w:hyperlink w:anchor="def-individual-causal-effect">
        <w:r>
          <w:rPr>
            <w:rStyle w:val="Hyperlink"/>
          </w:rPr>
          <w:t xml:space="preserve">individual causal effects</w:t>
        </w:r>
      </w:hyperlink>
      <w:r>
        <w:t xml:space="preserve"> </w:t>
      </w:r>
      <w:r>
        <w:t xml:space="preserve">are not identified,</w:t>
      </w:r>
      <w:r>
        <w:t xml:space="preserve"> </w:t>
      </w:r>
      <w:r>
        <w:t xml:space="preserve">causal inference focuses on</w:t>
      </w:r>
      <w:r>
        <w:t xml:space="preserve"> </w:t>
      </w:r>
      <w:r>
        <w:rPr>
          <w:b/>
          <w:bCs/>
        </w:rPr>
        <w:t xml:space="preserve">population-level causal</w:t>
      </w:r>
      <w:r>
        <w:rPr>
          <w:b/>
          <w:bCs/>
        </w:rPr>
        <w:t xml:space="preserve"> </w:t>
      </w:r>
      <w:hyperlink r:id="rId26">
        <w:r>
          <w:rPr>
            <w:rStyle w:val="Hyperlink"/>
            <w:b/>
            <w:bCs/>
          </w:rPr>
          <w:t xml:space="preserve">estimands</w:t>
        </w:r>
      </w:hyperlink>
      <w:r>
        <w:t xml:space="preserve">:</w:t>
      </w:r>
      <w:r>
        <w:t xml:space="preserve"> </w:t>
      </w:r>
      <w:r>
        <w:t xml:space="preserve">averages of</w:t>
      </w:r>
      <w:r>
        <w:t xml:space="preserve"> </w:t>
      </w:r>
      <w:hyperlink w:anchor="def-potential-outcomes">
        <w:r>
          <w:rPr>
            <w:rStyle w:val="Hyperlink"/>
          </w:rPr>
          <w:t xml:space="preserve">potential outcomes</w:t>
        </w:r>
      </w:hyperlink>
      <w:r>
        <w:t xml:space="preserve"> </w:t>
      </w:r>
      <w:r>
        <w:t xml:space="preserve">over a</w:t>
      </w:r>
      <w:r>
        <w:t xml:space="preserve"> </w:t>
      </w:r>
      <w:hyperlink r:id="rId27">
        <w:r>
          <w:rPr>
            <w:rStyle w:val="Hyperlink"/>
          </w:rPr>
          <w:t xml:space="preserve">population</w:t>
        </w:r>
      </w:hyperlink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9" w:name="def-ate"/>
          <w:p>
            <w:pPr>
              <w:pStyle w:val="BodyText"/>
            </w:pPr>
            <w:r>
              <w:rPr>
                <w:b/>
                <w:bCs/>
              </w:rPr>
              <w:t xml:space="preserve">Definition 4 (Average Treatment Effect (ATE))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Average Treatment Effect</w:t>
            </w:r>
            <w:r>
              <w:t xml:space="preserve"> </w:t>
            </w:r>
            <w:r>
              <w:t xml:space="preserve">is the</w:t>
            </w:r>
            <w:r>
              <w:t xml:space="preserve"> </w:t>
            </w:r>
            <w:hyperlink r:id="rId28">
              <w:r>
                <w:rPr>
                  <w:rStyle w:val="Hyperlink"/>
                </w:rPr>
                <w:t xml:space="preserve">expected</w:t>
              </w:r>
            </w:hyperlink>
            <w:r>
              <w:t xml:space="preserve"> </w:t>
            </w:r>
            <w:r>
              <w:t xml:space="preserve">difference</w:t>
            </w:r>
            <w:r>
              <w:t xml:space="preserve"> </w:t>
            </w:r>
            <w:r>
              <w:t xml:space="preserve">in potential outcomes in the study population: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ATE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Y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oMath>
            </m:oMathPara>
          </w:p>
          <w:bookmarkEnd w:id="29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0" w:name="rem-ate-interpretation"/>
          <w:p>
            <w:pPr>
              <w:pStyle w:val="BodyText"/>
            </w:pPr>
            <w:r>
              <w:rPr>
                <w:i/>
                <w:iCs/>
              </w:rPr>
              <w:t xml:space="preserve">Remark 3</w:t>
            </w:r>
            <w:r>
              <w:t xml:space="preserve"> (Interpretation of the ATE). </w:t>
            </w:r>
            <w:r>
              <w:t xml:space="preserve">The ATE represents the average causal effect of treatment</w:t>
            </w:r>
            <w:r>
              <w:t xml:space="preserve"> </w:t>
            </w:r>
            <w:r>
              <w:t xml:space="preserve">compared with control,</w:t>
            </w:r>
            <w:r>
              <w:t xml:space="preserve"> </w:t>
            </w:r>
            <w:r>
              <w:t xml:space="preserve">averaged over all units in the population</w:t>
            </w:r>
            <w:r>
              <w:t xml:space="preserve"> </w:t>
            </w:r>
            <w:r>
              <w:t xml:space="preserve">(both those who would and would not actually receive treatment).</w:t>
            </w:r>
          </w:p>
          <w:bookmarkEnd w:id="30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1" w:name="def-att"/>
          <w:p>
            <w:pPr>
              <w:pStyle w:val="BodyText"/>
            </w:pPr>
            <w:r>
              <w:rPr>
                <w:b/>
                <w:bCs/>
              </w:rPr>
              <w:t xml:space="preserve">Definition 5 (Average Treatment Effect on the Treated (ATT))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Average Treatment Effect on the Treated</w:t>
            </w:r>
            <w:r>
              <w:t xml:space="preserve"> </w:t>
            </w:r>
            <w:r>
              <w:t xml:space="preserve">is the expected</w:t>
            </w:r>
            <w:r>
              <w:t xml:space="preserve"> </w:t>
            </w:r>
            <w:r>
              <w:t xml:space="preserve">difference in potential outcomes</w:t>
            </w:r>
            <w:r>
              <w:t xml:space="preserve"> </w:t>
            </w:r>
            <w:r>
              <w:t xml:space="preserve">among units who actually received treatment: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ATT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Y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e>
                </m:d>
                <m:r>
                  <m:t>​</m:t>
                </m:r>
              </m:oMath>
            </m:oMathPara>
          </w:p>
          <w:bookmarkEnd w:id="31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2" w:name="rem-att-interpretation"/>
          <w:p>
            <w:pPr>
              <w:pStyle w:val="BodyText"/>
            </w:pPr>
            <w:r>
              <w:rPr>
                <w:i/>
                <w:iCs/>
              </w:rPr>
              <w:t xml:space="preserve">Remark 4</w:t>
            </w:r>
            <w:r>
              <w:t xml:space="preserve"> (Interpretation of the ATT). </w:t>
            </w:r>
            <w:r>
              <w:t xml:space="preserve">The ATT answers the question:</w:t>
            </w:r>
            <w:r>
              <w:t xml:space="preserve"> </w:t>
            </w:r>
            <w:r>
              <w:t xml:space="preserve">“On average, how much did treatment help the people who received it?”</w:t>
            </w:r>
          </w:p>
          <w:bookmarkEnd w:id="32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3" w:name="def-atu"/>
          <w:p>
            <w:pPr>
              <w:pStyle w:val="BodyText"/>
            </w:pPr>
            <w:r>
              <w:rPr>
                <w:b/>
                <w:bCs/>
              </w:rPr>
              <w:t xml:space="preserve">Definition 6 (Average Treatment Effect on the Untreated (ATU))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Average Treatment Effect on the Untreated</w:t>
            </w:r>
            <w:r>
              <w:t xml:space="preserve"> </w:t>
            </w:r>
            <w:r>
              <w:t xml:space="preserve">is the expected</w:t>
            </w:r>
            <w:r>
              <w:t xml:space="preserve"> </w:t>
            </w:r>
            <w:r>
              <w:t xml:space="preserve">difference in potential outcomes</w:t>
            </w:r>
            <w:r>
              <w:t xml:space="preserve"> </w:t>
            </w:r>
            <w:r>
              <w:t xml:space="preserve">among units who did not receive treatment: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ATU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Y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d>
                <m:r>
                  <m:t>​</m:t>
                </m:r>
              </m:oMath>
            </m:oMathPara>
          </w:p>
          <w:bookmarkEnd w:id="33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4" w:name="exm-causal-estimands-toy"/>
          <w:p>
            <w:pPr>
              <w:pStyle w:val="BodyText"/>
            </w:pPr>
            <w:r>
              <w:rPr>
                <w:b/>
                <w:bCs/>
              </w:rPr>
              <w:t xml:space="preserve">Example 3 (Calculating population-level causal estimands in a toy population)</w:t>
            </w:r>
            <w:r>
              <w:t xml:space="preserve"> </w:t>
            </w:r>
            <w:r>
              <w:t xml:space="preserve">Revisiting the three-unit population from</w:t>
            </w:r>
            <w:r>
              <w:t xml:space="preserve"> </w:t>
            </w:r>
            <w:hyperlink w:anchor="exm-potential-outcomes-toy">
              <w:r>
                <w:rPr>
                  <w:rStyle w:val="Hyperlink"/>
                </w:rPr>
                <w:t xml:space="preserve">Example 2</w:t>
              </w:r>
            </w:hyperlink>
            <w:r>
              <w:t xml:space="preserve">: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Individual 1 (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):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15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τ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t>10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Individual 2 (</w:t>
            </w:r>
            <m:oMath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):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8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τ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t>6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Individual 3 (</w:t>
            </w:r>
            <m:oMath>
              <m:sSub>
                <m:e>
                  <m:r>
                    <m:t>A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):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12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τ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We calculate the population-level estimands across all three units: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ATE</w:t>
            </w:r>
            <w:r>
              <w:t xml:space="preserve">: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sSub>
                    <m:e>
                      <m:r>
                        <m:t>τ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τ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τ</m:t>
                      </m:r>
                    </m:e>
                    <m:sub>
                      <m:r>
                        <m:t>3</m:t>
                      </m:r>
                    </m:sub>
                  </m:sSub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t>6.0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ATT</w:t>
            </w:r>
            <w:r>
              <w:t xml:space="preserve">: Average over treated units (</w:t>
            </w:r>
            <m:oMath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3</m:t>
              </m:r>
            </m:oMath>
            <w:r>
              <w:t xml:space="preserve">):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sSub>
                    <m:e>
                      <m:r>
                        <m:t>τ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τ</m:t>
                      </m:r>
                    </m:e>
                    <m:sub>
                      <m:r>
                        <m:t>3</m:t>
                      </m:r>
                    </m:sub>
                  </m:sSub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t>6.0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ATU</w:t>
            </w:r>
            <w:r>
              <w:t xml:space="preserve">: Average over untreated units (</w:t>
            </w:r>
            <m:oMath>
              <m:r>
                <m:t>i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):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sSub>
                    <m:e>
                      <m:r>
                        <m:t>τ</m:t>
                      </m:r>
                    </m:e>
                    <m:sub>
                      <m:r>
                        <m:t>2</m:t>
                      </m:r>
                    </m:sub>
                  </m:sSub>
                </m:num>
                <m:den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t>6.0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In this toy population, treatment effect heterogeneity exists (</w:t>
            </w:r>
            <m:oMath>
              <m:sSub>
                <m:e>
                  <m:r>
                    <m:t>τ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varies across units),</w:t>
            </w:r>
            <w:r>
              <w:t xml:space="preserve"> </w:t>
            </w:r>
            <w:r>
              <w:t xml:space="preserve">but because average gains happen to balance across treatment groups, ATE = ATT = ATU.</w:t>
            </w:r>
            <w:r>
              <w:t xml:space="preserve"> </w:t>
            </w:r>
            <w:r>
              <w:t xml:space="preserve">In general observational datasets with selection bias,</w:t>
            </w:r>
            <w:r>
              <w:t xml:space="preserve"> </w:t>
            </w:r>
            <w:r>
              <w:t xml:space="preserve">ATT and ATU often differ markedly from ATE.</w:t>
            </w:r>
          </w:p>
          <w:bookmarkEnd w:id="34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5" w:name="rem-atu-interpretation"/>
          <w:p>
            <w:pPr>
              <w:pStyle w:val="BodyText"/>
            </w:pPr>
            <w:r>
              <w:rPr>
                <w:i/>
                <w:iCs/>
              </w:rPr>
              <w:t xml:space="preserve">Remark 5</w:t>
            </w:r>
            <w:r>
              <w:t xml:space="preserve"> (Interpretation of the ATU). </w:t>
            </w:r>
            <w:r>
              <w:t xml:space="preserve">The ATU answers the question:</w:t>
            </w:r>
            <w:r>
              <w:t xml:space="preserve"> </w:t>
            </w:r>
            <w:r>
              <w:t xml:space="preserve">“On average, how much would treatment have helped</w:t>
            </w:r>
            <w:r>
              <w:t xml:space="preserve"> </w:t>
            </w:r>
            <w:r>
              <w:t xml:space="preserve">the people who did not receive it?”</w:t>
            </w:r>
          </w:p>
          <w:bookmarkEnd w:id="35"/>
        </w:tc>
      </w:tr>
    </w:tbl>
    <w:p>
      <w:pPr>
        <w:pStyle w:val="BodyText"/>
      </w:pPr>
      <w:r>
        <w:t xml:space="preserve">The ATE, ATT, and ATU are equal</w:t>
      </w:r>
      <w:r>
        <w:t xml:space="preserve"> </w:t>
      </w:r>
      <w:r>
        <w:t xml:space="preserve">when treatment assignment is</w:t>
      </w:r>
      <w:r>
        <w:t xml:space="preserve"> </w:t>
      </w:r>
      <w:hyperlink r:id="rId36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of potential outcomes</w:t>
      </w:r>
      <w:r>
        <w:t xml:space="preserve"> </w:t>
      </w:r>
      <w:r>
        <w:t xml:space="preserve">(e.g., in a perfectly conducted</w:t>
      </w:r>
      <w:r>
        <w:t xml:space="preserve"> </w:t>
      </w:r>
      <w:hyperlink w:anchor="sec-causal-rct">
        <w:r>
          <w:rPr>
            <w:rStyle w:val="Hyperlink"/>
          </w:rPr>
          <w:t xml:space="preserve">randomized trial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ATE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ATT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ATU</m:t>
          </m:r>
          <m:r>
            <m:t> </m:t>
          </m:r>
          <m:r>
            <m:rPr>
              <m:nor/>
              <m:sty m:val="p"/>
            </m:rPr>
            <m:t>when </m:t>
          </m:r>
          <m:r>
            <m:t>A</m:t>
          </m:r>
          <m:r>
            <m:rPr>
              <m:sty m:val="p"/>
            </m:rPr>
            <m:t>⟂</m:t>
          </m:r>
          <m:r>
            <m:t>​</m:t>
          </m:r>
          <m:r>
            <m:t>​</m:t>
          </m:r>
          <m:r>
            <m:t>​</m:t>
          </m:r>
          <m:r>
            <m:rPr>
              <m:sty m:val="p"/>
            </m:rPr>
            <m:t>⟂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In observational studies,</w:t>
      </w:r>
      <w:r>
        <w:t xml:space="preserve"> </w:t>
      </w:r>
      <w:r>
        <w:t xml:space="preserve">these three estimands can differ substantially.</w:t>
      </w:r>
      <w:r>
        <w:t xml:space="preserve"> </w:t>
      </w:r>
      <w:r>
        <w:t xml:space="preserve">The choice of estimand depends on the research question.</w:t>
      </w:r>
    </w:p>
    <w:bookmarkEnd w:id="37"/>
    <w:bookmarkStart w:id="54" w:name="sec-causal-assumptions"/>
    <w:p>
      <w:pPr>
        <w:pStyle w:val="Heading1"/>
      </w:pPr>
      <w:r>
        <w:t xml:space="preserve">4. Causal Assumptions</w:t>
      </w:r>
    </w:p>
    <w:p>
      <w:pPr>
        <w:pStyle w:val="FirstParagraph"/>
      </w:pPr>
      <w:r>
        <w:t xml:space="preserve">Three key assumptions are required to identify causal effects</w:t>
      </w:r>
      <w:r>
        <w:t xml:space="preserve"> </w:t>
      </w:r>
      <w:r>
        <w:t xml:space="preserve">from observed data</w:t>
      </w:r>
      <w:r>
        <w:t xml:space="preserve"> </w:t>
      </w:r>
      <w:r>
        <w:t xml:space="preserve">(Hernán and Robins 2020)</w:t>
      </w:r>
      <w:r>
        <w:t xml:space="preserve">:</w:t>
      </w:r>
    </w:p>
    <w:bookmarkStart w:id="41" w:name="sec-causal-consistency"/>
    <w:p>
      <w:pPr>
        <w:pStyle w:val="Heading2"/>
      </w:pPr>
      <w:r>
        <w:t xml:space="preserve">4.1 Consistency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8" w:name="def-consistency"/>
          <w:p>
            <w:pPr>
              <w:pStyle w:val="BodyText"/>
            </w:pPr>
            <w:r>
              <w:rPr>
                <w:b/>
                <w:bCs/>
              </w:rPr>
              <w:t xml:space="preserve">Definition 7 (Consistency)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consistency</w:t>
            </w:r>
            <w:r>
              <w:t xml:space="preserve"> </w:t>
            </w:r>
            <w:r>
              <w:t xml:space="preserve">assumption states that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w:anchor="def-observed-outcome">
              <w:r>
                <w:rPr>
                  <w:rStyle w:val="Hyperlink"/>
                </w:rPr>
                <w:t xml:space="preserve">observed outcome</w:t>
              </w:r>
            </w:hyperlink>
            <w:r>
              <w:t xml:space="preserve"> </w:t>
            </w:r>
            <w:r>
              <w:t xml:space="preserve">for a treated unit equals</w:t>
            </w:r>
            <w:r>
              <w:t xml:space="preserve"> </w:t>
            </w:r>
            <w:r>
              <w:t xml:space="preserve">that unit’s</w:t>
            </w:r>
            <w:r>
              <w:t xml:space="preserve"> </w:t>
            </w:r>
            <w:hyperlink w:anchor="def-potential-outcomes">
              <w:r>
                <w:rPr>
                  <w:rStyle w:val="Hyperlink"/>
                </w:rPr>
                <w:t xml:space="preserve">potential outcome</w:t>
              </w:r>
            </w:hyperlink>
            <w:r>
              <w:t xml:space="preserve"> </w:t>
            </w:r>
            <w:r>
              <w:t xml:space="preserve">under treatment,</w:t>
            </w:r>
            <w:r>
              <w:t xml:space="preserve"> </w:t>
            </w:r>
            <w:r>
              <w:t xml:space="preserve">and similarly for control: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(</m:t>
                </m:r>
                <m:sSub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</m:oMath>
            </m:oMathPara>
          </w:p>
          <w:bookmarkEnd w:id="38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0" w:name="rem-consistency-well-defined-treatment"/>
          <w:p>
            <w:pPr>
              <w:pStyle w:val="BodyText"/>
            </w:pPr>
            <w:r>
              <w:rPr>
                <w:i/>
                <w:iCs/>
              </w:rPr>
              <w:t xml:space="preserve">Remark 6</w:t>
            </w:r>
            <w:r>
              <w:t xml:space="preserve"> (Well-defined treatment and violations of consistency). </w:t>
            </w:r>
            <w:r>
              <w:t xml:space="preserve">Consistency requires that the treatment is well-defined:</w:t>
            </w:r>
            <w:r>
              <w:t xml:space="preserve"> </w:t>
            </w:r>
            <w:r>
              <w:t xml:space="preserve">there is only one version of treatment,</w:t>
            </w:r>
            <w:r>
              <w:t xml:space="preserve"> </w:t>
            </w:r>
            <w:r>
              <w:t xml:space="preserve">or different versions have the same effect on the outcome.</w:t>
            </w:r>
            <w:r>
              <w:t xml:space="preserve"> </w:t>
            </w:r>
            <w:r>
              <w:t xml:space="preserve">Violations of consistency (e.g., different doses of a drug</w:t>
            </w:r>
            <w:r>
              <w:t xml:space="preserve"> </w:t>
            </w:r>
            <w:r>
              <w:t xml:space="preserve">being lumped together as</w:t>
            </w:r>
            <w:r>
              <w:t xml:space="preserve"> </w:t>
            </w:r>
            <w:r>
              <w:t xml:space="preserve">“treated”</w:t>
            </w:r>
            <w:r>
              <w:t xml:space="preserve">)</w:t>
            </w:r>
            <w:r>
              <w:t xml:space="preserve"> </w:t>
            </w:r>
            <w:r>
              <w:t xml:space="preserve">can introduce</w:t>
            </w:r>
            <w:r>
              <w:t xml:space="preserve"> </w:t>
            </w:r>
            <w:hyperlink r:id="rId39">
              <w:r>
                <w:rPr>
                  <w:rStyle w:val="Hyperlink"/>
                </w:rPr>
                <w:t xml:space="preserve">bias</w:t>
              </w:r>
            </w:hyperlink>
            <w:r>
              <w:t xml:space="preserve">.</w:t>
            </w:r>
          </w:p>
          <w:bookmarkEnd w:id="40"/>
        </w:tc>
      </w:tr>
    </w:tbl>
    <w:bookmarkEnd w:id="41"/>
    <w:bookmarkStart w:id="47" w:name="sec-causal-exchangeability"/>
    <w:p>
      <w:pPr>
        <w:pStyle w:val="Heading2"/>
      </w:pPr>
      <w:r>
        <w:t xml:space="preserve">4.2 Exchangeability (No Unmeasured Confounding)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3" w:name="def-exchangeability"/>
          <w:p>
            <w:pPr>
              <w:pStyle w:val="BodyText"/>
            </w:pPr>
            <w:r>
              <w:rPr>
                <w:b/>
                <w:bCs/>
              </w:rPr>
              <w:t xml:space="preserve">Definition 8 (Exchangeability (no unmeasured confounding, ignorability))</w:t>
            </w:r>
            <w:r>
              <w:t xml:space="preserve"> </w:t>
            </w:r>
            <w:r>
              <w:rPr>
                <w:b/>
                <w:bCs/>
              </w:rPr>
              <w:t xml:space="preserve">Exchangeability</w:t>
            </w:r>
            <w:r>
              <w:t xml:space="preserve"> </w:t>
            </w:r>
            <w:r>
              <w:t xml:space="preserve">(also called</w:t>
            </w:r>
            <w:r>
              <w:t xml:space="preserve"> </w:t>
            </w:r>
            <w:r>
              <w:rPr>
                <w:b/>
                <w:bCs/>
              </w:rPr>
              <w:t xml:space="preserve">no unmeasured</w:t>
            </w:r>
            <w:r>
              <w:rPr>
                <w:b/>
                <w:bCs/>
              </w:rPr>
              <w:t xml:space="preserve"> </w:t>
            </w:r>
            <w:hyperlink w:anchor="def-confounding-obs">
              <w:r>
                <w:rPr>
                  <w:rStyle w:val="Hyperlink"/>
                  <w:b/>
                  <w:bCs/>
                </w:rPr>
                <w:t xml:space="preserve">confounding</w:t>
              </w:r>
            </w:hyperlink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b/>
                <w:bCs/>
              </w:rPr>
              <w:t xml:space="preserve">ignorability</w:t>
            </w:r>
            <w:r>
              <w:t xml:space="preserve">) states that,</w:t>
            </w:r>
            <w:r>
              <w:t xml:space="preserve"> </w:t>
            </w:r>
            <w:r>
              <w:t xml:space="preserve">conditional on observed covariates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L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treatment assignment is</w:t>
            </w:r>
            <w:r>
              <w:t xml:space="preserve"> </w:t>
            </w:r>
            <w:hyperlink r:id="rId42">
              <w:r>
                <w:rPr>
                  <w:rStyle w:val="Hyperlink"/>
                </w:rPr>
                <w:t xml:space="preserve">independent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w:hyperlink w:anchor="def-potential-outcomes">
              <w:r>
                <w:rPr>
                  <w:rStyle w:val="Hyperlink"/>
                </w:rPr>
                <w:t xml:space="preserve">potential outcomes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A</m:t>
                </m:r>
                <m:r>
                  <m:rPr>
                    <m:sty m:val="p"/>
                  </m:rPr>
                  <m:t>⟂</m:t>
                </m:r>
                <m:r>
                  <m:t>​</m:t>
                </m:r>
                <m:r>
                  <m:t>​</m:t>
                </m:r>
                <m:r>
                  <m:t>​</m:t>
                </m:r>
                <m:r>
                  <m:rPr>
                    <m:sty m:val="p"/>
                  </m:rPr>
                  <m:t>⟂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(</m:t>
                </m:r>
                <m:r>
                  <m:t>0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  <m:r>
                  <m:t>Y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∣</m:t>
                </m:r>
                <m:acc>
                  <m:accPr>
                    <m:chr m:val="̃"/>
                  </m:accPr>
                  <m:e>
                    <m:r>
                      <m:t>L</m:t>
                    </m:r>
                  </m:e>
                </m:acc>
              </m:oMath>
            </m:oMathPara>
          </w:p>
          <w:bookmarkEnd w:id="43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4" w:name="rem-exchangeability-interpretation"/>
          <w:p>
            <w:pPr>
              <w:pStyle w:val="BodyText"/>
            </w:pPr>
            <w:r>
              <w:rPr>
                <w:i/>
                <w:iCs/>
              </w:rPr>
              <w:t xml:space="preserve">Remark 7</w:t>
            </w:r>
            <w:r>
              <w:t xml:space="preserve"> (Interpretation of exchangeability). </w:t>
            </w:r>
            <w:r>
              <w:t xml:space="preserve">Intuitively, exchangeability means that among individuals with the same</w:t>
            </w:r>
            <w:r>
              <w:t xml:space="preserve"> </w:t>
            </w:r>
            <w:r>
              <w:t xml:space="preserve">covariate values,</w:t>
            </w:r>
            <w:r>
              <w:t xml:space="preserve"> </w:t>
            </w:r>
            <w:r>
              <w:t xml:space="preserve">treatment was assigned as if at random —</w:t>
            </w:r>
            <w:r>
              <w:t xml:space="preserve"> </w:t>
            </w:r>
            <w:r>
              <w:t xml:space="preserve">there are no unmeasured common causes of treatment and outcome.</w:t>
            </w:r>
          </w:p>
          <w:bookmarkEnd w:id="44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5" w:name="def-unconditional-exchangeability"/>
          <w:p>
            <w:pPr>
              <w:pStyle w:val="BodyText"/>
            </w:pPr>
            <w:r>
              <w:rPr>
                <w:b/>
                <w:bCs/>
              </w:rPr>
              <w:t xml:space="preserve">Definition 9 (Unconditional exchangeability)</w:t>
            </w:r>
            <w:r>
              <w:t xml:space="preserve"> </w:t>
            </w:r>
            <w:r>
              <w:rPr>
                <w:b/>
                <w:bCs/>
              </w:rPr>
              <w:t xml:space="preserve">Unconditional exchangeability</w:t>
            </w:r>
            <w:r>
              <w:t xml:space="preserve"> </w:t>
            </w:r>
            <w:r>
              <w:t xml:space="preserve">(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oMath>
            <w:r>
              <w:t xml:space="preserve">)</w:t>
            </w:r>
            <w:r>
              <w:t xml:space="preserve"> </w:t>
            </w:r>
            <w:r>
              <w:t xml:space="preserve">holds in perfectly</w:t>
            </w:r>
            <w:r>
              <w:t xml:space="preserve"> </w:t>
            </w:r>
            <w:hyperlink w:anchor="sec-causal-rct">
              <w:r>
                <w:rPr>
                  <w:rStyle w:val="Hyperlink"/>
                </w:rPr>
                <w:t xml:space="preserve">randomized trials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Exchangeability conditional on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L</m:t>
                  </m:r>
                </m:e>
              </m:acc>
            </m:oMath>
            <w:r>
              <w:t xml:space="preserve"> </w:t>
            </w:r>
            <w:r>
              <w:t xml:space="preserve">(</w:t>
            </w:r>
            <w:hyperlink w:anchor="def-exchangeability">
              <w:r>
                <w:rPr>
                  <w:rStyle w:val="Hyperlink"/>
                </w:rPr>
                <w:t xml:space="preserve">Definition 8</w:t>
              </w:r>
            </w:hyperlink>
            <w:r>
              <w:t xml:space="preserve">) requires adjusting for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L</m:t>
                  </m:r>
                </m:e>
              </m:acc>
            </m:oMath>
            <w:r>
              <w:t xml:space="preserve">.</w:t>
            </w:r>
          </w:p>
          <w:bookmarkEnd w:id="45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6" w:name="exm-exchangeability-strata"/>
          <w:p>
            <w:pPr>
              <w:pStyle w:val="BodyText"/>
            </w:pPr>
            <w:r>
              <w:rPr>
                <w:b/>
                <w:bCs/>
              </w:rPr>
              <w:t xml:space="preserve">Example 4 (A population where exchangeability holds only within strata)</w:t>
            </w:r>
            <w:r>
              <w:t xml:space="preserve"> </w:t>
            </w:r>
            <w:r>
              <w:t xml:space="preserve">Consider a large population of 1000 patients,</w:t>
            </w:r>
            <w:r>
              <w:t xml:space="preserve"> </w:t>
            </w:r>
            <w:r>
              <w:t xml:space="preserve">with a binary covariate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(disease severity: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for severe)</w:t>
            </w:r>
            <w:r>
              <w:t xml:space="preserve"> </w:t>
            </w:r>
            <w:r>
              <w:t xml:space="preserve">and treatment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Severe patients are more likely to be treated,</w:t>
            </w:r>
            <w:r>
              <w:t xml:space="preserve"> </w:t>
            </w:r>
            <w:r>
              <w:t xml:space="preserve">and both potential outcomes are higher for severe patients</w:t>
            </w:r>
            <w:r>
              <w:t xml:space="preserve"> </w:t>
            </w:r>
            <w:r>
              <w:t xml:space="preserve">(treating proportions as probabilities):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131"/>
              <w:gridCol w:w="1131"/>
              <w:gridCol w:w="1131"/>
              <w:gridCol w:w="1131"/>
              <w:gridCol w:w="1131"/>
              <w:gridCol w:w="1131"/>
              <w:gridCol w:w="113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L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patients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P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L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treated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untreated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L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L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600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120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480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400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280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120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18</w:t>
                  </w:r>
                </w:p>
              </w:tc>
            </w:tr>
          </w:tbl>
          <w:p>
            <w:pPr>
              <w:pStyle w:val="BodyText"/>
            </w:pPr>
            <w:r>
              <w:t xml:space="preserve">Within each severity stratum,</w:t>
            </w:r>
            <w:r>
              <w:t xml:space="preserve"> </w:t>
            </w:r>
            <w:r>
              <w:t xml:space="preserve">suppose treatment was assigned as if at random,</w:t>
            </w:r>
            <w:r>
              <w:t xml:space="preserve"> </w:t>
            </w:r>
            <w:r>
              <w:t xml:space="preserve">so that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:</w:t>
            </w:r>
            <w:r>
              <w:t xml:space="preserve"> </w:t>
            </w:r>
            <w:r>
              <w:t xml:space="preserve">conditional exchangeability (</w:t>
            </w:r>
            <w:hyperlink w:anchor="def-exchangeability">
              <w:r>
                <w:rPr>
                  <w:rStyle w:val="Hyperlink"/>
                </w:rPr>
                <w:t xml:space="preserve">Definition 8</w:t>
              </w:r>
            </w:hyperlink>
            <w:r>
              <w:t xml:space="preserve">) holds with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L</m:t>
                  </m:r>
                </m:e>
              </m:acc>
              <m:r>
                <m:rPr>
                  <m:sty m:val="p"/>
                </m:rPr>
                <m:t>=</m:t>
              </m:r>
              <m:r>
                <m:t>L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Unconditional exchangeability (</w:t>
            </w:r>
            <w:hyperlink w:anchor="def-unconditional-exchangeability">
              <w:r>
                <w:rPr>
                  <w:rStyle w:val="Hyperlink"/>
                </w:rPr>
                <w:t xml:space="preserve">Definition 9</w:t>
              </w:r>
            </w:hyperlink>
            <w:r>
              <w:t xml:space="preserve">) fails, though.</w:t>
            </w:r>
            <w:r>
              <w:t xml:space="preserve"> </w:t>
            </w:r>
            <w:r>
              <w:t xml:space="preserve">Averaging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over the strata in proportion to each treatment group’s members: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120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8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280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18</m:t>
                        </m:r>
                      </m:num>
                      <m:den>
                        <m:r>
                          <m:t>400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(average over the 400 treated)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960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5040</m:t>
                        </m:r>
                      </m:num>
                      <m:den>
                        <m:r>
                          <m:t>400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15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 and divide)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480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8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120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18</m:t>
                        </m:r>
                      </m:num>
                      <m:den>
                        <m:r>
                          <m:t>600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(average over the 600 untreated)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3840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2160</m:t>
                        </m:r>
                      </m:num>
                      <m:den>
                        <m:r>
                          <m:t>600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10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 and divide)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treated group would have had a higher mean outcome even without treatment,</w:t>
            </w:r>
            <w:r>
              <w:t xml:space="preserve"> </w:t>
            </w:r>
            <w:r>
              <w:t xml:space="preserve">because it contains more severe patients,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not independent of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bookmarkEnd w:id="46"/>
          <w:p/>
        </w:tc>
      </w:tr>
    </w:tbl>
    <w:bookmarkEnd w:id="47"/>
    <w:bookmarkStart w:id="53" w:name="sec-causal-positivity"/>
    <w:p>
      <w:pPr>
        <w:pStyle w:val="Heading2"/>
      </w:pPr>
      <w:r>
        <w:t xml:space="preserve">4.3 Positivity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9" w:name="def-positivity"/>
          <w:p>
            <w:pPr>
              <w:pStyle w:val="BodyText"/>
            </w:pPr>
            <w:r>
              <w:rPr>
                <w:b/>
                <w:bCs/>
              </w:rPr>
              <w:t xml:space="preserve">Definition 10 (Positivity)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positivity</w:t>
            </w:r>
            <w:r>
              <w:t xml:space="preserve"> </w:t>
            </w:r>
            <w:r>
              <w:t xml:space="preserve">assumption states that</w:t>
            </w:r>
            <w:r>
              <w:t xml:space="preserve"> </w:t>
            </w:r>
            <w:r>
              <w:t xml:space="preserve">every individual has a positive probability of receiving</w:t>
            </w:r>
            <w:r>
              <w:t xml:space="preserve"> </w:t>
            </w:r>
            <w:r>
              <w:t xml:space="preserve">each treatment level,</w:t>
            </w:r>
            <w:r>
              <w:t xml:space="preserve"> </w:t>
            </w:r>
            <w:r>
              <w:t xml:space="preserve">at every covariate value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l</m:t>
                  </m:r>
                </m:e>
              </m:acc>
            </m:oMath>
            <w:r>
              <w:t xml:space="preserve"> </w:t>
            </w:r>
            <w:r>
              <w:t xml:space="preserve">in the</w:t>
            </w:r>
            <w:r>
              <w:t xml:space="preserve"> </w:t>
            </w:r>
            <w:hyperlink r:id="rId48">
              <w:r>
                <w:rPr>
                  <w:rStyle w:val="Hyperlink"/>
                </w:rPr>
                <w:t xml:space="preserve">support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L</m:t>
                  </m:r>
                </m:e>
              </m:acc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0</m:t>
                </m:r>
                <m:r>
                  <m:rPr>
                    <m:sty m:val="p"/>
                  </m:rPr>
                  <m:t>&lt;</m:t>
                </m:r>
                <m:r>
                  <m:rPr>
                    <m:sty m:val="p"/>
                  </m:rPr>
                  <m:t>P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acc>
                      <m:accPr>
                        <m:chr m:val="̃"/>
                      </m:accPr>
                      <m:e>
                        <m:r>
                          <m:t>L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l</m:t>
                        </m:r>
                      </m:e>
                    </m:acc>
                  </m:e>
                </m:d>
                <m:r>
                  <m:t>​</m:t>
                </m:r>
                <m:r>
                  <m:rPr>
                    <m:sty m:val="p"/>
                  </m:rPr>
                  <m:t>&lt;</m:t>
                </m:r>
                <m:r>
                  <m:t>1</m:t>
                </m:r>
                <m:r>
                  <m:t> </m:t>
                </m:r>
                <m:r>
                  <m:rPr>
                    <m:nor/>
                    <m:sty m:val="p"/>
                  </m:rPr>
                  <m:t>for all </m:t>
                </m:r>
                <m:acc>
                  <m:accPr>
                    <m:chr m:val="̃"/>
                  </m:accPr>
                  <m:e>
                    <m:r>
                      <m:t>l</m:t>
                    </m:r>
                  </m:e>
                </m:acc>
                <m:r>
                  <m:rPr>
                    <m:nor/>
                    <m:sty m:val="p"/>
                  </m:rPr>
                  <m:t> in the support of </m:t>
                </m:r>
                <m:acc>
                  <m:accPr>
                    <m:chr m:val="̃"/>
                  </m:accPr>
                  <m:e>
                    <m:r>
                      <m:t>L</m:t>
                    </m:r>
                  </m:e>
                </m:acc>
              </m:oMath>
            </m:oMathPara>
          </w:p>
          <w:bookmarkEnd w:id="49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0" w:name="rem-positivity-consequences"/>
          <w:p>
            <w:pPr>
              <w:pStyle w:val="BodyText"/>
            </w:pPr>
            <w:r>
              <w:rPr>
                <w:i/>
                <w:iCs/>
              </w:rPr>
              <w:t xml:space="preserve">Remark 8</w:t>
            </w:r>
            <w:r>
              <w:t xml:space="preserve"> (Why positivity is needed). </w:t>
            </w:r>
            <w:r>
              <w:t xml:space="preserve">Without positivity,</w:t>
            </w:r>
            <w:r>
              <w:t xml:space="preserve"> </w:t>
            </w:r>
            <w:r>
              <w:t xml:space="preserve">some subgroups have no treated (or untreated) members,</w:t>
            </w:r>
            <w:r>
              <w:t xml:space="preserve"> </w:t>
            </w:r>
            <w:r>
              <w:t xml:space="preserve">making it impossible to estimate the</w:t>
            </w:r>
            <w:r>
              <w:t xml:space="preserve"> </w:t>
            </w:r>
            <w:hyperlink w:anchor="def-potential-outcomes">
              <w:r>
                <w:rPr>
                  <w:rStyle w:val="Hyperlink"/>
                </w:rPr>
                <w:t xml:space="preserve">counterfactual outcome</w:t>
              </w:r>
            </w:hyperlink>
            <w:r>
              <w:t xml:space="preserve"> </w:t>
            </w:r>
            <w:r>
              <w:t xml:space="preserve">for those subgroups.</w:t>
            </w:r>
          </w:p>
          <w:bookmarkEnd w:id="50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1" w:name="def-positivity-violation"/>
          <w:p>
            <w:pPr>
              <w:pStyle w:val="BodyText"/>
            </w:pPr>
            <w:r>
              <w:rPr>
                <w:b/>
                <w:bCs/>
              </w:rPr>
              <w:t xml:space="preserve">Definition 11 (Positivity violation)</w:t>
            </w:r>
            <w:r>
              <w:t xml:space="preserve"> </w:t>
            </w:r>
            <w:r>
              <w:t xml:space="preserve">A failure of positivity is sometimes called a</w:t>
            </w:r>
            <w:r>
              <w:t xml:space="preserve"> </w:t>
            </w:r>
            <w:r>
              <w:rPr>
                <w:b/>
                <w:bCs/>
              </w:rPr>
              <w:t xml:space="preserve">positivity violation</w:t>
            </w:r>
            <w:r>
              <w:t xml:space="preserve">.</w:t>
            </w:r>
            <w:r>
              <w:t xml:space="preserve"> </w:t>
            </w:r>
            <w:r>
              <w:t xml:space="preserve">When near-zero probabilities occur in small strata,</w:t>
            </w:r>
            <w:r>
              <w:t xml:space="preserve"> </w:t>
            </w:r>
            <w:r>
              <w:t xml:space="preserve">the failure is called a practical positivity violation.</w:t>
            </w:r>
          </w:p>
          <w:bookmarkEnd w:id="51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2" w:name="exm-positivity"/>
          <w:p>
            <w:pPr>
              <w:pStyle w:val="BodyText"/>
            </w:pPr>
            <w:r>
              <w:rPr>
                <w:b/>
                <w:bCs/>
              </w:rPr>
              <w:t xml:space="preserve">Example 5 (Checking positivity)</w:t>
            </w:r>
            <w:r>
              <w:t xml:space="preserve"> </w:t>
            </w:r>
            <w:r>
              <w:t xml:space="preserve">In the population of</w:t>
            </w:r>
            <w:r>
              <w:t xml:space="preserve"> </w:t>
            </w:r>
            <w:hyperlink w:anchor="exm-exchangeability-strata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0.2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0.7</m:t>
              </m:r>
            </m:oMath>
            <w:r>
              <w:t xml:space="preserve">.</w:t>
            </w:r>
            <w:r>
              <w:t xml:space="preserve"> </w:t>
            </w:r>
            <w:r>
              <w:t xml:space="preserve">Both probabilities lie strictly between 0 and 1,</w:t>
            </w:r>
            <w:r>
              <w:t xml:space="preserve"> </w:t>
            </w:r>
            <w:r>
              <w:t xml:space="preserve">so positivity (</w:t>
            </w:r>
            <w:hyperlink w:anchor="def-positivity">
              <w:r>
                <w:rPr>
                  <w:rStyle w:val="Hyperlink"/>
                </w:rPr>
                <w:t xml:space="preserve">Definition 10</w:t>
              </w:r>
            </w:hyperlink>
            <w:r>
              <w:t xml:space="preserve">) holds:</w:t>
            </w:r>
            <w:r>
              <w:t xml:space="preserve"> </w:t>
            </w:r>
            <w:r>
              <w:t xml:space="preserve">each severity stratum contains both treated and untreated patients.</w:t>
            </w:r>
          </w:p>
          <w:p>
            <w:pPr>
              <w:pStyle w:val="BodyText"/>
            </w:pPr>
            <w:r>
              <w:t xml:space="preserve">If instead every severe patient were treated,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population would contain no untreated severe patients,</w:t>
            </w:r>
            <w:r>
              <w:t xml:space="preserve"> </w:t>
            </w:r>
            <w:r>
              <w:t xml:space="preserve">and the data could not tell us what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is:</w:t>
            </w:r>
            <w:r>
              <w:t xml:space="preserve"> </w:t>
            </w:r>
            <w:r>
              <w:t xml:space="preserve">a positivity violation (</w:t>
            </w:r>
            <w:hyperlink w:anchor="def-positivity-violation">
              <w:r>
                <w:rPr>
                  <w:rStyle w:val="Hyperlink"/>
                </w:rPr>
                <w:t xml:space="preserve">Definition 11</w:t>
              </w:r>
            </w:hyperlink>
            <w:r>
              <w:t xml:space="preserve">).</w:t>
            </w:r>
          </w:p>
          <w:bookmarkEnd w:id="52"/>
          <w:p/>
        </w:tc>
      </w:tr>
    </w:tbl>
    <w:p>
      <w:pPr>
        <w:pStyle w:val="BodyText"/>
      </w:pPr>
      <w:r>
        <w:t xml:space="preserve">These three assumptions —</w:t>
      </w:r>
      <w:r>
        <w:t xml:space="preserve"> </w:t>
      </w:r>
      <w:r>
        <w:t xml:space="preserve">consistency, exchangeability, and positivity —</w:t>
      </w:r>
      <w:r>
        <w:t xml:space="preserve"> </w:t>
      </w:r>
      <w:r>
        <w:t xml:space="preserve">are collectively sufficient to identify causal effects</w:t>
      </w:r>
      <w:r>
        <w:t xml:space="preserve"> </w:t>
      </w:r>
      <w:r>
        <w:t xml:space="preserve">from observed data.</w:t>
      </w:r>
      <w:r>
        <w:t xml:space="preserve"> </w:t>
      </w:r>
      <w:r>
        <w:t xml:space="preserve">They are sometimes summarized as</w:t>
      </w:r>
      <w:r>
        <w:t xml:space="preserve"> </w:t>
      </w:r>
      <w:r>
        <w:t xml:space="preserve">“no interference, no unmeasured confounders, no positivity violations.”</w:t>
      </w:r>
    </w:p>
    <w:p>
      <w:pPr>
        <w:pStyle w:val="BodyText"/>
      </w:pPr>
      <w:r>
        <w:t xml:space="preserve">These assumptions are</w:t>
      </w:r>
      <w:r>
        <w:t xml:space="preserve"> </w:t>
      </w:r>
      <w:r>
        <w:rPr>
          <w:b/>
          <w:bCs/>
        </w:rPr>
        <w:t xml:space="preserve">untestable</w:t>
      </w:r>
      <w:r>
        <w:t xml:space="preserve"> </w:t>
      </w:r>
      <w:r>
        <w:t xml:space="preserve">from the data alone;</w:t>
      </w:r>
      <w:r>
        <w:t xml:space="preserve"> </w:t>
      </w:r>
      <w:r>
        <w:t xml:space="preserve">they must be justified using subject-matter knowledge.</w:t>
      </w:r>
    </w:p>
    <w:bookmarkEnd w:id="53"/>
    <w:bookmarkEnd w:id="54"/>
    <w:bookmarkStart w:id="66" w:name="sec-causal-rct"/>
    <w:p>
      <w:pPr>
        <w:pStyle w:val="Heading1"/>
      </w:pPr>
      <w:r>
        <w:t xml:space="preserve">5. Randomized Experiments</w:t>
      </w:r>
    </w:p>
    <w:p>
      <w:pPr>
        <w:pStyle w:val="FirstParagraph"/>
      </w:pPr>
      <w:r>
        <w:t xml:space="preserve">In a</w:t>
      </w:r>
      <w:r>
        <w:t xml:space="preserve"> </w:t>
      </w:r>
      <w:r>
        <w:rPr>
          <w:b/>
          <w:bCs/>
        </w:rPr>
        <w:t xml:space="preserve">randomized controlled trial</w:t>
      </w:r>
      <w:r>
        <w:t xml:space="preserve"> </w:t>
      </w:r>
      <w:r>
        <w:t xml:space="preserve">(RCT),</w:t>
      </w:r>
      <w:r>
        <w:t xml:space="preserve"> </w:t>
      </w:r>
      <w:r>
        <w:t xml:space="preserve">treatment is assigned by the investigator using a random mechanism,</w:t>
      </w:r>
      <w:r>
        <w:t xml:space="preserve"> </w:t>
      </w:r>
      <w:hyperlink r:id="rId36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of any characteristics of the participants.</w:t>
      </w:r>
      <w:r>
        <w:t xml:space="preserve"> </w:t>
      </w:r>
      <w:r>
        <w:t xml:space="preserve">Randomization makes the treatment groups</w:t>
      </w:r>
      <w:r>
        <w:t xml:space="preserve"> </w:t>
      </w:r>
      <w:hyperlink w:anchor="def-exchangeability">
        <w:r>
          <w:rPr>
            <w:rStyle w:val="Hyperlink"/>
            <w:b/>
            <w:bCs/>
          </w:rPr>
          <w:t xml:space="preserve">exchangeable</w:t>
        </w:r>
      </w:hyperlink>
      <w:r>
        <w:t xml:space="preserve">:</w:t>
      </w:r>
      <w:r>
        <w:t xml:space="preserve"> </w:t>
      </w:r>
      <w:r>
        <w:t xml:space="preserve">the distribution of</w:t>
      </w:r>
      <w:r>
        <w:t xml:space="preserve"> </w:t>
      </w:r>
      <w:hyperlink w:anchor="def-potential-outcomes">
        <w:r>
          <w:rPr>
            <w:rStyle w:val="Hyperlink"/>
          </w:rPr>
          <w:t xml:space="preserve">potential outcomes</w:t>
        </w:r>
      </w:hyperlink>
      <w:r>
        <w:t xml:space="preserve"> </w:t>
      </w:r>
      <w:r>
        <w:t xml:space="preserve">is the same</w:t>
      </w:r>
      <w:r>
        <w:t xml:space="preserve"> </w:t>
      </w:r>
      <w:r>
        <w:t xml:space="preserve">in treated and untreated groups.</w:t>
      </w:r>
    </w:p>
    <w:p>
      <w:pPr>
        <w:pStyle w:val="BodyText"/>
      </w:pPr>
      <w:r>
        <w:t xml:space="preserve">As a result, in a perfectly randomized trial,</w:t>
      </w:r>
      <w:r>
        <w:t xml:space="preserve"> </w:t>
      </w:r>
      <w:r>
        <w:t xml:space="preserve">the observed group means identify the mean potential outcomes: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6" w:name="thm-rct-identification"/>
          <w:p>
            <w:pPr>
              <w:pStyle w:val="BodyText"/>
            </w:pPr>
            <w:r>
              <w:rPr>
                <w:b/>
                <w:bCs/>
              </w:rPr>
              <w:t xml:space="preserve">Theorem 1 (Identification of the ATE under randomization)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w:hyperlink w:anchor="def-consistency">
              <w:r>
                <w:rPr>
                  <w:rStyle w:val="Hyperlink"/>
                </w:rPr>
                <w:t xml:space="preserve">consistency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def-unconditional-exchangeability">
              <w:r>
                <w:rPr>
                  <w:rStyle w:val="Hyperlink"/>
                </w:rPr>
                <w:t xml:space="preserve">unconditional exchangeability</w:t>
              </w:r>
            </w:hyperlink>
            <w:r>
              <w:t xml:space="preserve"> </w:t>
            </w:r>
            <w:r>
              <w:t xml:space="preserve">hold,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then for each treatment level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and therefore</w:t>
            </w:r>
          </w:p>
          <w:p>
            <w:pPr>
              <w:pStyle w:val="BodyText"/>
            </w:pPr>
            <w:bookmarkStart w:id="55" w:name="eq-rct-ate"/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ATE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d>
                <m:r>
                  <m:t>​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55"/>
          </w:p>
          <w:bookmarkEnd w:id="56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For treatment level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(unconditional exchangeability: </m:t>
                    </m:r>
                    <m:r>
                      <m:t>Y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(consistency: 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Y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 when 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where the condition</w:t>
            </w:r>
            <w: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t xml:space="preserve"> </w:t>
            </w:r>
            <w:r>
              <w:t xml:space="preserve">makes both conditioning events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have positive probability.</w:t>
            </w:r>
            <w:r>
              <w:t xml:space="preserve"> </w:t>
            </w:r>
            <w:r>
              <w:t xml:space="preserve">Substituting into the</w:t>
            </w:r>
            <w:r>
              <w:t xml:space="preserve"> </w:t>
            </w:r>
            <w:hyperlink w:anchor="def-ate">
              <w:r>
                <w:rPr>
                  <w:rStyle w:val="Hyperlink"/>
                </w:rPr>
                <w:t xml:space="preserve">ATE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ATE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ATE)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(apply the first result with 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 and 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7" w:name="exm-rct-identification"/>
          <w:p>
            <w:pPr>
              <w:pStyle w:val="BodyText"/>
            </w:pPr>
            <w:r>
              <w:rPr>
                <w:b/>
                <w:bCs/>
              </w:rPr>
              <w:t xml:space="preserve">Example 6 (Randomizing the severity example)</w:t>
            </w:r>
            <w:r>
              <w:t xml:space="preserve"> </w:t>
            </w:r>
            <w:r>
              <w:t xml:space="preserve">Suppose the 1000 patients of</w:t>
            </w:r>
            <w:r>
              <w:t xml:space="preserve"> </w:t>
            </w:r>
            <w:hyperlink w:anchor="exm-exchangeability-strata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 </w:t>
            </w:r>
            <w:r>
              <w:t xml:space="preserve">had instead been randomized,</w:t>
            </w:r>
            <w:r>
              <w:t xml:space="preserve"> </w:t>
            </w:r>
            <w:r>
              <w:t xml:space="preserve">each treated with probability 0.5 regardless of severity.</w:t>
            </w:r>
            <w:r>
              <w:t xml:space="preserve"> </w:t>
            </w:r>
            <w:r>
              <w:t xml:space="preserve">Then each treatment group has the population’s severity mix,</w:t>
            </w:r>
            <w:r>
              <w:t xml:space="preserve"> </w:t>
            </w:r>
            <w:r>
              <w:t xml:space="preserve">60% non-severe and 40% severe</w:t>
            </w:r>
            <w:r>
              <w:t xml:space="preserve"> </w:t>
            </w:r>
            <w:r>
              <w:t xml:space="preserve">(treating proportions as probabilities),</w:t>
            </w:r>
            <w:r>
              <w:t xml:space="preserve"> </w:t>
            </w:r>
            <w:r>
              <w:t xml:space="preserve">so by consistency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0.6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0.4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20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(severity mix of the treated; 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L</m:t>
                        </m:r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14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 and add)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0.6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8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0.4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18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(severity mix of the untreated; 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L</m:t>
                        </m:r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12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 and add)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and</w:t>
            </w:r>
            <w:r>
              <w:t xml:space="preserve"> </w:t>
            </w:r>
            <w:hyperlink w:anchor="eq-rct-ate">
              <w:r>
                <w:rPr>
                  <w:rStyle w:val="Hyperlink"/>
                </w:rPr>
                <w:t xml:space="preserve">Equation 1</w:t>
              </w:r>
            </w:hyperlink>
            <w:r>
              <w:t xml:space="preserve"> </w:t>
            </w:r>
            <w:r>
              <w:t xml:space="preserve">gives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ATE</m:t>
              </m:r>
              <m:r>
                <m:rPr>
                  <m:sty m:val="p"/>
                </m:rPr>
                <m:t>=</m:t>
              </m:r>
              <m:r>
                <m:t>14</m:t>
              </m:r>
              <m:r>
                <m:rPr>
                  <m:sty m:val="p"/>
                </m:rPr>
                <m:t>−</m:t>
              </m:r>
              <m:r>
                <m:t>12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treatment’s effect in every stratum.</w:t>
            </w:r>
          </w:p>
          <w:bookmarkEnd w:id="57"/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8" w:name="exm-rct-identification-fails"/>
          <w:p>
            <w:pPr>
              <w:pStyle w:val="BodyText"/>
            </w:pPr>
            <w:r>
              <w:rPr>
                <w:b/>
                <w:bCs/>
              </w:rPr>
              <w:t xml:space="preserve">Example 7 (Without exchangeability, the naive contrast is biased)</w:t>
            </w:r>
            <w:r>
              <w:t xml:space="preserve"> </w:t>
            </w:r>
            <w:r>
              <w:t xml:space="preserve">In the population of</w:t>
            </w:r>
            <w:r>
              <w:t xml:space="preserve"> </w:t>
            </w:r>
            <w:hyperlink w:anchor="exm-exchangeability-strata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treatment was not randomized,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w:hyperlink w:anchor="thm-rct-identification">
              <w:r>
                <w:rPr>
                  <w:rStyle w:val="Hyperlink"/>
                </w:rPr>
                <w:t xml:space="preserve">Theorem 1</w:t>
              </w:r>
            </w:hyperlink>
            <w:r>
              <w:t xml:space="preserve"> </w:t>
            </w:r>
            <w:r>
              <w:t xml:space="preserve">does not apply.</w:t>
            </w:r>
            <w:r>
              <w:t xml:space="preserve"> </w:t>
            </w:r>
            <w:r>
              <w:t xml:space="preserve">The observed group means are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120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280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20</m:t>
                        </m:r>
                      </m:num>
                      <m:den>
                        <m:r>
                          <m:t>400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(consistency; average over the treated)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1200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5600</m:t>
                        </m:r>
                      </m:num>
                      <m:den>
                        <m:r>
                          <m:t>400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17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 and divide)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10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(consistency; 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10</m:t>
                    </m:r>
                    <m:r>
                      <m:rPr>
                        <m:nor/>
                        <m:sty m:val="p"/>
                      </m:rPr>
                      <m:t> in that population)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 the naive contrast</w:t>
            </w:r>
            <w:r>
              <w:t xml:space="preserve"> </w:t>
            </w:r>
            <w:hyperlink w:anchor="eq-rct-ate">
              <w:r>
                <w:rPr>
                  <w:rStyle w:val="Hyperlink"/>
                </w:rPr>
                <w:t xml:space="preserve">Equation 1</w:t>
              </w:r>
            </w:hyperlink>
            <w:r>
              <w:t xml:space="preserve"> </w:t>
            </w:r>
            <w:r>
              <w:t xml:space="preserve">would give</w:t>
            </w:r>
            <w:r>
              <w:t xml:space="preserve"> </w:t>
            </w:r>
            <m:oMath>
              <m:r>
                <m:t>17</m:t>
              </m:r>
              <m:r>
                <m:rPr>
                  <m:sty m:val="p"/>
                </m:rPr>
                <m:t>−</m:t>
              </m:r>
              <m:r>
                <m:t>10</m:t>
              </m:r>
              <m:r>
                <m:rPr>
                  <m:sty m:val="p"/>
                </m:rPr>
                <m:t>=</m:t>
              </m:r>
              <m:r>
                <m:t>7</m:t>
              </m:r>
            </m:oMath>
            <w:r>
              <w:t xml:space="preserve">.</w:t>
            </w:r>
            <w:r>
              <w:t xml:space="preserve"> </w:t>
            </w:r>
            <w:r>
              <w:t xml:space="preserve">But the treatment raises each patient’s mean outcome by exactly 2</w:t>
            </w:r>
            <w:r>
              <w:t xml:space="preserve"> </w:t>
            </w:r>
            <w:r>
              <w:t xml:space="preserve">in both strata</w:t>
            </w:r>
            <w:r>
              <w:t xml:space="preserve"> </w:t>
            </w:r>
            <w:r>
              <w:t xml:space="preserve">(</w:t>
            </w:r>
            <m:oMath>
              <m:r>
                <m:t>10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=</m:t>
              </m:r>
              <m:r>
                <m:t>20</m:t>
              </m:r>
              <m:r>
                <m:rPr>
                  <m:sty m:val="p"/>
                </m:rPr>
                <m:t>−</m:t>
              </m:r>
              <m:r>
                <m:t>18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so the true ATE is 2.</w:t>
            </w:r>
            <w:r>
              <w:t xml:space="preserve"> </w:t>
            </w:r>
            <w:r>
              <w:t xml:space="preserve">The extra 5 units come from the severe patients’ over-representation among the treated:</w:t>
            </w:r>
            <w:r>
              <w:t xml:space="preserve"> </w:t>
            </w:r>
            <w:hyperlink w:anchor="def-confounding-obs">
              <w:r>
                <w:rPr>
                  <w:rStyle w:val="Hyperlink"/>
                </w:rPr>
                <w:t xml:space="preserve">confounding</w:t>
              </w:r>
            </w:hyperlink>
            <w:r>
              <w:t xml:space="preserve"> </w:t>
            </w:r>
            <w:r>
              <w:t xml:space="preserve">by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bookmarkEnd w:id="58"/>
          <w:p/>
        </w:tc>
      </w:tr>
    </w:tbl>
    <w:p>
      <w:pPr>
        <w:pStyle w:val="BodyText"/>
      </w:pPr>
      <w:r>
        <w:t xml:space="preserve">In a randomized trial, therefore,</w:t>
      </w:r>
      <w:r>
        <w:t xml:space="preserve"> </w:t>
      </w:r>
      <w:r>
        <w:t xml:space="preserve">the observed mean difference between treatment groups</w:t>
      </w:r>
      <w:r>
        <w:t xml:space="preserve"> </w:t>
      </w:r>
      <w:r>
        <w:t xml:space="preserve">is an</w:t>
      </w:r>
      <w:r>
        <w:t xml:space="preserve"> </w:t>
      </w:r>
      <w:hyperlink r:id="rId59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estimate of the</w:t>
      </w:r>
      <w:r>
        <w:t xml:space="preserve"> </w:t>
      </w:r>
      <w:hyperlink w:anchor="def-ate">
        <w:r>
          <w:rPr>
            <w:rStyle w:val="Hyperlink"/>
          </w:rPr>
          <w:t xml:space="preserve">ATE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rPr>
                  <m:nor/>
                  <m:sty m:val="p"/>
                </m:rPr>
                <m:t>ATE</m:t>
              </m:r>
            </m:e>
          </m:acc>
          <m:r>
            <m:rPr>
              <m:sty m:val="p"/>
            </m:rPr>
            <m:t>=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</m:sSub>
        </m:oMath>
      </m:oMathPara>
    </w:p>
    <w:p>
      <w:pPr>
        <w:pStyle w:val="FirstParagraph"/>
      </w:pPr>
      <w:r>
        <w:t xml:space="preserve">Randomization achieves unconditional exchangeability:</w:t>
      </w:r>
      <w:r>
        <w:t xml:space="preserve"> </w:t>
      </w:r>
      <m:oMath>
        <m:r>
          <m:t>A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Because there are no common causes of treatment assignment</w:t>
      </w:r>
      <w:r>
        <w:t xml:space="preserve"> </w:t>
      </w:r>
      <w:r>
        <w:t xml:space="preserve">and the outcome,</w:t>
      </w:r>
      <w:r>
        <w:t xml:space="preserve"> </w:t>
      </w:r>
      <w:r>
        <w:t xml:space="preserve">there is no</w:t>
      </w:r>
      <w:r>
        <w:t xml:space="preserve"> </w:t>
      </w:r>
      <w:hyperlink w:anchor="def-confounding-obs">
        <w:r>
          <w:rPr>
            <w:rStyle w:val="Hyperlink"/>
          </w:rPr>
          <w:t xml:space="preserve">confounding</w:t>
        </w:r>
      </w:hyperlink>
      <w:r>
        <w:t xml:space="preserve">.</w:t>
      </w:r>
      <w:r>
        <w:t xml:space="preserve"> </w:t>
      </w:r>
      <w:r>
        <w:t xml:space="preserve">The observed association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the data</w:t>
      </w:r>
      <w:r>
        <w:t xml:space="preserve"> </w:t>
      </w:r>
      <w:r>
        <w:t xml:space="preserve">is a direct measure of the causal effect.</w:t>
      </w:r>
    </w:p>
    <w:bookmarkStart w:id="63" w:name="sec-causal-hers-rct"/>
    <w:p>
      <w:pPr>
        <w:pStyle w:val="Heading2"/>
      </w:pPr>
      <w:r>
        <w:t xml:space="preserve">5.1 The HERS study: a randomized trial example</w:t>
      </w:r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(Hulley et al. 1998)</w:t>
      </w:r>
      <w:r>
        <w:t xml:space="preserve">.</w:t>
      </w:r>
      <w:r>
        <w:t xml:space="preserve"> </w:t>
      </w:r>
      <w:r>
        <w:t xml:space="preserve">Women were followed for an average of 4.1 years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In HERS, hormone therapy (HT) was randomized,</w:t>
      </w:r>
      <w:r>
        <w:t xml:space="preserve"> </w:t>
      </w:r>
      <w:r>
        <w:t xml:space="preserve">so the treatment groups were</w:t>
      </w:r>
      <w:r>
        <w:t xml:space="preserve"> </w:t>
      </w:r>
      <w:hyperlink w:anchor="def-exchangeability">
        <w:r>
          <w:rPr>
            <w:rStyle w:val="Hyperlink"/>
          </w:rPr>
          <w:t xml:space="preserve">exchangeable</w:t>
        </w:r>
      </w:hyperlink>
      <w:r>
        <w:t xml:space="preserve"> </w:t>
      </w:r>
      <w:r>
        <w:t xml:space="preserve">at baseline.</w:t>
      </w:r>
      <w:r>
        <w:t xml:space="preserve"> </w:t>
      </w:r>
      <w:r>
        <w:t xml:space="preserve">The observed difference in CHD event rates between</w:t>
      </w:r>
      <w:r>
        <w:t xml:space="preserve"> </w:t>
      </w:r>
      <w:r>
        <w:t xml:space="preserve">the HT and placebo groups estimates the causal effect of HT.</w:t>
      </w:r>
    </w:p>
    <w:p>
      <w:pPr>
        <w:pStyle w:val="BodyText"/>
      </w:pPr>
      <w:r>
        <w:t xml:space="preserve">Despite</w:t>
      </w:r>
      <w:r>
        <w:t xml:space="preserve"> </w:t>
      </w:r>
      <w:hyperlink w:anchor="sec-causal-observational">
        <w:r>
          <w:rPr>
            <w:rStyle w:val="Hyperlink"/>
          </w:rPr>
          <w:t xml:space="preserve">observational studies</w:t>
        </w:r>
      </w:hyperlink>
      <w:r>
        <w:t xml:space="preserve"> </w:t>
      </w:r>
      <w:r>
        <w:t xml:space="preserve">suggesting up to 35–80% fewer recurrent</w:t>
      </w:r>
      <w:r>
        <w:t xml:space="preserve"> </w:t>
      </w:r>
      <w:r>
        <w:t xml:space="preserve">CHD events among hormone users than non-users,</w:t>
      </w:r>
      <w:r>
        <w:t xml:space="preserve"> </w:t>
      </w:r>
      <w:r>
        <w:t xml:space="preserve">(Hulley et al. 1998)</w:t>
      </w:r>
      <w:r>
        <w:t xml:space="preserve">,</w:t>
      </w:r>
      <w:r>
        <w:t xml:space="preserve"> </w:t>
      </w:r>
      <w:r>
        <w:t xml:space="preserve">HERS found</w:t>
      </w:r>
      <w:r>
        <w:t xml:space="preserve"> </w:t>
      </w:r>
      <w:r>
        <w:rPr>
          <w:b/>
          <w:bCs/>
        </w:rPr>
        <w:t xml:space="preserve">no</w:t>
      </w:r>
      <w:r>
        <w:rPr>
          <w:b/>
          <w:bCs/>
        </w:rPr>
        <w:t xml:space="preserve"> </w:t>
      </w:r>
      <w:hyperlink r:id="rId60">
        <w:r>
          <w:rPr>
            <w:rStyle w:val="Hyperlink"/>
            <w:b/>
            <w:bCs/>
          </w:rPr>
          <w:t xml:space="preserve">significant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difference</w:t>
      </w:r>
      <w:r>
        <w:t xml:space="preserve"> </w:t>
      </w:r>
      <w:r>
        <w:t xml:space="preserve">in CHD event rates between</w:t>
      </w:r>
      <w:r>
        <w:t xml:space="preserve"> </w:t>
      </w:r>
      <w:r>
        <w:t xml:space="preserve">the hormone therapy (HT) and placebo groups</w:t>
      </w:r>
      <w:r>
        <w:t xml:space="preserve"> </w:t>
      </w:r>
      <w:r>
        <w:t xml:space="preserve">(</w:t>
      </w:r>
      <w:hyperlink r:id="rId61">
        <w:r>
          <w:rPr>
            <w:rStyle w:val="Hyperlink"/>
          </w:rPr>
          <w:t xml:space="preserve">relative hazard</w:t>
        </w:r>
      </w:hyperlink>
      <w:r>
        <w:t xml:space="preserve"> </w:t>
      </w:r>
      <w:r>
        <w:t xml:space="preserve">0.99;</w:t>
      </w:r>
      <w:r>
        <w:t xml:space="preserve"> </w:t>
      </w:r>
      <w:r>
        <w:t xml:space="preserve">95%</w:t>
      </w:r>
      <w:r>
        <w:t xml:space="preserve"> </w:t>
      </w:r>
      <w:hyperlink r:id="rId62">
        <w:r>
          <w:rPr>
            <w:rStyle w:val="Hyperlink"/>
          </w:rPr>
          <w:t xml:space="preserve">CI</w:t>
        </w:r>
      </w:hyperlink>
      <w:r>
        <w:t xml:space="preserve">: 0.80–1.22)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HERS investigators noted a statistically significant time trend:</w:t>
      </w:r>
      <w:r>
        <w:t xml:space="preserve"> </w:t>
      </w:r>
      <w:r>
        <w:t xml:space="preserve">more CHD events occurred in the HT group in year 1,</w:t>
      </w:r>
      <w:r>
        <w:t xml:space="preserve"> </w:t>
      </w:r>
      <w:r>
        <w:t xml:space="preserve">while fewer occurred in years 4 and 5,</w:t>
      </w:r>
      <w:r>
        <w:t xml:space="preserve"> </w:t>
      </w:r>
      <w:r>
        <w:t xml:space="preserve">suggesting that HT may have early harmful effects that are later reversed.</w:t>
      </w:r>
    </w:p>
    <w:p>
      <w:pPr>
        <w:pStyle w:val="BodyText"/>
      </w:pPr>
      <w:r>
        <w:t xml:space="preserve">A key finding was that HT significantly altered lipid profiles:</w:t>
      </w:r>
    </w:p>
    <w:p>
      <w:pPr>
        <w:pStyle w:val="Compact"/>
        <w:numPr>
          <w:ilvl w:val="0"/>
          <w:numId w:val="1006"/>
        </w:numPr>
      </w:pPr>
      <w:r>
        <w:t xml:space="preserve">LDL cholesterol: 11% lower in the HT group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HDL cholesterol: 10% higher in the HT group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FirstParagraph"/>
      </w:pPr>
      <w:r>
        <w:t xml:space="preserve">Yet these favorable lipid changes did not translate into</w:t>
      </w:r>
      <w:r>
        <w:t xml:space="preserve"> </w:t>
      </w:r>
      <w:r>
        <w:t xml:space="preserve">fewer CHD events overall.</w:t>
      </w:r>
      <w:r>
        <w:t xml:space="preserve"> </w:t>
      </w:r>
      <w:r>
        <w:t xml:space="preserve">One explanation consistent with the DAG in</w:t>
      </w:r>
      <w:r>
        <w:t xml:space="preserve"> </w:t>
      </w:r>
      <w:hyperlink w:anchor="fig-hers-dag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is that the effects of HT on lipids (a</w:t>
      </w:r>
      <w:r>
        <w:t xml:space="preserve"> </w:t>
      </w:r>
      <w:hyperlink w:anchor="def-mediator">
        <w:r>
          <w:rPr>
            <w:rStyle w:val="Hyperlink"/>
          </w:rPr>
          <w:t xml:space="preserve">mediator</w:t>
        </w:r>
      </w:hyperlink>
      <w:r>
        <w:t xml:space="preserve"> </w:t>
      </w:r>
      <w:r>
        <w:t xml:space="preserve">pathway)</w:t>
      </w:r>
      <w:r>
        <w:t xml:space="preserve"> </w:t>
      </w:r>
      <w:r>
        <w:t xml:space="preserve">were offset by other, harmful pathways —</w:t>
      </w:r>
      <w:r>
        <w:t xml:space="preserve"> </w:t>
      </w:r>
      <w:r>
        <w:t xml:space="preserve">possibly thrombotic — that are not captured in the lipid mediators.</w:t>
      </w:r>
    </w:p>
    <w:p>
      <w:pPr>
        <w:pStyle w:val="BodyText"/>
      </w:pPr>
      <w:r>
        <w:t xml:space="preserve">Hulley et al. (1998)</w:t>
      </w:r>
      <w:r>
        <w:t xml:space="preserve"> </w:t>
      </w:r>
      <w:r>
        <w:t xml:space="preserve">also noted that HT increased the rate of</w:t>
      </w:r>
      <w:r>
        <w:t xml:space="preserve"> </w:t>
      </w:r>
      <w:r>
        <w:t xml:space="preserve">venous thromboembolic events (relative hazard 2.89; 95% CI: 1.50–5.58)</w:t>
      </w:r>
      <w:r>
        <w:t xml:space="preserve"> </w:t>
      </w:r>
      <w:r>
        <w:t xml:space="preserve">and gallbladder disease (relative hazard 1.38; 95% CI: 1.00–1.92).</w:t>
      </w:r>
    </w:p>
    <w:p>
      <w:pPr>
        <w:pStyle w:val="BodyText"/>
      </w:pPr>
      <w:r>
        <w:t xml:space="preserve">The HERS result illustrates the gap between</w:t>
      </w:r>
      <w:r>
        <w:t xml:space="preserve"> </w:t>
      </w:r>
      <w:r>
        <w:t xml:space="preserve">observational evidence and causal evidence:</w:t>
      </w:r>
      <w:r>
        <w:t xml:space="preserve"> </w:t>
      </w:r>
      <w:r>
        <w:t xml:space="preserve">prior observational studies had suggested large benefits of HT,</w:t>
      </w:r>
      <w:r>
        <w:t xml:space="preserve"> </w:t>
      </w:r>
      <w:r>
        <w:t xml:space="preserve">but these reflected confounding by</w:t>
      </w:r>
      <w:r>
        <w:t xml:space="preserve"> </w:t>
      </w:r>
      <w:r>
        <w:t xml:space="preserve">the</w:t>
      </w:r>
      <w:r>
        <w:t xml:space="preserve"> </w:t>
      </w:r>
      <w:r>
        <w:t xml:space="preserve">“healthy user”</w:t>
      </w:r>
      <w:r>
        <w:t xml:space="preserve"> </w:t>
      </w:r>
      <w:r>
        <w:t xml:space="preserve">effect —</w:t>
      </w:r>
      <w:r>
        <w:t xml:space="preserve"> </w:t>
      </w:r>
      <w:r>
        <w:t xml:space="preserve">women who voluntarily used HT tended to be healthier overall.</w:t>
      </w:r>
      <w:r>
        <w:t xml:space="preserve"> </w:t>
      </w:r>
      <w:r>
        <w:t xml:space="preserve">Randomization in HERS removed this confounding.</w:t>
      </w:r>
    </w:p>
    <w:bookmarkEnd w:id="63"/>
    <w:bookmarkStart w:id="65" w:name="sec-causal-rct-adjustment"/>
    <w:p>
      <w:pPr>
        <w:pStyle w:val="Heading2"/>
      </w:pPr>
      <w:r>
        <w:t xml:space="preserve">5.2 Covariate adjustment in RCTs</w:t>
      </w:r>
    </w:p>
    <w:p>
      <w:pPr>
        <w:pStyle w:val="FirstParagraph"/>
      </w:pPr>
      <w:r>
        <w:t xml:space="preserve">Although randomization ensures no</w:t>
      </w:r>
      <w:r>
        <w:t xml:space="preserve"> </w:t>
      </w:r>
      <w:hyperlink w:anchor="def-confounding-obs">
        <w:r>
          <w:rPr>
            <w:rStyle w:val="Hyperlink"/>
          </w:rPr>
          <w:t xml:space="preserve">confounding</w:t>
        </w:r>
      </w:hyperlink>
      <w:r>
        <w:t xml:space="preserve">,</w:t>
      </w:r>
      <w:r>
        <w:t xml:space="preserve"> </w:t>
      </w:r>
      <w:r>
        <w:t xml:space="preserve">adjusting for baseline</w:t>
      </w:r>
      <w:r>
        <w:t xml:space="preserve"> </w:t>
      </w:r>
      <w:hyperlink r:id="rId13">
        <w:r>
          <w:rPr>
            <w:rStyle w:val="Hyperlink"/>
          </w:rPr>
          <w:t xml:space="preserve">covariates</w:t>
        </w:r>
      </w:hyperlink>
      <w:r>
        <w:t xml:space="preserve"> </w:t>
      </w:r>
      <w:r>
        <w:t xml:space="preserve">in an RCT can still be useful: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Improved</w:t>
      </w:r>
      <w:r>
        <w:rPr>
          <w:b/>
          <w:bCs/>
        </w:rPr>
        <w:t xml:space="preserve"> </w:t>
      </w:r>
      <w:hyperlink r:id="rId64">
        <w:r>
          <w:rPr>
            <w:rStyle w:val="Hyperlink"/>
            <w:b/>
            <w:bCs/>
          </w:rPr>
          <w:t xml:space="preserve">precision</w:t>
        </w:r>
      </w:hyperlink>
      <w:r>
        <w:t xml:space="preserve">: Adjusting for strong predictors of the outcome</w:t>
      </w:r>
      <w:r>
        <w:t xml:space="preserve"> </w:t>
      </w:r>
      <w:r>
        <w:t xml:space="preserve">reduces residual variance and narrows</w:t>
      </w:r>
      <w:r>
        <w:t xml:space="preserve"> </w:t>
      </w:r>
      <w:hyperlink r:id="rId62">
        <w:r>
          <w:rPr>
            <w:rStyle w:val="Hyperlink"/>
          </w:rPr>
          <w:t xml:space="preserve">confidence intervals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Covariate imbalance</w:t>
      </w:r>
      <w:r>
        <w:t xml:space="preserve">: When randomization produces chance imbalances</w:t>
      </w:r>
      <w:r>
        <w:t xml:space="preserve"> </w:t>
      </w:r>
      <w:r>
        <w:t xml:space="preserve">in small trials,</w:t>
      </w:r>
      <w:r>
        <w:t xml:space="preserve"> </w:t>
      </w:r>
      <w:r>
        <w:t xml:space="preserve">adjustment can correct for these baseline differences.</w:t>
      </w:r>
    </w:p>
    <w:p>
      <w:pPr>
        <w:pStyle w:val="FirstParagraph"/>
      </w:pPr>
      <w:r>
        <w:t xml:space="preserve">However, in an RCT,</w:t>
      </w:r>
      <w:r>
        <w:t xml:space="preserve"> </w:t>
      </w:r>
      <w:r>
        <w:t xml:space="preserve">covariates that are</w:t>
      </w:r>
      <w:r>
        <w:t xml:space="preserve"> </w:t>
      </w:r>
      <w:hyperlink w:anchor="def-mediator">
        <w:r>
          <w:rPr>
            <w:rStyle w:val="Hyperlink"/>
            <w:b/>
            <w:bCs/>
          </w:rPr>
          <w:t xml:space="preserve">mediators</w:t>
        </w:r>
      </w:hyperlink>
      <w:r>
        <w:t xml:space="preserve"> </w:t>
      </w:r>
      <w:r>
        <w:t xml:space="preserve">of the treatment effect</w:t>
      </w:r>
      <w:r>
        <w:t xml:space="preserve"> </w:t>
      </w:r>
      <w:r>
        <w:t xml:space="preserve">(i.e., variables affected by treatment)</w:t>
      </w:r>
      <w:r>
        <w:t xml:space="preserve"> </w:t>
      </w:r>
      <w:r>
        <w:t xml:space="preserve">should generally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be adjusted for</w:t>
      </w:r>
      <w:r>
        <w:t xml:space="preserve"> </w:t>
      </w:r>
      <w:r>
        <w:t xml:space="preserve">when estimating the</w:t>
      </w:r>
      <w:r>
        <w:t xml:space="preserve"> </w:t>
      </w:r>
      <w:r>
        <w:rPr>
          <w:b/>
          <w:bCs/>
        </w:rPr>
        <w:t xml:space="preserve">total</w:t>
      </w:r>
      <w:r>
        <w:t xml:space="preserve"> </w:t>
      </w:r>
      <w:r>
        <w:t xml:space="preserve">causal effect of treatment.</w:t>
      </w:r>
      <w:r>
        <w:t xml:space="preserve"> </w:t>
      </w:r>
      <w:r>
        <w:t xml:space="preserve">Adjusting for mediators blocks part of the causal pathway</w:t>
      </w:r>
      <w:r>
        <w:t xml:space="preserve"> </w:t>
      </w:r>
      <w:r>
        <w:t xml:space="preserve">and gives only the</w:t>
      </w:r>
      <w:r>
        <w:t xml:space="preserve"> </w:t>
      </w:r>
      <w:r>
        <w:rPr>
          <w:b/>
          <w:bCs/>
        </w:rPr>
        <w:t xml:space="preserve">direct</w:t>
      </w:r>
      <w:r>
        <w:t xml:space="preserve"> </w:t>
      </w:r>
      <w:r>
        <w:t xml:space="preserve">effect of treatment.</w:t>
      </w:r>
    </w:p>
    <w:bookmarkEnd w:id="65"/>
    <w:bookmarkEnd w:id="66"/>
    <w:bookmarkStart w:id="112" w:name="sec-causal-observational"/>
    <w:p>
      <w:pPr>
        <w:pStyle w:val="Heading1"/>
      </w:pPr>
      <w:r>
        <w:t xml:space="preserve">6. Observational Studies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Richard McElreath’s</w:t>
            </w:r>
            <w:r>
              <w:t xml:space="preserve"> </w:t>
            </w:r>
            <w:hyperlink r:id="rId70">
              <w:r>
                <w:rPr>
                  <w:rStyle w:val="Hyperlink"/>
                  <w:i/>
                  <w:iCs/>
                </w:rPr>
                <w:t xml:space="preserve">Elemental Confounds I</w:t>
              </w:r>
            </w:hyperlink>
            <w:r>
              <w:t xml:space="preserve"> </w:t>
            </w:r>
            <w:r>
              <w:t xml:space="preserve">(Statistical Rethinking 2026, Lecture A06)</w:t>
            </w:r>
            <w:r>
              <w:t xml:space="preserve"> </w:t>
            </w:r>
            <w:r>
              <w:t xml:space="preserve">accompanies Chapter 6 of</w:t>
            </w:r>
            <w:r>
              <w:t xml:space="preserve"> </w:t>
            </w:r>
            <w:r>
              <w:t xml:space="preserve">McElreath (2020)</w:t>
            </w:r>
            <w:r>
              <w:t xml:space="preserve">,</w:t>
            </w:r>
            <w:r>
              <w:t xml:space="preserve"> </w:t>
            </w:r>
            <w:r>
              <w:t xml:space="preserve">which uses</w:t>
            </w:r>
            <w:r>
              <w:t xml:space="preserve"> </w:t>
            </w:r>
            <w:hyperlink w:anchor="sec-pred-sel-dag">
              <w:r>
                <w:rPr>
                  <w:rStyle w:val="Hyperlink"/>
                </w:rPr>
                <w:t xml:space="preserve">directed acyclic graphs (DAGs)</w:t>
              </w:r>
            </w:hyperlink>
            <w:r>
              <w:t xml:space="preserve"> </w:t>
            </w:r>
            <w:r>
              <w:t xml:space="preserve">to describe</w:t>
            </w:r>
            <w:r>
              <w:t xml:space="preserve"> </w:t>
            </w:r>
            <w:hyperlink w:anchor="def-confounding-obs">
              <w:r>
                <w:rPr>
                  <w:rStyle w:val="Hyperlink"/>
                </w:rPr>
                <w:t xml:space="preserve">confounding</w:t>
              </w:r>
            </w:hyperlink>
            <w:r>
              <w:t xml:space="preserve"> </w:t>
            </w:r>
            <w:r>
              <w:t xml:space="preserve">(McElreath 2026)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In an</w:t>
      </w:r>
      <w:r>
        <w:t xml:space="preserve"> </w:t>
      </w:r>
      <w:r>
        <w:rPr>
          <w:b/>
          <w:bCs/>
        </w:rPr>
        <w:t xml:space="preserve">observational study</w:t>
      </w:r>
      <w:r>
        <w:t xml:space="preserve">,</w:t>
      </w:r>
      <w:r>
        <w:t xml:space="preserve"> </w:t>
      </w:r>
      <w:r>
        <w:t xml:space="preserve">treatment is not assigned by the investigator.</w:t>
      </w:r>
      <w:r>
        <w:t xml:space="preserve"> </w:t>
      </w:r>
      <w:r>
        <w:t xml:space="preserve">Instead, individuals self-select into treatment,</w:t>
      </w:r>
      <w:r>
        <w:t xml:space="preserve"> </w:t>
      </w:r>
      <w:r>
        <w:t xml:space="preserve">or treatment is assigned based on clinical or administrative criteria.</w:t>
      </w:r>
      <w:r>
        <w:t xml:space="preserve"> </w:t>
      </w:r>
      <w:r>
        <w:t xml:space="preserve">As a result, treatment groups may differ systematically</w:t>
      </w:r>
      <w:r>
        <w:t xml:space="preserve"> </w:t>
      </w:r>
      <w:r>
        <w:t xml:space="preserve">in ways that also affect the</w:t>
      </w:r>
      <w:r>
        <w:t xml:space="preserve"> </w:t>
      </w:r>
      <w:hyperlink r:id="rId22">
        <w:r>
          <w:rPr>
            <w:rStyle w:val="Hyperlink"/>
          </w:rPr>
          <w:t xml:space="preserve">outcome</w:t>
        </w:r>
      </w:hyperlink>
      <w:r>
        <w:t xml:space="preserve"> </w:t>
      </w:r>
      <w:r>
        <w:t xml:space="preserve">—</w:t>
      </w:r>
      <w:r>
        <w:t xml:space="preserve"> </w:t>
      </w:r>
      <w:r>
        <w:t xml:space="preserve">this systematic difference is called</w:t>
      </w:r>
      <w:r>
        <w:t xml:space="preserve"> </w:t>
      </w:r>
      <w:hyperlink w:anchor="def-confounding-obs">
        <w:r>
          <w:rPr>
            <w:rStyle w:val="Hyperlink"/>
            <w:b/>
            <w:bCs/>
          </w:rPr>
          <w:t xml:space="preserve">confounding</w:t>
        </w:r>
      </w:hyperlink>
      <w:r>
        <w:t xml:space="preserve">.</w:t>
      </w:r>
    </w:p>
    <w:bookmarkStart w:id="74" w:name="sec-causal-confounding"/>
    <w:p>
      <w:pPr>
        <w:pStyle w:val="Heading2"/>
      </w:pPr>
      <w:r>
        <w:t xml:space="preserve">6.1 Confounding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1" w:name="def-confounding-obs"/>
          <w:p>
            <w:pPr>
              <w:pStyle w:val="BodyText"/>
            </w:pPr>
            <w:r>
              <w:rPr>
                <w:b/>
                <w:bCs/>
              </w:rPr>
              <w:t xml:space="preserve">Definition 12 (Confounding)</w:t>
            </w:r>
            <w:r>
              <w:t xml:space="preserve"> </w:t>
            </w:r>
            <w:r>
              <w:rPr>
                <w:b/>
                <w:bCs/>
              </w:rPr>
              <w:t xml:space="preserve">Confounding</w:t>
            </w:r>
            <w:r>
              <w:t xml:space="preserve"> </w:t>
            </w:r>
            <w:r>
              <w:t xml:space="preserve">occurs when there is a common cause</w:t>
            </w:r>
            <w:r>
              <w:t xml:space="preserve"> </w:t>
            </w:r>
            <w:r>
              <w:t xml:space="preserve">of both the treatment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the outcome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This common cause is called a</w:t>
            </w:r>
            <w:r>
              <w:t xml:space="preserve"> </w:t>
            </w:r>
            <w:hyperlink w:anchor="def-confounder">
              <w:r>
                <w:rPr>
                  <w:rStyle w:val="Hyperlink"/>
                  <w:b/>
                  <w:bCs/>
                </w:rPr>
                <w:t xml:space="preserve">confounder</w:t>
              </w:r>
            </w:hyperlink>
            <w:r>
              <w:t xml:space="preserve">.</w:t>
            </w:r>
          </w:p>
          <w:bookmarkEnd w:id="71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2" w:name="rem-confounding-potential-outcomes"/>
          <w:p>
            <w:pPr>
              <w:pStyle w:val="BodyText"/>
            </w:pPr>
            <w:r>
              <w:rPr>
                <w:i/>
                <w:iCs/>
              </w:rPr>
              <w:t xml:space="preserve">Remark 9</w:t>
            </w:r>
            <w:r>
              <w:t xml:space="preserve"> (Confounding in the potential outcomes framework). </w:t>
            </w:r>
            <w:r>
              <w:t xml:space="preserve">In the</w:t>
            </w:r>
            <w:r>
              <w:t xml:space="preserve"> </w:t>
            </w:r>
            <w:hyperlink w:anchor="def-potential-outcomes">
              <w:r>
                <w:rPr>
                  <w:rStyle w:val="Hyperlink"/>
                </w:rPr>
                <w:t xml:space="preserve">potential outcomes</w:t>
              </w:r>
            </w:hyperlink>
            <w:r>
              <w:t xml:space="preserve"> </w:t>
            </w:r>
            <w:r>
              <w:t xml:space="preserve">framework,</w:t>
            </w:r>
            <w:r>
              <w:t xml:space="preserve"> </w:t>
            </w:r>
            <w:r>
              <w:t xml:space="preserve">confounding means that treatment assignment is not</w:t>
            </w:r>
            <w:r>
              <w:t xml:space="preserve"> </w:t>
            </w:r>
            <w:hyperlink r:id="rId36">
              <w:r>
                <w:rPr>
                  <w:rStyle w:val="Hyperlink"/>
                </w:rPr>
                <w:t xml:space="preserve">independent</w:t>
              </w:r>
            </w:hyperlink>
            <w:r>
              <w:t xml:space="preserve"> </w:t>
            </w:r>
            <w:r>
              <w:t xml:space="preserve">of potential outcomes: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A</m:t>
                </m:r>
                <m:box>
                  <m:boxPr>
                    <m:opEmu m:val="on"/>
                  </m:boxPr>
                  <m:e>
                    <m:r>
                      <m:rPr>
                        <m:sty m:val="p"/>
                      </m:rPr>
                      <m:t>⟂̸</m:t>
                    </m:r>
                  </m:e>
                </m:box>
                <m:r>
                  <m:t>​</m:t>
                </m:r>
                <m:r>
                  <m:t>​</m:t>
                </m:r>
                <m:r>
                  <m:t>​</m:t>
                </m:r>
                <m:r>
                  <m:rPr>
                    <m:sty m:val="p"/>
                  </m:rPr>
                  <m:t>⟂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(</m:t>
                </m:r>
                <m:r>
                  <m:t>0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  <m:r>
                  <m:t>Y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As a result, the observed association between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does not equal the causal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</w:p>
          <w:bookmarkEnd w:id="72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73" w:name="exm-confounding-coffee"/>
          <w:p>
            <w:pPr>
              <w:pStyle w:val="BodyText"/>
            </w:pPr>
            <w:r>
              <w:rPr>
                <w:b/>
                <w:bCs/>
              </w:rPr>
              <w:t xml:space="preserve">Example 8 (Confounding of coffee and lung cancer by smoking)</w:t>
            </w:r>
            <w:r>
              <w:t xml:space="preserve"> </w:t>
            </w:r>
            <w:r>
              <w:t xml:space="preserve">Consider a hypothetical cohort of 1000 adults,</w:t>
            </w:r>
            <w:r>
              <w:t xml:space="preserve"> </w:t>
            </w:r>
            <w:r>
              <w:t xml:space="preserve">with coffee drinking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for daily coffee),</w:t>
            </w:r>
            <w:r>
              <w:t xml:space="preserve"> </w:t>
            </w:r>
            <w:r>
              <w:t xml:space="preserve">lung cancer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for diagnosis during follow-up),</w:t>
            </w:r>
            <w:r>
              <w:t xml:space="preserve"> </w:t>
            </w:r>
            <w:r>
              <w:t xml:space="preserve">and smoking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for smokers).</w:t>
            </w:r>
            <w:r>
              <w:t xml:space="preserve"> </w:t>
            </w:r>
            <w:r>
              <w:t xml:space="preserve">Suppose coffee has</w:t>
            </w:r>
            <w:r>
              <w:t xml:space="preserve"> </w:t>
            </w:r>
            <w:r>
              <w:rPr>
                <w:b/>
                <w:bCs/>
              </w:rPr>
              <w:t xml:space="preserve">no</w:t>
            </w:r>
            <w:r>
              <w:t xml:space="preserve"> </w:t>
            </w:r>
            <w:r>
              <w:t xml:space="preserve">effect on lung cancer,</w:t>
            </w:r>
            <w:r>
              <w:t xml:space="preserve"> </w:t>
            </w:r>
            <w:r>
              <w:t xml:space="preserve">so that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every individual,</w:t>
            </w:r>
            <w:r>
              <w:t xml:space="preserve"> </w:t>
            </w:r>
            <w:r>
              <w:t xml:space="preserve">but smokers are both more likely to drink coffee</w:t>
            </w:r>
            <w:r>
              <w:t xml:space="preserve"> </w:t>
            </w:r>
            <w:r>
              <w:t xml:space="preserve">and more likely to develop lung cancer: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L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coffee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no coffee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P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L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P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L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 (nonsmokers)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500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0.01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 (smokers)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0.10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0.10</w:t>
                  </w:r>
                </w:p>
              </w:tc>
            </w:tr>
          </w:tbl>
          <w:p>
            <w:pPr>
              <w:pStyle w:val="BodyText"/>
            </w:pPr>
            <w:r>
              <w:t xml:space="preserve">Within each smoking stratum,</w:t>
            </w:r>
            <w:r>
              <w:t xml:space="preserve"> </w:t>
            </w:r>
            <w:r>
              <w:t xml:space="preserve">the risk difference is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matching the true (null) causal effect.</w:t>
            </w:r>
            <w:r>
              <w:t xml:space="preserve"> </w:t>
            </w:r>
            <w:r>
              <w:t xml:space="preserve">Ignoring smoking: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200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0.01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200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0.10</m:t>
                        </m:r>
                      </m:num>
                      <m:den>
                        <m:r>
                          <m:t>400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(average over the 400 coffee drinkers)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20</m:t>
                        </m:r>
                      </m:num>
                      <m:den>
                        <m:r>
                          <m:t>400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22</m:t>
                        </m:r>
                      </m:num>
                      <m:den>
                        <m:r>
                          <m:t>400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0.055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(divide)</m:t>
                    </m:r>
                  </m:e>
                  <m:e>
                    <m:r>
                      <m:rPr>
                        <m:sty m:val="p"/>
                      </m:rPr>
                      <m:t>P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500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0.01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100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0.10</m:t>
                        </m:r>
                      </m:num>
                      <m:den>
                        <m:r>
                          <m:t>600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(average over the 600 non-drinkers)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5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10</m:t>
                        </m:r>
                      </m:num>
                      <m:den>
                        <m:r>
                          <m:t>600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15</m:t>
                        </m:r>
                      </m:num>
                      <m:den>
                        <m:r>
                          <m:t>600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0.025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(divide)</m:t>
                    </m:r>
                  </m:e>
                  <m:e>
                    <m:r>
                      <m:rPr>
                        <m:sty m:val="p"/>
                      </m:rPr>
                      <m:t>P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P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0.055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0.025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0.03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(subtract)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crude risk difference of</w:t>
            </w:r>
            <w:r>
              <w:t xml:space="preserve"> </w:t>
            </w:r>
            <m:oMath>
              <m:r>
                <m:t>0.03</m:t>
              </m:r>
            </m:oMath>
            <w:r>
              <w:t xml:space="preserve"> </w:t>
            </w:r>
            <w:r>
              <w:t xml:space="preserve">suggests that coffee is harmful,</w:t>
            </w:r>
            <w:r>
              <w:t xml:space="preserve"> </w:t>
            </w:r>
            <w:r>
              <w:t xml:space="preserve">even though coffee has no effect in this cohort.</w:t>
            </w:r>
            <w:r>
              <w:t xml:space="preserve"> </w:t>
            </w:r>
            <w:r>
              <w:t xml:space="preserve">Because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for everyone here,</w:t>
            </w:r>
            <w:r>
              <w:t xml:space="preserve"> </w:t>
            </w:r>
            <w:r>
              <w:t xml:space="preserve">the crude risks are also the mean</w:t>
            </w:r>
            <w:r>
              <w:t xml:space="preserve"> </w:t>
            </w:r>
            <w:hyperlink w:anchor="def-potential-outcomes">
              <w:r>
                <w:rPr>
                  <w:rStyle w:val="Hyperlink"/>
                </w:rPr>
                <w:t xml:space="preserve">potential outcomes</w:t>
              </w:r>
            </w:hyperlink>
            <w:r>
              <w:t xml:space="preserve"> </w:t>
            </w:r>
            <w:r>
              <w:t xml:space="preserve">under no coffee in each group: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0.055</m:t>
              </m:r>
              <m:r>
                <m:rPr>
                  <m:sty m:val="p"/>
                </m:rPr>
                <m:t>≠</m:t>
              </m:r>
              <m:r>
                <m:t>0.025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t>A</m:t>
              </m:r>
              <m:box>
                <m:boxPr>
                  <m:opEmu m:val="on"/>
                </m:boxPr>
                <m:e>
                  <m:r>
                    <m:rPr>
                      <m:sty m:val="p"/>
                    </m:rPr>
                    <m:t>⟂̸</m:t>
                  </m:r>
                </m:e>
              </m:box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which is the failure of unconditional exchangeability</w:t>
            </w:r>
            <w:r>
              <w:t xml:space="preserve"> </w:t>
            </w:r>
            <w:r>
              <w:t xml:space="preserve">described in</w:t>
            </w:r>
            <w:r>
              <w:t xml:space="preserve"> </w:t>
            </w:r>
            <w:hyperlink w:anchor="rem-confounding-potential-outcomes">
              <w:r>
                <w:rPr>
                  <w:rStyle w:val="Hyperlink"/>
                </w:rPr>
                <w:t xml:space="preserve">Remark 9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Smoking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w:hyperlink w:anchor="def-confounder">
              <w:r>
                <w:rPr>
                  <w:rStyle w:val="Hyperlink"/>
                </w:rPr>
                <w:t xml:space="preserve">confounder</w:t>
              </w:r>
            </w:hyperlink>
            <w:r>
              <w:t xml:space="preserve">:</w:t>
            </w:r>
            <w:r>
              <w:t xml:space="preserve"> </w:t>
            </w:r>
            <w:r>
              <w:t xml:space="preserve">it is a common cause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</w:p>
          <w:bookmarkEnd w:id="73"/>
          <w:p/>
        </w:tc>
      </w:tr>
    </w:tbl>
    <w:bookmarkEnd w:id="74"/>
    <w:bookmarkStart w:id="75" w:name="sec-causal-obs-harder"/>
    <w:p>
      <w:pPr>
        <w:pStyle w:val="Heading2"/>
      </w:pPr>
      <w:r>
        <w:t xml:space="preserve">6.2 Why observational studies are harder than randomized trials</w:t>
      </w:r>
    </w:p>
    <w:p>
      <w:pPr>
        <w:pStyle w:val="FirstParagraph"/>
      </w:pPr>
      <w:r>
        <w:t xml:space="preserve">In a</w:t>
      </w:r>
      <w:r>
        <w:t xml:space="preserve"> </w:t>
      </w:r>
      <w:hyperlink w:anchor="sec-causal-rct">
        <w:r>
          <w:rPr>
            <w:rStyle w:val="Hyperlink"/>
          </w:rPr>
          <w:t xml:space="preserve">randomized experiment</w:t>
        </w:r>
      </w:hyperlink>
      <w:r>
        <w:t xml:space="preserve">,</w:t>
      </w:r>
      <w:r>
        <w:t xml:space="preserve"> </w:t>
      </w:r>
      <w:r>
        <w:t xml:space="preserve">the investigator controls treatment assignment,</w:t>
      </w:r>
      <w:r>
        <w:t xml:space="preserve"> </w:t>
      </w:r>
      <w:r>
        <w:t xml:space="preserve">so the identification assumptions hold by design</w:t>
      </w:r>
      <w:r>
        <w:t xml:space="preserve"> </w:t>
      </w:r>
      <w:r>
        <w:t xml:space="preserve">(Hernán and Robins 2020, chap. 3)</w:t>
      </w:r>
      <w:r>
        <w:t xml:space="preserve">:</w:t>
      </w:r>
    </w:p>
    <w:p>
      <w:pPr>
        <w:pStyle w:val="Compact"/>
        <w:numPr>
          <w:ilvl w:val="0"/>
          <w:numId w:val="1008"/>
        </w:numPr>
      </w:pPr>
      <w:r>
        <w:t xml:space="preserve">randomization makes the groups</w:t>
      </w:r>
      <w:r>
        <w:t xml:space="preserve"> </w:t>
      </w:r>
      <w:hyperlink w:anchor="def-exchangeability">
        <w:r>
          <w:rPr>
            <w:rStyle w:val="Hyperlink"/>
          </w:rPr>
          <w:t xml:space="preserve">exchangeable</w:t>
        </w:r>
      </w:hyperlink>
      <w:r>
        <w:t xml:space="preserve"> </w:t>
      </w:r>
      <w:r>
        <w:t xml:space="preserve">without conditioning on any covariates (</w:t>
      </w:r>
      <w:hyperlink w:anchor="def-unconditional-exchangeability">
        <w:r>
          <w:rPr>
            <w:rStyle w:val="Hyperlink"/>
          </w:rPr>
          <w:t xml:space="preserve">Definition 9</w:t>
        </w:r>
      </w:hyperlink>
      <w:r>
        <w:t xml:space="preserve">);</w:t>
      </w:r>
    </w:p>
    <w:p>
      <w:pPr>
        <w:pStyle w:val="Compact"/>
        <w:numPr>
          <w:ilvl w:val="0"/>
          <w:numId w:val="1008"/>
        </w:numPr>
      </w:pPr>
      <w:r>
        <w:t xml:space="preserve">the randomization probabilities are strictly between 0 and 1,</w:t>
      </w:r>
      <w:r>
        <w:t xml:space="preserve"> </w:t>
      </w:r>
      <w:r>
        <w:t xml:space="preserve">so</w:t>
      </w:r>
      <w:r>
        <w:t xml:space="preserve"> </w:t>
      </w:r>
      <w:hyperlink w:anchor="def-positivity">
        <w:r>
          <w:rPr>
            <w:rStyle w:val="Hyperlink"/>
          </w:rPr>
          <w:t xml:space="preserve">positivity</w:t>
        </w:r>
      </w:hyperlink>
      <w:r>
        <w:t xml:space="preserve"> </w:t>
      </w:r>
      <w:r>
        <w:t xml:space="preserve">holds;</w:t>
      </w:r>
    </w:p>
    <w:p>
      <w:pPr>
        <w:pStyle w:val="Compact"/>
        <w:numPr>
          <w:ilvl w:val="0"/>
          <w:numId w:val="1008"/>
        </w:numPr>
      </w:pPr>
      <w:r>
        <w:t xml:space="preserve">the protocol specifies the treatment,</w:t>
      </w:r>
      <w:r>
        <w:t xml:space="preserve"> </w:t>
      </w:r>
      <w:r>
        <w:t xml:space="preserve">which supports</w:t>
      </w:r>
      <w:r>
        <w:t xml:space="preserve"> </w:t>
      </w:r>
      <w:hyperlink w:anchor="def-consistency">
        <w:r>
          <w:rPr>
            <w:rStyle w:val="Hyperlink"/>
          </w:rPr>
          <w:t xml:space="preserve">consistency</w:t>
        </w:r>
      </w:hyperlink>
      <w:r>
        <w:t xml:space="preserve">.</w:t>
      </w:r>
    </w:p>
    <w:p>
      <w:pPr>
        <w:pStyle w:val="FirstParagraph"/>
      </w:pPr>
      <w:r>
        <w:t xml:space="preserve">In an observational study,</w:t>
      </w:r>
      <w:r>
        <w:t xml:space="preserve"> </w:t>
      </w:r>
      <w:r>
        <w:t xml:space="preserve">none of these assumptions is guaranteed by design</w:t>
      </w:r>
      <w:r>
        <w:t xml:space="preserve"> </w:t>
      </w:r>
      <w:r>
        <w:t xml:space="preserve">(Hernán and Robins 2020, chap. 3)</w:t>
      </w:r>
      <w:r>
        <w:t xml:space="preserve">:</w:t>
      </w:r>
    </w:p>
    <w:p>
      <w:pPr>
        <w:pStyle w:val="Compact"/>
        <w:numPr>
          <w:ilvl w:val="0"/>
          <w:numId w:val="1009"/>
        </w:numPr>
      </w:pPr>
      <w:r>
        <w:t xml:space="preserve">exchangeability (</w:t>
      </w:r>
      <w:hyperlink w:anchor="def-exchangeability">
        <w:r>
          <w:rPr>
            <w:rStyle w:val="Hyperlink"/>
          </w:rPr>
          <w:t xml:space="preserve">Definition 8</w:t>
        </w:r>
      </w:hyperlink>
      <w:r>
        <w:t xml:space="preserve">) can hold at best conditionally on measured covariates</w:t>
      </w:r>
      <w:r>
        <w:t xml:space="preserve"> </w:t>
      </w:r>
      <m:oMath>
        <m:acc>
          <m:accPr>
            <m:chr m:val="̃"/>
          </m:accPr>
          <m:e>
            <m:r>
              <m:t>L</m:t>
            </m:r>
          </m:e>
        </m:acc>
      </m:oMath>
      <w:r>
        <w:t xml:space="preserve">,</w:t>
      </w:r>
      <w:r>
        <w:t xml:space="preserve"> </w:t>
      </w:r>
      <w:r>
        <w:t xml:space="preserve">so we must measure and adjust for a sufficient set of confounders,</w:t>
      </w:r>
      <w:r>
        <w:t xml:space="preserve"> </w:t>
      </w:r>
      <w:r>
        <w:t xml:space="preserve">and we cannot check from the data that no confounder is missing;</w:t>
      </w:r>
    </w:p>
    <w:p>
      <w:pPr>
        <w:pStyle w:val="Compact"/>
        <w:numPr>
          <w:ilvl w:val="0"/>
          <w:numId w:val="1009"/>
        </w:numPr>
      </w:pPr>
      <w:r>
        <w:t xml:space="preserve">positivity (</w:t>
      </w:r>
      <w:hyperlink w:anchor="def-positivity">
        <w:r>
          <w:rPr>
            <w:rStyle w:val="Hyperlink"/>
          </w:rPr>
          <w:t xml:space="preserve">Definition 10</w:t>
        </w:r>
      </w:hyperlink>
      <w:r>
        <w:t xml:space="preserve">) can fail</w:t>
      </w:r>
      <w:r>
        <w:t xml:space="preserve"> </w:t>
      </w:r>
      <w:r>
        <w:t xml:space="preserve">when some covariate patterns, such as the most severe patients, are always (or never) treated;</w:t>
      </w:r>
    </w:p>
    <w:p>
      <w:pPr>
        <w:pStyle w:val="Compact"/>
        <w:numPr>
          <w:ilvl w:val="0"/>
          <w:numId w:val="1009"/>
        </w:numPr>
      </w:pPr>
      <w:r>
        <w:t xml:space="preserve">consistency (</w:t>
      </w:r>
      <w:hyperlink w:anchor="def-consistency">
        <w:r>
          <w:rPr>
            <w:rStyle w:val="Hyperlink"/>
          </w:rPr>
          <w:t xml:space="preserve">Definition 7</w:t>
        </w:r>
      </w:hyperlink>
      <w:r>
        <w:t xml:space="preserve">) requires a well-defined treatment,</w:t>
      </w:r>
      <w:r>
        <w:t xml:space="preserve"> </w:t>
      </w:r>
      <w:r>
        <w:t xml:space="preserve">which is harder to ensure when</w:t>
      </w:r>
      <w:r>
        <w:t xml:space="preserve"> </w:t>
      </w:r>
      <w:r>
        <w:t xml:space="preserve">“treatment”</w:t>
      </w:r>
      <w:r>
        <w:t xml:space="preserve"> </w:t>
      </w:r>
      <w:r>
        <w:t xml:space="preserve">is a self-chosen exposure,</w:t>
      </w:r>
      <w:r>
        <w:t xml:space="preserve"> </w:t>
      </w:r>
      <w:r>
        <w:t xml:space="preserve">such as</w:t>
      </w:r>
      <w:r>
        <w:t xml:space="preserve"> </w:t>
      </w:r>
      <w:r>
        <w:t xml:space="preserve">“drinks coffee”</w:t>
      </w:r>
      <w:r>
        <w:t xml:space="preserve"> </w:t>
      </w:r>
      <w:r>
        <w:t xml:space="preserve">in</w:t>
      </w:r>
      <w:r>
        <w:t xml:space="preserve"> </w:t>
      </w:r>
      <w:hyperlink w:anchor="exm-confounding-coffee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that people can take up in many different ways.</w:t>
      </w:r>
    </w:p>
    <w:p>
      <w:pPr>
        <w:pStyle w:val="FirstParagraph"/>
      </w:pPr>
      <w:hyperlink w:anchor="sec-pred-sel-dag">
        <w:r>
          <w:rPr>
            <w:rStyle w:val="Hyperlink"/>
          </w:rPr>
          <w:t xml:space="preserve">Directed Acyclic Graphs (DAGs)</w:t>
        </w:r>
      </w:hyperlink>
      <w:r>
        <w:t xml:space="preserve"> </w:t>
      </w:r>
      <w:r>
        <w:t xml:space="preserve">help with the first of these difficulties,</w:t>
      </w:r>
      <w:r>
        <w:t xml:space="preserve"> </w:t>
      </w:r>
      <w:r>
        <w:t xml:space="preserve">by showing which covariates must be in</w:t>
      </w:r>
      <w:r>
        <w:t xml:space="preserve"> </w:t>
      </w:r>
      <m:oMath>
        <m:acc>
          <m:accPr>
            <m:chr m:val="̃"/>
          </m:accPr>
          <m:e>
            <m:r>
              <m:t>L</m:t>
            </m:r>
          </m:e>
        </m:acc>
      </m:oMath>
      <w:r>
        <w:t xml:space="preserve">.</w:t>
      </w:r>
      <w:r>
        <w:t xml:space="preserve"> </w:t>
      </w:r>
      <w:r>
        <w:t xml:space="preserve">More generally, DAGs provide a formal graphical tool</w:t>
      </w:r>
      <w:r>
        <w:t xml:space="preserve"> </w:t>
      </w:r>
      <w:r>
        <w:t xml:space="preserve">for representing causal assumptions</w:t>
      </w:r>
      <w:r>
        <w:t xml:space="preserve"> </w:t>
      </w:r>
      <w:r>
        <w:t xml:space="preserve">and identifying</w:t>
      </w:r>
      <w:r>
        <w:t xml:space="preserve"> </w:t>
      </w:r>
      <w:hyperlink w:anchor="def-confounder">
        <w:r>
          <w:rPr>
            <w:rStyle w:val="Hyperlink"/>
          </w:rPr>
          <w:t xml:space="preserve">confounders</w:t>
        </w:r>
      </w:hyperlink>
      <w:r>
        <w:t xml:space="preserve">,</w:t>
      </w:r>
      <w:r>
        <w:t xml:space="preserve"> </w:t>
      </w:r>
      <w:hyperlink w:anchor="def-mediator">
        <w:r>
          <w:rPr>
            <w:rStyle w:val="Hyperlink"/>
          </w:rPr>
          <w:t xml:space="preserve">mediators</w:t>
        </w:r>
      </w:hyperlink>
      <w:r>
        <w:t xml:space="preserve">,</w:t>
      </w:r>
      <w:r>
        <w:t xml:space="preserve"> </w:t>
      </w:r>
      <w:hyperlink w:anchor="def-collider">
        <w:r>
          <w:rPr>
            <w:rStyle w:val="Hyperlink"/>
          </w:rPr>
          <w:t xml:space="preserve">colliders</w:t>
        </w:r>
      </w:hyperlink>
      <w:r>
        <w:t xml:space="preserve">,</w:t>
      </w:r>
      <w:r>
        <w:t xml:space="preserve"> </w:t>
      </w:r>
      <w:r>
        <w:t xml:space="preserve">and sufficient adjustment sets.</w:t>
      </w:r>
    </w:p>
    <w:bookmarkEnd w:id="75"/>
    <w:bookmarkStart w:id="76" w:name="sec-pred-sel-dag"/>
    <w:p>
      <w:pPr>
        <w:pStyle w:val="Heading2"/>
      </w:pPr>
      <w:r>
        <w:t xml:space="preserve">6.3 Directed Acyclic Graphs (DAGs)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Directed Acyclic Graph (DAG)</w:t>
      </w:r>
      <w:r>
        <w:t xml:space="preserve"> </w:t>
      </w:r>
      <w:r>
        <w:t xml:space="preserve">is a graphical model</w:t>
      </w:r>
      <w:r>
        <w:t xml:space="preserve"> </w:t>
      </w:r>
      <w:r>
        <w:t xml:space="preserve">that encodes assumed causal relationships among variables.</w:t>
      </w:r>
    </w:p>
    <w:p>
      <w:pPr>
        <w:pStyle w:val="BodyText"/>
      </w:pPr>
      <w:r>
        <w:t xml:space="preserve">In a DAG: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Nodes</w:t>
      </w:r>
      <w:r>
        <w:t xml:space="preserve"> </w:t>
      </w:r>
      <w:r>
        <w:t xml:space="preserve">represent variables.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Directed edges</w:t>
      </w:r>
      <w:r>
        <w:t xml:space="preserve"> </w:t>
      </w:r>
      <w:r>
        <w:t xml:space="preserve">(arrows) represent direct causal effects.</w:t>
      </w:r>
    </w:p>
    <w:p>
      <w:pPr>
        <w:pStyle w:val="Compact"/>
        <w:numPr>
          <w:ilvl w:val="0"/>
          <w:numId w:val="1010"/>
        </w:numPr>
      </w:pPr>
      <w:r>
        <w:t xml:space="preserve">The graph is</w:t>
      </w:r>
      <w:r>
        <w:t xml:space="preserve"> </w:t>
      </w:r>
      <w:r>
        <w:rPr>
          <w:b/>
          <w:bCs/>
        </w:rPr>
        <w:t xml:space="preserve">acyclic</w:t>
      </w:r>
      <w:r>
        <w:t xml:space="preserve">: there are no directed cycles</w:t>
      </w:r>
      <w:r>
        <w:t xml:space="preserve"> </w:t>
      </w:r>
      <w:r>
        <w:t xml:space="preserve">(a variable cannot cause itself, even indirectly).</w:t>
      </w:r>
    </w:p>
    <w:p>
      <w:pPr>
        <w:pStyle w:val="FirstParagraph"/>
      </w:pPr>
      <w:r>
        <w:t xml:space="preserve">DAGs are used in causal inference to:</w:t>
      </w:r>
    </w:p>
    <w:p>
      <w:pPr>
        <w:pStyle w:val="Compact"/>
        <w:numPr>
          <w:ilvl w:val="0"/>
          <w:numId w:val="1011"/>
        </w:numPr>
      </w:pPr>
      <w:r>
        <w:t xml:space="preserve">Identify</w:t>
      </w:r>
      <w:r>
        <w:t xml:space="preserve"> </w:t>
      </w:r>
      <w:hyperlink w:anchor="def-confounder">
        <w:r>
          <w:rPr>
            <w:rStyle w:val="Hyperlink"/>
            <w:b/>
            <w:bCs/>
          </w:rPr>
          <w:t xml:space="preserve">confounders</w:t>
        </w:r>
      </w:hyperlink>
      <w:r>
        <w:t xml:space="preserve"> </w:t>
      </w:r>
      <w:r>
        <w:t xml:space="preserve">that must be adjusted for.</w:t>
      </w:r>
    </w:p>
    <w:p>
      <w:pPr>
        <w:pStyle w:val="Compact"/>
        <w:numPr>
          <w:ilvl w:val="0"/>
          <w:numId w:val="1011"/>
        </w:numPr>
      </w:pPr>
      <w:r>
        <w:t xml:space="preserve">Identify</w:t>
      </w:r>
      <w:r>
        <w:t xml:space="preserve"> </w:t>
      </w:r>
      <w:hyperlink w:anchor="def-mediator">
        <w:r>
          <w:rPr>
            <w:rStyle w:val="Hyperlink"/>
            <w:b/>
            <w:bCs/>
          </w:rPr>
          <w:t xml:space="preserve">mediators</w:t>
        </w:r>
      </w:hyperlink>
      <w:r>
        <w:t xml:space="preserve"> </w:t>
      </w:r>
      <w:r>
        <w:t xml:space="preserve">that should generally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be adjusted for</w:t>
      </w:r>
      <w:r>
        <w:t xml:space="preserve"> </w:t>
      </w:r>
      <w:r>
        <w:t xml:space="preserve">when estimating the total causal effect.</w:t>
      </w:r>
    </w:p>
    <w:p>
      <w:pPr>
        <w:pStyle w:val="Compact"/>
        <w:numPr>
          <w:ilvl w:val="0"/>
          <w:numId w:val="1011"/>
        </w:numPr>
      </w:pPr>
      <w:r>
        <w:t xml:space="preserve">Identify</w:t>
      </w:r>
      <w:r>
        <w:t xml:space="preserve"> </w:t>
      </w:r>
      <w:hyperlink w:anchor="def-collider">
        <w:r>
          <w:rPr>
            <w:rStyle w:val="Hyperlink"/>
            <w:b/>
            <w:bCs/>
          </w:rPr>
          <w:t xml:space="preserve">colliders</w:t>
        </w:r>
      </w:hyperlink>
      <w:r>
        <w:t xml:space="preserve"> </w:t>
      </w:r>
      <w:r>
        <w:t xml:space="preserve">that should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be adjusted for</w:t>
      </w:r>
      <w:r>
        <w:t xml:space="preserve"> </w:t>
      </w:r>
      <w:r>
        <w:t xml:space="preserve">(adjusting for a collider opens a non-causal path).</w:t>
      </w:r>
    </w:p>
    <w:bookmarkEnd w:id="76"/>
    <w:bookmarkStart w:id="86" w:name="sec-pred-sel-dag-concepts"/>
    <w:p>
      <w:pPr>
        <w:pStyle w:val="Heading2"/>
      </w:pPr>
      <w:r>
        <w:t xml:space="preserve">6.4 Key concepts from DAG theory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7" w:name="def-confounder"/>
          <w:p>
            <w:pPr>
              <w:pStyle w:val="BodyText"/>
            </w:pPr>
            <w:r>
              <w:rPr>
                <w:b/>
                <w:bCs/>
              </w:rPr>
              <w:t xml:space="preserve">Definition 13 (Confounder)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confounder</w:t>
            </w:r>
            <w:r>
              <w:t xml:space="preserve"> </w:t>
            </w:r>
            <w:r>
              <w:t xml:space="preserve">of the relationship between an exposure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22">
              <w:r>
                <w:rPr>
                  <w:rStyle w:val="Hyperlink"/>
                </w:rPr>
                <w:t xml:space="preserve">outcome</w:t>
              </w:r>
            </w:hyperlink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a variable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that is a common cause of both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</w:p>
          <w:bookmarkEnd w:id="77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8" w:name="rem-confounder-vs-mediator"/>
          <w:p>
            <w:pPr>
              <w:pStyle w:val="BodyText"/>
            </w:pPr>
            <w:r>
              <w:rPr>
                <w:i/>
                <w:iCs/>
              </w:rPr>
              <w:t xml:space="preserve">Remark 10</w:t>
            </w:r>
            <w:r>
              <w:t xml:space="preserve"> (Confounders compared with mediators). </w:t>
            </w:r>
            <w:r>
              <w:t xml:space="preserve">Unlike a confounder (</w:t>
            </w:r>
            <w:hyperlink w:anchor="def-confounder">
              <w:r>
                <w:rPr>
                  <w:rStyle w:val="Hyperlink"/>
                </w:rPr>
                <w:t xml:space="preserve">Definition 13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hyperlink w:anchor="def-mediator">
              <w:r>
                <w:rPr>
                  <w:rStyle w:val="Hyperlink"/>
                </w:rPr>
                <w:t xml:space="preserve">mediator</w:t>
              </w:r>
            </w:hyperlink>
            <w:r>
              <w:t xml:space="preserve"> </w:t>
            </w:r>
            <w:r>
              <w:t xml:space="preserve">lies on the causal path</w:t>
            </w:r>
            <w:r>
              <w:t xml:space="preserve"> </w:t>
            </w:r>
            <w:r>
              <w:t xml:space="preserve">from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and is not a common cause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Adjusting for confounders removes</w:t>
            </w:r>
            <w:r>
              <w:t xml:space="preserve"> </w:t>
            </w:r>
            <w:hyperlink w:anchor="def-confounding-obs">
              <w:r>
                <w:rPr>
                  <w:rStyle w:val="Hyperlink"/>
                </w:rPr>
                <w:t xml:space="preserve">confounding</w:t>
              </w:r>
            </w:hyperlink>
            <w:r>
              <w:t xml:space="preserve"> </w:t>
            </w:r>
            <w:r>
              <w:t xml:space="preserve">bias.</w:t>
            </w:r>
          </w:p>
          <w:bookmarkEnd w:id="78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9" w:name="def-mediator"/>
          <w:p>
            <w:pPr>
              <w:pStyle w:val="BodyText"/>
            </w:pPr>
            <w:r>
              <w:rPr>
                <w:b/>
                <w:bCs/>
              </w:rPr>
              <w:t xml:space="preserve">Definition 14 (Mediator)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mediator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is a variable that lies on the causal pathway</w:t>
            </w:r>
            <w:r>
              <w:t xml:space="preserve"> </w:t>
            </w:r>
            <w:r>
              <w:t xml:space="preserve">from the exposure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to the outcome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X</m:t>
                </m:r>
                <m:r>
                  <m:rPr>
                    <m:sty m:val="p"/>
                  </m:rPr>
                  <m:t>→</m:t>
                </m:r>
                <m:r>
                  <m:t>M</m:t>
                </m:r>
                <m:r>
                  <m:rPr>
                    <m:sty m:val="p"/>
                  </m:rPr>
                  <m:t>→</m:t>
                </m:r>
                <m:r>
                  <m:t>Y</m:t>
                </m:r>
              </m:oMath>
            </m:oMathPara>
          </w:p>
          <w:bookmarkEnd w:id="79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0" w:name="rem-mediator-adjustment"/>
          <w:p>
            <w:pPr>
              <w:pStyle w:val="BodyText"/>
            </w:pPr>
            <w:r>
              <w:rPr>
                <w:i/>
                <w:iCs/>
              </w:rPr>
              <w:t xml:space="preserve">Remark 11</w:t>
            </w:r>
            <w:r>
              <w:t xml:space="preserve"> (Adjusting for a mediator). </w:t>
            </w:r>
            <w:r>
              <w:t xml:space="preserve">Adjusting for a mediator blocks the indirect causal pathway</w:t>
            </w:r>
            <w:r>
              <w:t xml:space="preserve"> </w:t>
            </w:r>
            <w:r>
              <w:t xml:space="preserve">through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 estimated coefficient for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reflects only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i/>
                <w:iCs/>
              </w:rPr>
              <w:t xml:space="preserve">direct</w:t>
            </w:r>
            <w:r>
              <w:t xml:space="preserve"> </w:t>
            </w:r>
            <w:r>
              <w:t xml:space="preserve">effect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not through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Whether to adjust for mediators depends on the research question: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If you want the</w:t>
            </w:r>
            <w:r>
              <w:t xml:space="preserve"> </w:t>
            </w:r>
            <w:r>
              <w:rPr>
                <w:b/>
                <w:bCs/>
              </w:rPr>
              <w:t xml:space="preserve">total causal effect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do</w:t>
            </w:r>
            <w:r>
              <w:t xml:space="preserve"> </w:t>
            </w:r>
            <w:r>
              <w:rPr>
                <w:b/>
                <w:bCs/>
              </w:rPr>
              <w:t xml:space="preserve">not</w:t>
            </w:r>
            <w:r>
              <w:t xml:space="preserve"> </w:t>
            </w:r>
            <w:r>
              <w:t xml:space="preserve">adjust for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If you want the</w:t>
            </w:r>
            <w:r>
              <w:t xml:space="preserve"> </w:t>
            </w:r>
            <w:r>
              <w:rPr>
                <w:b/>
                <w:bCs/>
              </w:rPr>
              <w:t xml:space="preserve">direct effect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not through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adjust for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.</w:t>
            </w:r>
          </w:p>
          <w:bookmarkEnd w:id="80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1" w:name="def-collider"/>
          <w:p>
            <w:pPr>
              <w:pStyle w:val="BodyText"/>
            </w:pPr>
            <w:r>
              <w:rPr>
                <w:b/>
                <w:bCs/>
              </w:rPr>
              <w:t xml:space="preserve">Definition 15 (Collider)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collider</w:t>
            </w:r>
            <w:r>
              <w:t xml:space="preserve"> </w:t>
            </w:r>
            <w:r>
              <w:t xml:space="preserve">is a variable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that is caused by two or more</w:t>
            </w:r>
            <w:r>
              <w:t xml:space="preserve"> </w:t>
            </w:r>
            <w:r>
              <w:t xml:space="preserve">variables on a path: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X</m:t>
                </m:r>
                <m:r>
                  <m:rPr>
                    <m:sty m:val="p"/>
                  </m:rPr>
                  <m:t>→</m:t>
                </m:r>
                <m:r>
                  <m:t>L</m:t>
                </m:r>
                <m:r>
                  <m:rPr>
                    <m:sty m:val="p"/>
                  </m:rPr>
                  <m:t>←</m:t>
                </m:r>
                <m:r>
                  <m:t>Y</m:t>
                </m:r>
              </m:oMath>
            </m:oMathPara>
          </w:p>
          <w:bookmarkEnd w:id="81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2" w:name="rem-collider-adjustment"/>
          <w:p>
            <w:pPr>
              <w:pStyle w:val="BodyText"/>
            </w:pPr>
            <w:r>
              <w:rPr>
                <w:i/>
                <w:iCs/>
              </w:rPr>
              <w:t xml:space="preserve">Remark 12</w:t>
            </w:r>
            <w:r>
              <w:t xml:space="preserve"> (Adjusting for a collider). </w:t>
            </w:r>
            <w:r>
              <w:t xml:space="preserve">Adjusting for a collider opens a non-causal (</w:t>
            </w:r>
            <w:hyperlink w:anchor="def-backdoor-criterion">
              <w:r>
                <w:rPr>
                  <w:rStyle w:val="Hyperlink"/>
                </w:rPr>
                <w:t xml:space="preserve">backdoor</w:t>
              </w:r>
            </w:hyperlink>
            <w:r>
              <w:t xml:space="preserve">) path</w:t>
            </w:r>
            <w:r>
              <w:t xml:space="preserve"> </w:t>
            </w:r>
            <w:r>
              <w:t xml:space="preserve">between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</w:p>
          <w:bookmarkEnd w:id="82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83" w:name="def-collider-bias"/>
          <w:p>
            <w:pPr>
              <w:pStyle w:val="BodyText"/>
            </w:pPr>
            <w:r>
              <w:rPr>
                <w:b/>
                <w:bCs/>
              </w:rPr>
              <w:t xml:space="preserve">Definition 16 (Collider bias)</w:t>
            </w:r>
            <w:r>
              <w:t xml:space="preserve"> </w:t>
            </w:r>
            <w:r>
              <w:t xml:space="preserve">Adjusting for a collider (</w:t>
            </w:r>
            <w:hyperlink w:anchor="def-collider">
              <w:r>
                <w:rPr>
                  <w:rStyle w:val="Hyperlink"/>
                </w:rPr>
                <w:t xml:space="preserve">Definition 15</w:t>
              </w:r>
            </w:hyperlink>
            <w:r>
              <w:t xml:space="preserve">) introduces</w:t>
            </w:r>
            <w:r>
              <w:t xml:space="preserve"> </w:t>
            </w:r>
            <w:r>
              <w:rPr>
                <w:b/>
                <w:bCs/>
              </w:rPr>
              <w:t xml:space="preserve">collider bias</w:t>
            </w:r>
            <w:r>
              <w:t xml:space="preserve">:</w:t>
            </w:r>
            <w:r>
              <w:t xml:space="preserve"> </w:t>
            </w:r>
            <w:r>
              <w:t xml:space="preserve">the bias from the non-causal path that the adjustment opens between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</w:p>
          <w:bookmarkEnd w:id="83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84" w:name="def-backdoor-criterion"/>
          <w:p>
            <w:pPr>
              <w:pStyle w:val="BodyText"/>
            </w:pPr>
            <w:r>
              <w:rPr>
                <w:b/>
                <w:bCs/>
              </w:rPr>
              <w:t xml:space="preserve">Definition 17 (Backdoor criterion)</w:t>
            </w:r>
            <w:r>
              <w:t xml:space="preserve"> </w:t>
            </w:r>
            <w:r>
              <w:t xml:space="preserve">A set of variables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L</m:t>
                  </m:r>
                </m:e>
              </m:acc>
            </m:oMath>
            <w:r>
              <w:t xml:space="preserve"> </w:t>
            </w:r>
            <w:r>
              <w:t xml:space="preserve">satisfies the</w:t>
            </w:r>
            <w:r>
              <w:t xml:space="preserve"> </w:t>
            </w:r>
            <w:r>
              <w:rPr>
                <w:b/>
                <w:bCs/>
              </w:rPr>
              <w:t xml:space="preserve">backdoor criterion</w:t>
            </w:r>
            <w:r>
              <w:t xml:space="preserve"> </w:t>
            </w:r>
            <w:r>
              <w:t xml:space="preserve">with respect to the ordered pair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in a DAG if: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No variable in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L</m:t>
                  </m:r>
                </m:e>
              </m:acc>
            </m:oMath>
            <w:r>
              <w:t xml:space="preserve"> </w:t>
            </w:r>
            <w:r>
              <w:t xml:space="preserve">is a descendant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m:oMath>
              <m:acc>
                <m:accPr>
                  <m:chr m:val="̃"/>
                </m:accPr>
                <m:e>
                  <m:r>
                    <m:t>L</m:t>
                  </m:r>
                </m:e>
              </m:acc>
            </m:oMath>
            <w:r>
              <w:t xml:space="preserve"> </w:t>
            </w:r>
            <w:r>
              <w:t xml:space="preserve">blocks every path between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that has an arrow into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(a</w:t>
            </w:r>
            <w:r>
              <w:t xml:space="preserve"> </w:t>
            </w:r>
            <w:r>
              <w:t xml:space="preserve">“backdoor”</w:t>
            </w:r>
            <w:r>
              <w:t xml:space="preserve"> </w:t>
            </w:r>
            <w:r>
              <w:t xml:space="preserve">path).</w:t>
            </w:r>
          </w:p>
          <w:bookmarkEnd w:id="84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5" w:name="rem-backdoor-adjustment"/>
          <w:p>
            <w:pPr>
              <w:pStyle w:val="BodyText"/>
            </w:pPr>
            <w:r>
              <w:rPr>
                <w:i/>
                <w:iCs/>
              </w:rPr>
              <w:t xml:space="preserve">Remark 13</w:t>
            </w:r>
            <w:r>
              <w:t xml:space="preserve"> (Identification by backdoor adjustment). </w:t>
            </w:r>
            <w:r>
              <w:t xml:space="preserve">If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L</m:t>
                  </m:r>
                </m:e>
              </m:acc>
            </m:oMath>
            <w:r>
              <w:t xml:space="preserve"> </w:t>
            </w:r>
            <w:r>
              <w:t xml:space="preserve">satisfies the backdoor criterion,</w:t>
            </w:r>
            <w:r>
              <w:t xml:space="preserve"> </w:t>
            </w:r>
            <w:r>
              <w:t xml:space="preserve">then adjusting for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L</m:t>
                  </m:r>
                </m:e>
              </m:acc>
            </m:oMath>
            <w:r>
              <w:t xml:space="preserve"> </w:t>
            </w:r>
            <w:r>
              <w:t xml:space="preserve">identifies the causal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acc>
                      <m:accPr>
                        <m:chr m:val="̃"/>
                      </m:accPr>
                      <m:e>
                        <m:r>
                          <m:t>l</m:t>
                        </m:r>
                      </m:e>
                    </m:acc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E</m:t>
                    </m:r>
                  </m:e>
                </m:nary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acc>
                      <m:accPr>
                        <m:chr m:val="̃"/>
                      </m:accPr>
                      <m:e>
                        <m:r>
                          <m:t>L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l</m:t>
                        </m:r>
                      </m:e>
                    </m:acc>
                  </m:e>
                </m:d>
                <m:r>
                  <m:t>​</m:t>
                </m:r>
                <m:r>
                  <m:rPr>
                    <m:sty m:val="p"/>
                  </m:rPr>
                  <m:t>P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̃"/>
                      </m:accPr>
                      <m:e>
                        <m:r>
                          <m:t>L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l</m:t>
                        </m:r>
                      </m:e>
                    </m:acc>
                  </m:e>
                </m:d>
                <m:r>
                  <m:t>​</m:t>
                </m:r>
              </m:oMath>
            </m:oMathPara>
          </w:p>
          <w:bookmarkEnd w:id="85"/>
        </w:tc>
      </w:tr>
    </w:tbl>
    <w:bookmarkEnd w:id="86"/>
    <w:bookmarkStart w:id="96" w:name="sec-pred-sel-hers-dag"/>
    <w:p>
      <w:pPr>
        <w:pStyle w:val="Heading2"/>
      </w:pPr>
      <w:r>
        <w:t xml:space="preserve">6.5 HERS study DAG</w:t>
      </w:r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(Hulley et al. 1998)</w:t>
      </w:r>
      <w:r>
        <w:t xml:space="preserve">.</w:t>
      </w:r>
      <w:r>
        <w:t xml:space="preserve"> </w:t>
      </w:r>
      <w:r>
        <w:t xml:space="preserve">Women were followed for an average of 4.1 years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We now examine the assumed causal structure</w:t>
      </w:r>
      <w:r>
        <w:t xml:space="preserve"> </w:t>
      </w:r>
      <w:r>
        <w:t xml:space="preserve">among key baseline variables, treatment, and recurrent CHD events.</w:t>
      </w:r>
      <w:r>
        <w:t xml:space="preserve"> </w:t>
      </w:r>
    </w:p>
    <w:p>
      <w:pPr>
        <w:pStyle w:val="BodyText"/>
      </w:pPr>
      <w:hyperlink w:anchor="fig-hers-dag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a DAG for the HERS study,</w:t>
      </w:r>
      <w:r>
        <w:t xml:space="preserve"> </w:t>
      </w:r>
      <w:r>
        <w:t xml:space="preserve">representing the assumed causal structure among key variables.</w:t>
      </w:r>
    </w:p>
    <w:p>
      <w:pPr>
        <w:pStyle w:val="BodyText"/>
      </w:pPr>
      <w:r>
        <w:t xml:space="preserve">The main goal of the HERS study was to estimate</w:t>
      </w:r>
      <w:r>
        <w:t xml:space="preserve"> </w:t>
      </w:r>
      <w:r>
        <w:t xml:space="preserve">the causal effect of hormone therapy (HT)</w:t>
      </w:r>
      <w:r>
        <w:t xml:space="preserve"> </w:t>
      </w:r>
      <w:r>
        <w:t xml:space="preserve">on recurrent CHD event</w:t>
      </w:r>
      <w:r>
        <w:t xml:space="preserve"> </w:t>
      </w:r>
      <w:hyperlink r:id="rId87">
        <w:r>
          <w:rPr>
            <w:rStyle w:val="Hyperlink"/>
          </w:rPr>
          <w:t xml:space="preserve">risk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1" w:name="tbl-hers-data-diction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</w:t>
            </w:r>
          </w:p>
          <w:p>
            <w:pPr>
              <w:jc w:val="center"/>
            </w:pPr>
            <w:r>
              <w:t xml:space="preserve">Data dictionary for key HERS variables used in the DAG and examples.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Variable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Meaning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Type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HT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Hormone-therapy assignment (placebo vs estrogen+progestin)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88">
                    <w:r>
                      <w:rPr>
                        <w:rStyle w:val="Hyperlink"/>
                      </w:rPr>
                      <w:t xml:space="preserve">Binary</w:t>
                    </w:r>
                  </w:hyperlink>
                  <w:r>
                    <w:t xml:space="preserve"> </w:t>
                  </w:r>
                  <w:hyperlink r:id="rId89">
                    <w:r>
                      <w:rPr>
                        <w:rStyle w:val="Hyperlink"/>
                      </w:rPr>
                      <w:t xml:space="preserve">categorical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CHD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Recurrent coronary heart disease event outcome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Binary categorical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Baseline age (years)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90">
                    <w:r>
                      <w:rPr>
                        <w:rStyle w:val="Hyperlink"/>
                      </w:rPr>
                      <w:t xml:space="preserve">Continuous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smoking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Baseline smoking status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Binary categorical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diabetes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Baseline diabetes status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Binary categorical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BMI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Body mass index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Continuous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LDL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Low-density lipoprotein cholesterol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Continuous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HDL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High-density lipoprotein cholesterol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Continuous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statins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Baseline statin use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Binary categorical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SBP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Systolic blood pressure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Continuous</w:t>
                  </w:r>
                </w:p>
              </w:tc>
            </w:tr>
          </w:tbl>
          <w:bookmarkEnd w:id="91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5" w:name="fig-hers-dag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(dagitty)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hers_dag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dagitty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'dag {</w:t>
            </w:r>
            <w:r>
              <w:br/>
            </w:r>
            <w:r>
              <w:rPr>
                <w:rStyle w:val="StringTok"/>
              </w:rPr>
              <w:t xml:space="preserve">    HT [exposure, pos="0,0"]</w:t>
            </w:r>
            <w:r>
              <w:br/>
            </w:r>
            <w:r>
              <w:rPr>
                <w:rStyle w:val="StringTok"/>
              </w:rPr>
              <w:t xml:space="preserve">    CHD [outcome, pos="4,0"]</w:t>
            </w:r>
            <w:r>
              <w:br/>
            </w:r>
            <w:r>
              <w:rPr>
                <w:rStyle w:val="StringTok"/>
              </w:rPr>
              <w:t xml:space="preserve">    age [pos="2,2"]</w:t>
            </w:r>
            <w:r>
              <w:br/>
            </w:r>
            <w:r>
              <w:rPr>
                <w:rStyle w:val="StringTok"/>
              </w:rPr>
              <w:t xml:space="preserve">    smoking [pos="-1,-2"]</w:t>
            </w:r>
            <w:r>
              <w:br/>
            </w:r>
            <w:r>
              <w:rPr>
                <w:rStyle w:val="StringTok"/>
              </w:rPr>
              <w:t xml:space="preserve">    diabetes [pos="1,-1.5"]</w:t>
            </w:r>
            <w:r>
              <w:br/>
            </w:r>
            <w:r>
              <w:rPr>
                <w:rStyle w:val="StringTok"/>
              </w:rPr>
              <w:t xml:space="preserve">    BMI [pos="-1,1"]</w:t>
            </w:r>
            <w:r>
              <w:br/>
            </w:r>
            <w:r>
              <w:rPr>
                <w:rStyle w:val="StringTok"/>
              </w:rPr>
              <w:t xml:space="preserve">    LDL [pos="2,1"]</w:t>
            </w:r>
            <w:r>
              <w:br/>
            </w:r>
            <w:r>
              <w:rPr>
                <w:rStyle w:val="StringTok"/>
              </w:rPr>
              <w:t xml:space="preserve">    HDL [pos="2,-1"]</w:t>
            </w:r>
            <w:r>
              <w:br/>
            </w:r>
            <w:r>
              <w:rPr>
                <w:rStyle w:val="StringTok"/>
              </w:rPr>
              <w:t xml:space="preserve">    statins [pos="3,2"]</w:t>
            </w:r>
            <w:r>
              <w:br/>
            </w:r>
            <w:r>
              <w:rPr>
                <w:rStyle w:val="StringTok"/>
              </w:rPr>
              <w:t xml:space="preserve">    SBP [pos="3,-2"]</w:t>
            </w:r>
            <w:r>
              <w:br/>
            </w:r>
            <w:r>
              <w:br/>
            </w:r>
            <w:r>
              <w:rPr>
                <w:rStyle w:val="StringTok"/>
              </w:rPr>
              <w:t xml:space="preserve">    HT -&gt; CHD</w:t>
            </w:r>
            <w:r>
              <w:br/>
            </w:r>
            <w:r>
              <w:rPr>
                <w:rStyle w:val="StringTok"/>
              </w:rPr>
              <w:t xml:space="preserve">    HT -&gt; HDL</w:t>
            </w:r>
            <w:r>
              <w:br/>
            </w:r>
            <w:r>
              <w:rPr>
                <w:rStyle w:val="StringTok"/>
              </w:rPr>
              <w:t xml:space="preserve">    HT -&gt; LDL</w:t>
            </w:r>
            <w:r>
              <w:br/>
            </w:r>
            <w:r>
              <w:rPr>
                <w:rStyle w:val="StringTok"/>
              </w:rPr>
              <w:t xml:space="preserve">    age -&gt; CHD</w:t>
            </w:r>
            <w:r>
              <w:br/>
            </w:r>
            <w:r>
              <w:rPr>
                <w:rStyle w:val="StringTok"/>
              </w:rPr>
              <w:t xml:space="preserve">    smoking -&gt; CHD</w:t>
            </w:r>
            <w:r>
              <w:br/>
            </w:r>
            <w:r>
              <w:rPr>
                <w:rStyle w:val="StringTok"/>
              </w:rPr>
              <w:t xml:space="preserve">    smoking -&gt; HDL</w:t>
            </w:r>
            <w:r>
              <w:br/>
            </w:r>
            <w:r>
              <w:rPr>
                <w:rStyle w:val="StringTok"/>
              </w:rPr>
              <w:t xml:space="preserve">    BMI -&gt; CHD</w:t>
            </w:r>
            <w:r>
              <w:br/>
            </w:r>
            <w:r>
              <w:rPr>
                <w:rStyle w:val="StringTok"/>
              </w:rPr>
              <w:t xml:space="preserve">    BMI -&gt; diabetes</w:t>
            </w:r>
            <w:r>
              <w:br/>
            </w:r>
            <w:r>
              <w:rPr>
                <w:rStyle w:val="StringTok"/>
              </w:rPr>
              <w:t xml:space="preserve">    BMI -&gt; SBP</w:t>
            </w:r>
            <w:r>
              <w:br/>
            </w:r>
            <w:r>
              <w:rPr>
                <w:rStyle w:val="StringTok"/>
              </w:rPr>
              <w:t xml:space="preserve">    BMI -&gt; LDL</w:t>
            </w:r>
            <w:r>
              <w:br/>
            </w:r>
            <w:r>
              <w:rPr>
                <w:rStyle w:val="StringTok"/>
              </w:rPr>
              <w:t xml:space="preserve">    diabetes -&gt; CHD</w:t>
            </w:r>
            <w:r>
              <w:br/>
            </w:r>
            <w:r>
              <w:rPr>
                <w:rStyle w:val="StringTok"/>
              </w:rPr>
              <w:t xml:space="preserve">    diabetes -&gt; LDL</w:t>
            </w:r>
            <w:r>
              <w:br/>
            </w:r>
            <w:r>
              <w:rPr>
                <w:rStyle w:val="StringTok"/>
              </w:rPr>
              <w:t xml:space="preserve">    LDL -&gt; CHD</w:t>
            </w:r>
            <w:r>
              <w:br/>
            </w:r>
            <w:r>
              <w:rPr>
                <w:rStyle w:val="StringTok"/>
              </w:rPr>
              <w:t xml:space="preserve">    HDL -&gt; CHD</w:t>
            </w:r>
            <w:r>
              <w:br/>
            </w:r>
            <w:r>
              <w:rPr>
                <w:rStyle w:val="StringTok"/>
              </w:rPr>
              <w:t xml:space="preserve">    statins -&gt; LDL</w:t>
            </w:r>
            <w:r>
              <w:br/>
            </w:r>
            <w:r>
              <w:rPr>
                <w:rStyle w:val="StringTok"/>
              </w:rPr>
              <w:t xml:space="preserve">    SBP -&gt; CHD</w:t>
            </w:r>
            <w:r>
              <w:br/>
            </w:r>
            <w:r>
              <w:rPr>
                <w:rStyle w:val="StringTok"/>
              </w:rPr>
              <w:t xml:space="preserve">  }'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plot</w:t>
            </w:r>
            <w:r>
              <w:rPr>
                <w:rStyle w:val="NormalTok"/>
              </w:rPr>
              <w:t xml:space="preserve">(hers_dag)</w:t>
            </w:r>
          </w:p>
          <w:p>
            <w:pPr>
              <w:jc w:val="center"/>
            </w:pPr>
            <w:r>
              <w:drawing>
                <wp:inline>
                  <wp:extent cx="5334000" cy="3809999"/>
                  <wp:effectExtent b="0" l="0" r="0" t="0"/>
                  <wp:docPr descr="" title="" id="93" name="Picture"/>
                  <a:graphic>
                    <a:graphicData uri="http://schemas.openxmlformats.org/drawingml/2006/picture">
                      <pic:pic>
                        <pic:nvPicPr>
                          <pic:cNvPr descr="causal-inference_files/figure-docx/unnamed-chunk-1-1.png" id="9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80999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Directed Acyclic Graph (DAG) for the HERS study.</w:t>
            </w:r>
            <w:r>
              <w:t xml:space="preserve"> </w:t>
            </w:r>
            <w:r>
              <w:rPr>
                <w:rStyle w:val="VerbatimChar"/>
              </w:rPr>
              <w:t xml:space="preserve">HT</w:t>
            </w:r>
            <w:r>
              <w:t xml:space="preserve"> </w:t>
            </w:r>
            <w:r>
              <w:t xml:space="preserve">= hormone therapy (exposure);</w:t>
            </w:r>
            <w:r>
              <w:t xml:space="preserve"> </w:t>
            </w:r>
            <w:r>
              <w:rPr>
                <w:rStyle w:val="VerbatimChar"/>
              </w:rPr>
              <w:t xml:space="preserve">CHD</w:t>
            </w:r>
            <w:r>
              <w:t xml:space="preserve"> </w:t>
            </w:r>
            <w:r>
              <w:t xml:space="preserve">= recurrent coronary heart disease events (outcome);</w:t>
            </w:r>
            <w:r>
              <w:t xml:space="preserve"> </w:t>
            </w:r>
            <w:r>
              <w:rPr>
                <w:rStyle w:val="VerbatimChar"/>
              </w:rPr>
              <w:t xml:space="preserve">HDL</w:t>
            </w:r>
            <w:r>
              <w:t xml:space="preserve"> </w:t>
            </w:r>
            <w:r>
              <w:t xml:space="preserve">= high-density lipoprotein;</w:t>
            </w:r>
            <w:r>
              <w:t xml:space="preserve"> </w:t>
            </w:r>
            <w:r>
              <w:rPr>
                <w:rStyle w:val="VerbatimChar"/>
              </w:rPr>
              <w:t xml:space="preserve">LDL</w:t>
            </w:r>
            <w:r>
              <w:t xml:space="preserve"> </w:t>
            </w:r>
            <w:r>
              <w:t xml:space="preserve">= low-density lipoprotein;</w:t>
            </w:r>
            <w:r>
              <w:t xml:space="preserve"> </w:t>
            </w:r>
            <w:r>
              <w:rPr>
                <w:rStyle w:val="VerbatimChar"/>
              </w:rPr>
              <w:t xml:space="preserve">SBP</w:t>
            </w:r>
            <w:r>
              <w:t xml:space="preserve"> </w:t>
            </w:r>
            <w:r>
              <w:t xml:space="preserve">= systolic blood pressure.</w:t>
            </w:r>
          </w:p>
          <w:bookmarkEnd w:id="95"/>
        </w:tc>
      </w:tr>
    </w:tbl>
    <w:p>
      <w:pPr>
        <w:pStyle w:val="BodyText"/>
      </w:pPr>
      <w:r>
        <w:t xml:space="preserve">In</w:t>
      </w:r>
      <w:r>
        <w:t xml:space="preserve"> </w:t>
      </w:r>
      <w:hyperlink w:anchor="fig-hers-dag">
        <w:r>
          <w:rPr>
            <w:rStyle w:val="Hyperlink"/>
          </w:rPr>
          <w:t xml:space="preserve">Figure 1</w:t>
        </w:r>
      </w:hyperlink>
      <w:r>
        <w:t xml:space="preserve">: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  <w:b/>
          <w:bCs/>
        </w:rPr>
        <w:t xml:space="preserve">age</w:t>
      </w:r>
      <w:r>
        <w:t xml:space="preserve"> </w:t>
      </w:r>
      <w:r>
        <w:t xml:space="preserve">is prognostic for CHD:</w:t>
      </w:r>
      <w:r>
        <w:t xml:space="preserve"> </w:t>
      </w:r>
      <w:r>
        <w:t xml:space="preserve">older women are at higher risk of CHD events.</w:t>
      </w:r>
      <w:r>
        <w:t xml:space="preserve"> </w:t>
      </w:r>
      <w:r>
        <w:t xml:space="preserve">Since HT was randomized in HERS,</w:t>
      </w:r>
      <w:r>
        <w:t xml:space="preserve"> </w:t>
      </w:r>
      <w:r>
        <w:t xml:space="preserve">age is not a confounder of the HT → CHD relationship,</w:t>
      </w:r>
      <w:r>
        <w:t xml:space="preserve"> </w:t>
      </w:r>
      <w:r>
        <w:t xml:space="preserve">but adjusting for age can improve precision.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  <w:b/>
          <w:bCs/>
        </w:rPr>
        <w:t xml:space="preserve">LDL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  <w:b/>
          <w:bCs/>
        </w:rPr>
        <w:t xml:space="preserve">HDL</w:t>
      </w:r>
      <w:r>
        <w:t xml:space="preserve"> </w:t>
      </w:r>
      <w:r>
        <w:t xml:space="preserve">are</w:t>
      </w:r>
      <w:r>
        <w:t xml:space="preserve"> </w:t>
      </w:r>
      <w:r>
        <w:rPr>
          <w:i/>
          <w:iCs/>
        </w:rPr>
        <w:t xml:space="preserve">mediators</w:t>
      </w:r>
      <w:r>
        <w:t xml:space="preserve">:</w:t>
      </w:r>
      <w:r>
        <w:t xml:space="preserve"> </w:t>
      </w:r>
      <w:r>
        <w:t xml:space="preserve">hormone therapy affects lipid levels,</w:t>
      </w:r>
      <w:r>
        <w:t xml:space="preserve"> </w:t>
      </w:r>
      <w:r>
        <w:t xml:space="preserve">which in turn affect CHD risk.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  <w:b/>
          <w:bCs/>
        </w:rPr>
        <w:t xml:space="preserve">BMI</w:t>
      </w:r>
      <w:r>
        <w:t xml:space="preserve"> </w:t>
      </w:r>
      <w:r>
        <w:t xml:space="preserve">is a common cause of diabetes, SBP, and LDL.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  <w:b/>
          <w:bCs/>
        </w:rPr>
        <w:t xml:space="preserve">statins</w:t>
      </w:r>
      <w:r>
        <w:t xml:space="preserve"> </w:t>
      </w:r>
      <w:r>
        <w:t xml:space="preserve">(statin use) affects LDL independently of HT</w:t>
      </w:r>
      <w:r>
        <w:t xml:space="preserve"> </w:t>
      </w:r>
      <w:r>
        <w:t xml:space="preserve">(statins are medications prescribed to lower LDL).</w:t>
      </w:r>
    </w:p>
    <w:p>
      <w:pPr>
        <w:pStyle w:val="Compact"/>
        <w:numPr>
          <w:ilvl w:val="0"/>
          <w:numId w:val="1014"/>
        </w:numPr>
      </w:pPr>
      <w:r>
        <w:t xml:space="preserve">This DAG is simplified; a more complete model might include</w:t>
      </w:r>
      <w:r>
        <w:t xml:space="preserve"> </w:t>
      </w:r>
      <w:r>
        <w:t xml:space="preserve">additional variables such as anti-hypertensive medication use.</w:t>
      </w:r>
    </w:p>
    <w:bookmarkEnd w:id="96"/>
    <w:bookmarkStart w:id="98" w:name="sec-pred-sel-hers-adjust"/>
    <w:p>
      <w:pPr>
        <w:pStyle w:val="Heading2"/>
      </w:pPr>
      <w:r>
        <w:t xml:space="preserve">6.6 What variables should we adjust for?</w:t>
      </w:r>
    </w:p>
    <w:p>
      <w:pPr>
        <w:pStyle w:val="FirstParagraph"/>
      </w:pPr>
      <w:r>
        <w:t xml:space="preserve">Using DAG theory,</w:t>
      </w:r>
      <w:r>
        <w:t xml:space="preserve"> </w:t>
      </w:r>
      <w:r>
        <w:t xml:space="preserve">we can identify the minimum adjustment set</w:t>
      </w:r>
      <w:r>
        <w:t xml:space="preserve"> </w:t>
      </w:r>
      <w:r>
        <w:t xml:space="preserve">needed to estimate the total causal effect of HT on CHD.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7" w:name="tbl-hers-adj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adjustmentSets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hers_dag,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exposure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"HT"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outcome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"minimal"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 {}</w:t>
            </w:r>
          </w:p>
          <w:bookmarkEnd w:id="97"/>
        </w:tc>
      </w:tr>
    </w:tbl>
    <w:p>
      <w:pPr>
        <w:pStyle w:val="FirstParagraph"/>
      </w:pPr>
      <w:r>
        <w:t xml:space="preserve">Since HT was randomized in HERS,</w:t>
      </w:r>
      <w:r>
        <w:t xml:space="preserve"> </w:t>
      </w:r>
      <w:r>
        <w:t xml:space="preserve">there are no</w:t>
      </w:r>
      <w:r>
        <w:t xml:space="preserve"> </w:t>
      </w:r>
      <w:hyperlink w:anchor="def-backdoor-criterion">
        <w:r>
          <w:rPr>
            <w:rStyle w:val="Hyperlink"/>
          </w:rPr>
          <w:t xml:space="preserve">backdoor paths</w:t>
        </w:r>
      </w:hyperlink>
      <w:r>
        <w:t xml:space="preserve"> </w:t>
      </w:r>
      <w:r>
        <w:t xml:space="preserve">from HT to CHD.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adjustmentSets()</w:t>
      </w:r>
      <w:r>
        <w:t xml:space="preserve"> </w:t>
      </w:r>
      <w:r>
        <w:t xml:space="preserve">function confirms that no adjustment is needed</w:t>
      </w:r>
      <w:r>
        <w:t xml:space="preserve"> </w:t>
      </w:r>
      <w:r>
        <w:t xml:space="preserve">to estimate the total causal effect of HT on CHD.</w:t>
      </w:r>
    </w:p>
    <w:p>
      <w:pPr>
        <w:pStyle w:val="BodyText"/>
      </w:pPr>
      <w:r>
        <w:t xml:space="preserve">The variables</w:t>
      </w:r>
      <w:r>
        <w:t xml:space="preserve"> </w:t>
      </w:r>
      <w:r>
        <w:rPr>
          <w:rStyle w:val="VerbatimChar"/>
        </w:rPr>
        <w:t xml:space="preserve">LDL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HDL</w:t>
      </w:r>
      <w:r>
        <w:t xml:space="preserve"> </w:t>
      </w:r>
      <w:r>
        <w:t xml:space="preserve">are</w:t>
      </w:r>
      <w:r>
        <w:t xml:space="preserve"> </w:t>
      </w:r>
      <w:hyperlink w:anchor="def-mediator">
        <w:r>
          <w:rPr>
            <w:rStyle w:val="Hyperlink"/>
          </w:rPr>
          <w:t xml:space="preserve">mediators</w:t>
        </w:r>
      </w:hyperlink>
      <w:r>
        <w:t xml:space="preserve"> </w:t>
      </w:r>
      <w:r>
        <w:t xml:space="preserve">on the path</w:t>
      </w:r>
      <w:r>
        <w:t xml:space="preserve"> </w:t>
      </w:r>
      <w:r>
        <w:t xml:space="preserve">HT → LDL/HDL → CHD,</w:t>
      </w:r>
      <w:r>
        <w:t xml:space="preserve"> </w:t>
      </w:r>
      <w:r>
        <w:t xml:space="preserve">so they should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be included</w:t>
      </w:r>
      <w:r>
        <w:t xml:space="preserve"> </w:t>
      </w:r>
      <w:r>
        <w:t xml:space="preserve">when estimating the</w:t>
      </w:r>
      <w:r>
        <w:t xml:space="preserve"> </w:t>
      </w:r>
      <w:r>
        <w:rPr>
          <w:i/>
          <w:iCs/>
        </w:rPr>
        <w:t xml:space="preserve">total</w:t>
      </w:r>
      <w:r>
        <w:t xml:space="preserve"> </w:t>
      </w:r>
      <w:r>
        <w:t xml:space="preserve">causal effect of HT on CHD.</w:t>
      </w:r>
    </w:p>
    <w:p>
      <w:pPr>
        <w:pStyle w:val="BodyText"/>
      </w:pPr>
      <w:r>
        <w:t xml:space="preserve">Including</w:t>
      </w:r>
      <w:r>
        <w:t xml:space="preserve"> </w:t>
      </w:r>
      <w:r>
        <w:rPr>
          <w:rStyle w:val="VerbatimChar"/>
        </w:rPr>
        <w:t xml:space="preserve">LDL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HDL</w:t>
      </w:r>
      <w:r>
        <w:t xml:space="preserve"> </w:t>
      </w:r>
      <w:r>
        <w:t xml:space="preserve">in the model would block</w:t>
      </w:r>
      <w:r>
        <w:t xml:space="preserve"> </w:t>
      </w:r>
      <w:r>
        <w:t xml:space="preserve">a part of the causal effect of HT,</w:t>
      </w:r>
      <w:r>
        <w:t xml:space="preserve"> </w:t>
      </w:r>
      <w:r>
        <w:t xml:space="preserve">giving us only the</w:t>
      </w:r>
      <w:r>
        <w:t xml:space="preserve"> </w:t>
      </w:r>
      <w:r>
        <w:rPr>
          <w:i/>
          <w:iCs/>
        </w:rPr>
        <w:t xml:space="preserve">direct</w:t>
      </w:r>
      <w:r>
        <w:t xml:space="preserve"> </w:t>
      </w:r>
      <w:r>
        <w:t xml:space="preserve">effect of HT on CHD</w:t>
      </w:r>
      <w:r>
        <w:t xml:space="preserve"> </w:t>
      </w:r>
      <w:r>
        <w:t xml:space="preserve">(not through lipids).</w:t>
      </w:r>
    </w:p>
    <w:bookmarkEnd w:id="98"/>
    <w:bookmarkStart w:id="105" w:name="sec-pred-sel-hers-ldl"/>
    <w:p>
      <w:pPr>
        <w:pStyle w:val="Heading2"/>
      </w:pPr>
      <w:r>
        <w:t xml:space="preserve">6.7 Analyzing LDL in the HERS study</w:t>
      </w:r>
    </w:p>
    <w:p>
      <w:pPr>
        <w:pStyle w:val="FirstParagraph"/>
      </w:pPr>
      <w:r>
        <w:t xml:space="preserve">The HERS baseline dataset includes LDL and HDL cholesterol,</w:t>
      </w:r>
      <w:r>
        <w:t xml:space="preserve"> </w:t>
      </w:r>
      <w:r>
        <w:t xml:space="preserve">allowing us to examine the effect of hormone therapy on lipid levels.</w:t>
      </w:r>
    </w:p>
    <w:p>
      <w:pPr>
        <w:pStyle w:val="BodyText"/>
      </w:pPr>
      <w:r>
        <w:t xml:space="preserve">Here we build models to predict LDL cholesterol,</w:t>
      </w:r>
      <w:r>
        <w:t xml:space="preserve"> </w:t>
      </w:r>
      <w:r>
        <w:t xml:space="preserve">illustrating how DAG thinking guides</w:t>
      </w:r>
      <w:r>
        <w:t xml:space="preserve"> </w:t>
      </w:r>
      <w:hyperlink r:id="rId99">
        <w:r>
          <w:rPr>
            <w:rStyle w:val="Hyperlink"/>
          </w:rPr>
          <w:t xml:space="preserve">predictor selection</w:t>
        </w:r>
      </w:hyperlink>
      <w:r>
        <w:t xml:space="preserve">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zap_labels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hers_ldl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(LDL))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(HT,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"HT"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statins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(statins,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diabetes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(diabetes,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smoking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(smoking,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0" w:name="tbl-hers-ldl-full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Summary table for LDL analysis variables in HERS</w:t>
            </w:r>
          </w:p>
          <w:p>
            <w:pPr>
              <w:pStyle w:val="SourceCode"/>
              <w:jc w:val="center"/>
            </w:pP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(gtsummary)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hers_ldl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(LDL, HT, age, BMI, diabetes, smoking, statins)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HT)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bold_labels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2,752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Placebo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1,379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HT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1,373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LDL 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141 (120, 166)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141 (119, 165)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141 (120, 167)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age in years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67 (62, 72)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68 (62, 72)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67 (62, 72)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27.7 (24.6, 31.7)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27.6 (24.5, 31.7)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27.9 (24.7, 31.8)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diabetes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727 (26%)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350 (25%)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377 (27%)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smoking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355 (13%)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180 (13%)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175 (13%)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statins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998 (36%)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516 (37%)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482 (35%)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Median (Q1, Q3); n (%)</w:t>
                  </w:r>
                </w:p>
              </w:tc>
            </w:tr>
          </w:tbl>
          <w:bookmarkEnd w:id="100"/>
        </w:tc>
      </w:tr>
    </w:tbl>
    <w:bookmarkStart w:id="102" w:name="unadjusted-model"/>
    <w:p>
      <w:pPr>
        <w:pStyle w:val="Heading3"/>
      </w:pPr>
      <w:r>
        <w:t xml:space="preserve">6.7.1 Unadjusted model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1" w:name="tbl-hers-ldl-unadj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Unadjusted linear regression for LDL in HERS</w:t>
            </w:r>
          </w:p>
          <w:p>
            <w:pPr>
              <w:pStyle w:val="SourceCode"/>
              <w:jc w:val="center"/>
            </w:pPr>
            <w:r>
              <w:br/>
            </w:r>
            <w:r>
              <w:rPr>
                <w:rStyle w:val="NormalTok"/>
              </w:rPr>
              <w:t xml:space="preserve">model_ldl_unadj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(LDL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HT,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hers_ldl)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model_ldl_unadj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tbl_regression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bold_labels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Beta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95% CI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p-value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HT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Placebo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—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—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HT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0.36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-2.5, 3.2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0.8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preserve">Abbreviation: CI = Confidence Interval</w:t>
                  </w:r>
                </w:p>
              </w:tc>
            </w:tr>
          </w:tbl>
          <w:bookmarkEnd w:id="101"/>
        </w:tc>
      </w:tr>
    </w:tbl>
    <w:bookmarkEnd w:id="102"/>
    <w:bookmarkStart w:id="104" w:name="adjusted-model"/>
    <w:p>
      <w:pPr>
        <w:pStyle w:val="Heading3"/>
      </w:pPr>
      <w:r>
        <w:t xml:space="preserve">6.7.2 Adjusted model</w:t>
      </w:r>
    </w:p>
    <w:p>
      <w:pPr>
        <w:pStyle w:val="FirstParagraph"/>
      </w:pPr>
      <w:r>
        <w:t xml:space="preserve">Based on the DAG in</w:t>
      </w:r>
      <w:r>
        <w:t xml:space="preserve"> </w:t>
      </w:r>
      <w:hyperlink w:anchor="fig-hers-dag">
        <w:r>
          <w:rPr>
            <w:rStyle w:val="Hyperlink"/>
          </w:rPr>
          <w:t xml:space="preserve">Figure 1</w:t>
        </w:r>
      </w:hyperlink>
      <w:r>
        <w:t xml:space="preserve">,</w:t>
      </w:r>
      <w:r>
        <w:t xml:space="preserve"> </w:t>
      </w:r>
      <w:r>
        <w:t xml:space="preserve">BMI is a common cause of LDL and other outcomes</w:t>
      </w:r>
      <w:r>
        <w:t xml:space="preserve"> </w:t>
      </w:r>
      <w:r>
        <w:t xml:space="preserve">(but age does not confound the HT → LDL relationship,</w:t>
      </w:r>
      <w:r>
        <w:t xml:space="preserve"> </w:t>
      </w:r>
      <w:r>
        <w:t xml:space="preserve">since HT was randomized).</w:t>
      </w:r>
    </w:p>
    <w:p>
      <w:pPr>
        <w:pStyle w:val="BodyText"/>
      </w:pPr>
      <w:r>
        <w:t xml:space="preserve">In a</w:t>
      </w:r>
      <w:r>
        <w:t xml:space="preserve"> </w:t>
      </w:r>
      <w:hyperlink w:anchor="sec-causal-rct">
        <w:r>
          <w:rPr>
            <w:rStyle w:val="Hyperlink"/>
          </w:rPr>
          <w:t xml:space="preserve">randomized trial</w:t>
        </w:r>
      </w:hyperlink>
      <w:r>
        <w:t xml:space="preserve">,</w:t>
      </w:r>
      <w:r>
        <w:t xml:space="preserve"> </w:t>
      </w:r>
      <w:r>
        <w:t xml:space="preserve">treatment assignment is</w:t>
      </w:r>
      <w:r>
        <w:t xml:space="preserve"> </w:t>
      </w:r>
      <w:hyperlink r:id="rId36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of pre-treatment</w:t>
      </w:r>
      <w:r>
        <w:t xml:space="preserve"> </w:t>
      </w:r>
      <w:hyperlink r:id="rId13">
        <w:r>
          <w:rPr>
            <w:rStyle w:val="Hyperlink"/>
          </w:rPr>
          <w:t xml:space="preserve">covariates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def-confounding-obs">
        <w:r>
          <w:rPr>
            <w:rStyle w:val="Hyperlink"/>
          </w:rPr>
          <w:t xml:space="preserve">confounding</w:t>
        </w:r>
      </w:hyperlink>
      <w:r>
        <w:t xml:space="preserve"> </w:t>
      </w:r>
      <w:r>
        <w:t xml:space="preserve">adjustment is not required to estimate the causal effect.</w:t>
      </w:r>
      <w:r>
        <w:t xml:space="preserve"> </w:t>
      </w:r>
      <w:r>
        <w:t xml:space="preserve">However, adjusting for strong</w:t>
      </w:r>
      <w:r>
        <w:t xml:space="preserve"> </w:t>
      </w:r>
      <w:hyperlink r:id="rId13">
        <w:r>
          <w:rPr>
            <w:rStyle w:val="Hyperlink"/>
          </w:rPr>
          <w:t xml:space="preserve">predictors</w:t>
        </w:r>
      </w:hyperlink>
      <w:r>
        <w:t xml:space="preserve"> </w:t>
      </w:r>
      <w:r>
        <w:t xml:space="preserve">of the</w:t>
      </w:r>
      <w:r>
        <w:t xml:space="preserve"> </w:t>
      </w:r>
      <w:hyperlink r:id="rId22">
        <w:r>
          <w:rPr>
            <w:rStyle w:val="Hyperlink"/>
          </w:rPr>
          <w:t xml:space="preserve">outcome</w:t>
        </w:r>
      </w:hyperlink>
      <w:r>
        <w:t xml:space="preserve"> </w:t>
      </w:r>
      <w:r>
        <w:t xml:space="preserve">can improve</w:t>
      </w:r>
      <w:r>
        <w:t xml:space="preserve"> </w:t>
      </w:r>
      <w:hyperlink r:id="rId64">
        <w:r>
          <w:rPr>
            <w:rStyle w:val="Hyperlink"/>
          </w:rPr>
          <w:t xml:space="preserve">precision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3" w:name="tbl-hers-ldl-adj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Adjusted linear regression for LDL in HERS</w:t>
            </w:r>
          </w:p>
          <w:p>
            <w:pPr>
              <w:pStyle w:val="SourceCode"/>
              <w:jc w:val="center"/>
            </w:pPr>
            <w:r>
              <w:br/>
            </w:r>
            <w:r>
              <w:rPr>
                <w:rStyle w:val="NormalTok"/>
              </w:rPr>
              <w:t xml:space="preserve">model_ldl_adj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(LDL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HT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age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BMI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diabetes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statins,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hers_ldl)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model_ldl_adj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tbl_regression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bold_labels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Beta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95% CI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p-value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HT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Placebo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—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—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HT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-0.14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-2.9, 2.6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&gt;0.9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age in years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-0.23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-0.44, -0.02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0.035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0.46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0.19, 0.72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diabetes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No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—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—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Yes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-4.6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-7.9, -1.4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0.005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statins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No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—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—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Yes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-17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-20, -14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preserve">Abbreviation: CI = Confidence Interval</w:t>
                  </w:r>
                </w:p>
              </w:tc>
            </w:tr>
          </w:tbl>
          <w:bookmarkEnd w:id="103"/>
        </w:tc>
      </w:tr>
    </w:tbl>
    <w:p>
      <w:pPr>
        <w:pStyle w:val="FirstParagraph"/>
      </w:pPr>
      <w:r>
        <w:t xml:space="preserve">Note that</w:t>
      </w:r>
      <w:r>
        <w:t xml:space="preserve"> </w:t>
      </w:r>
      <w:r>
        <w:rPr>
          <w:rStyle w:val="VerbatimChar"/>
        </w:rPr>
        <w:t xml:space="preserve">statins</w:t>
      </w:r>
      <w:r>
        <w:t xml:space="preserve"> </w:t>
      </w:r>
      <w:r>
        <w:t xml:space="preserve">is a strong predictor of LDL</w:t>
      </w:r>
      <w:r>
        <w:t xml:space="preserve"> </w:t>
      </w:r>
      <w:r>
        <w:t xml:space="preserve">(statin medications are prescribed specifically to lower LDL).</w:t>
      </w:r>
      <w:r>
        <w:t xml:space="preserve"> </w:t>
      </w:r>
      <w:r>
        <w:t xml:space="preserve">Including</w:t>
      </w:r>
      <w:r>
        <w:t xml:space="preserve"> </w:t>
      </w:r>
      <w:r>
        <w:rPr>
          <w:rStyle w:val="VerbatimChar"/>
        </w:rPr>
        <w:t xml:space="preserve">statins</w:t>
      </w:r>
      <w:r>
        <w:t xml:space="preserve"> </w:t>
      </w:r>
      <w:r>
        <w:t xml:space="preserve">substantially reduces residual variability,</w:t>
      </w:r>
      <w:r>
        <w:t xml:space="preserve"> </w:t>
      </w:r>
      <w:r>
        <w:t xml:space="preserve">improving precision of the HT coefficient.</w:t>
      </w:r>
    </w:p>
    <w:bookmarkEnd w:id="104"/>
    <w:bookmarkEnd w:id="105"/>
    <w:bookmarkStart w:id="111" w:name="sec-pred-sel-wcgs-dag"/>
    <w:p>
      <w:pPr>
        <w:pStyle w:val="Heading2"/>
      </w:pPr>
      <w:r>
        <w:t xml:space="preserve">6.8 An observational study example: WCGS</w:t>
      </w:r>
    </w:p>
    <w:p>
      <w:pPr>
        <w:pStyle w:val="FirstParagraph"/>
      </w:pPr>
      <w:r>
        <w:t xml:space="preserve">The HERS study is a randomized trial,</w:t>
      </w:r>
      <w:r>
        <w:t xml:space="preserve"> </w:t>
      </w:r>
      <w:r>
        <w:t xml:space="preserve">so</w:t>
      </w:r>
      <w:r>
        <w:t xml:space="preserve"> </w:t>
      </w:r>
      <w:hyperlink w:anchor="def-confounding-obs">
        <w:r>
          <w:rPr>
            <w:rStyle w:val="Hyperlink"/>
          </w:rPr>
          <w:t xml:space="preserve">confounding</w:t>
        </w:r>
      </w:hyperlink>
      <w:r>
        <w:t xml:space="preserve"> </w:t>
      </w:r>
      <w:r>
        <w:t xml:space="preserve">of the treatment-outcome relationship is not a concern.</w:t>
      </w:r>
      <w:r>
        <w:t xml:space="preserve"> </w:t>
      </w:r>
      <w:r>
        <w:t xml:space="preserve">To illustrate DAG-guided</w:t>
      </w:r>
      <w:r>
        <w:t xml:space="preserve"> </w:t>
      </w:r>
      <w:hyperlink w:anchor="def-confounder">
        <w:r>
          <w:rPr>
            <w:rStyle w:val="Hyperlink"/>
          </w:rPr>
          <w:t xml:space="preserve">confounder</w:t>
        </w:r>
      </w:hyperlink>
      <w:r>
        <w:t xml:space="preserve"> </w:t>
      </w:r>
      <w:r>
        <w:t xml:space="preserve">selection in an</w:t>
      </w:r>
      <w:r>
        <w:t xml:space="preserve"> </w:t>
      </w:r>
      <w:r>
        <w:rPr>
          <w:b/>
          <w:bCs/>
        </w:rPr>
        <w:t xml:space="preserve">observational study</w:t>
      </w:r>
      <w:r>
        <w:t xml:space="preserve">,</w:t>
      </w:r>
      <w:r>
        <w:t xml:space="preserve"> </w:t>
      </w:r>
      <w:r>
        <w:t xml:space="preserve">we use the Western Collaborative Group Study (WCGS).</w:t>
      </w:r>
    </w:p>
    <w:p>
      <w:pPr>
        <w:pStyle w:val="BodyText"/>
      </w:pPr>
      <w:r>
        <w:t xml:space="preserve">The WCGS was a prospective cohort study of 3,154 men</w:t>
      </w:r>
      <w:r>
        <w:t xml:space="preserve"> </w:t>
      </w:r>
      <w:r>
        <w:t xml:space="preserve">employed by California companies,</w:t>
      </w:r>
      <w:r>
        <w:t xml:space="preserve"> </w:t>
      </w:r>
      <w:r>
        <w:t xml:space="preserve">followed from 1960 to 1969</w:t>
      </w:r>
      <w:r>
        <w:t xml:space="preserve"> </w:t>
      </w:r>
      <w:r>
        <w:t xml:space="preserve">(Rosenman et al. 1975)</w:t>
      </w:r>
      <w:r>
        <w:t xml:space="preserve">.</w:t>
      </w:r>
      <w:r>
        <w:t xml:space="preserve"> </w:t>
      </w:r>
      <w:r>
        <w:t xml:space="preserve">The exposure of primary interest is</w:t>
      </w:r>
      <w:r>
        <w:t xml:space="preserve"> </w:t>
      </w:r>
      <w:r>
        <w:rPr>
          <w:b/>
          <w:bCs/>
        </w:rPr>
        <w:t xml:space="preserve">Type A behavior pattern</w:t>
      </w:r>
      <w:r>
        <w:t xml:space="preserve"> </w:t>
      </w:r>
      <w:r>
        <w:t xml:space="preserve">(a personality trait characterized by competitive drive,</w:t>
      </w:r>
      <w:r>
        <w:t xml:space="preserve"> </w:t>
      </w:r>
      <w:r>
        <w:t xml:space="preserve">time urgency, and hostility),</w:t>
      </w:r>
      <w:r>
        <w:t xml:space="preserve"> </w:t>
      </w:r>
      <w:r>
        <w:t xml:space="preserve">hypothesized to increase CHD</w:t>
      </w:r>
      <w:r>
        <w:t xml:space="preserve"> </w:t>
      </w:r>
      <w:hyperlink r:id="rId87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independently of classic cardiovascular</w:t>
      </w:r>
      <w:r>
        <w:t xml:space="preserve"> </w:t>
      </w:r>
      <w:hyperlink r:id="rId13">
        <w:r>
          <w:rPr>
            <w:rStyle w:val="Hyperlink"/>
          </w:rPr>
          <w:t xml:space="preserve">risk factors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6" w:name="tbl-wcgs-data-diction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6</w:t>
            </w:r>
          </w:p>
          <w:p>
            <w:pPr>
              <w:jc w:val="center"/>
            </w:pPr>
            <w:r>
              <w:t xml:space="preserve">Data dictionary for key WCGS variables used in the DAG and examples.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Variable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Meaning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Type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personality_type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Personality type (Type A vs Type B behavior pattern)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Binary categorical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CHD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Coronary heart disease event outcome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Binary categorical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Baseline age (years)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Continuous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smoking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Baseline smoking status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Binary categorical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chol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Serum cholesterol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Continuous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sbp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Systolic blood pressure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Continuous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bmi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Body mass index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Continuous</w:t>
                  </w:r>
                </w:p>
              </w:tc>
            </w:tr>
          </w:tbl>
          <w:bookmarkEnd w:id="106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0" w:name="fig-wcgs-dag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wcgs_dag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dagitty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'dag {</w:t>
            </w:r>
            <w:r>
              <w:br/>
            </w:r>
            <w:r>
              <w:rPr>
                <w:rStyle w:val="StringTok"/>
              </w:rPr>
              <w:t xml:space="preserve">    personality_type [exposure, pos="0,0"]</w:t>
            </w:r>
            <w:r>
              <w:br/>
            </w:r>
            <w:r>
              <w:rPr>
                <w:rStyle w:val="StringTok"/>
              </w:rPr>
              <w:t xml:space="preserve">    CHD [outcome, pos="4,0"]</w:t>
            </w:r>
            <w:r>
              <w:br/>
            </w:r>
            <w:r>
              <w:rPr>
                <w:rStyle w:val="StringTok"/>
              </w:rPr>
              <w:t xml:space="preserve">    age [pos="1.4,2"]</w:t>
            </w:r>
            <w:r>
              <w:br/>
            </w:r>
            <w:r>
              <w:rPr>
                <w:rStyle w:val="StringTok"/>
              </w:rPr>
              <w:t xml:space="preserve">    bmi [pos="-0.3,1.1"]</w:t>
            </w:r>
            <w:r>
              <w:br/>
            </w:r>
            <w:r>
              <w:rPr>
                <w:rStyle w:val="StringTok"/>
              </w:rPr>
              <w:t xml:space="preserve">    smoking [pos="1.1,-1.8"]</w:t>
            </w:r>
            <w:r>
              <w:br/>
            </w:r>
            <w:r>
              <w:rPr>
                <w:rStyle w:val="StringTok"/>
              </w:rPr>
              <w:t xml:space="preserve">    chol [pos="2.7,1"]</w:t>
            </w:r>
            <w:r>
              <w:br/>
            </w:r>
            <w:r>
              <w:rPr>
                <w:rStyle w:val="StringTok"/>
              </w:rPr>
              <w:t xml:space="preserve">    sbp [pos="2.8,-1.2"]</w:t>
            </w:r>
            <w:r>
              <w:br/>
            </w:r>
            <w:r>
              <w:br/>
            </w:r>
            <w:r>
              <w:rPr>
                <w:rStyle w:val="StringTok"/>
              </w:rPr>
              <w:t xml:space="preserve">    personality_type -&gt; CHD</w:t>
            </w:r>
            <w:r>
              <w:br/>
            </w:r>
            <w:r>
              <w:rPr>
                <w:rStyle w:val="StringTok"/>
              </w:rPr>
              <w:t xml:space="preserve">    age -&gt; CHD</w:t>
            </w:r>
            <w:r>
              <w:br/>
            </w:r>
            <w:r>
              <w:rPr>
                <w:rStyle w:val="StringTok"/>
              </w:rPr>
              <w:t xml:space="preserve">    age -&gt; chol</w:t>
            </w:r>
            <w:r>
              <w:br/>
            </w:r>
            <w:r>
              <w:rPr>
                <w:rStyle w:val="StringTok"/>
              </w:rPr>
              <w:t xml:space="preserve">    age -&gt; sbp</w:t>
            </w:r>
            <w:r>
              <w:br/>
            </w:r>
            <w:r>
              <w:rPr>
                <w:rStyle w:val="StringTok"/>
              </w:rPr>
              <w:t xml:space="preserve">    age -&gt; bmi</w:t>
            </w:r>
            <w:r>
              <w:br/>
            </w:r>
            <w:r>
              <w:rPr>
                <w:rStyle w:val="StringTok"/>
              </w:rPr>
              <w:t xml:space="preserve">    age -&gt; personality_type</w:t>
            </w:r>
            <w:r>
              <w:br/>
            </w:r>
            <w:r>
              <w:rPr>
                <w:rStyle w:val="StringTok"/>
              </w:rPr>
              <w:t xml:space="preserve">    personality_type -&gt; smoking</w:t>
            </w:r>
            <w:r>
              <w:br/>
            </w:r>
            <w:r>
              <w:rPr>
                <w:rStyle w:val="StringTok"/>
              </w:rPr>
              <w:t xml:space="preserve">    smoking -&gt; CHD</w:t>
            </w:r>
            <w:r>
              <w:br/>
            </w:r>
            <w:r>
              <w:rPr>
                <w:rStyle w:val="StringTok"/>
              </w:rPr>
              <w:t xml:space="preserve">    chol -&gt; CHD</w:t>
            </w:r>
            <w:r>
              <w:br/>
            </w:r>
            <w:r>
              <w:rPr>
                <w:rStyle w:val="StringTok"/>
              </w:rPr>
              <w:t xml:space="preserve">    sbp -&gt; CHD</w:t>
            </w:r>
            <w:r>
              <w:br/>
            </w:r>
            <w:r>
              <w:rPr>
                <w:rStyle w:val="StringTok"/>
              </w:rPr>
              <w:t xml:space="preserve">    bmi -&gt; CHD</w:t>
            </w:r>
            <w:r>
              <w:br/>
            </w:r>
            <w:r>
              <w:rPr>
                <w:rStyle w:val="StringTok"/>
              </w:rPr>
              <w:t xml:space="preserve">    bmi -&gt; chol</w:t>
            </w:r>
            <w:r>
              <w:br/>
            </w:r>
            <w:r>
              <w:rPr>
                <w:rStyle w:val="StringTok"/>
              </w:rPr>
              <w:t xml:space="preserve">    bmi -&gt; sbp</w:t>
            </w:r>
            <w:r>
              <w:br/>
            </w:r>
            <w:r>
              <w:rPr>
                <w:rStyle w:val="StringTok"/>
              </w:rPr>
              <w:t xml:space="preserve">  }'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plot</w:t>
            </w:r>
            <w:r>
              <w:rPr>
                <w:rStyle w:val="NormalTok"/>
              </w:rPr>
              <w:t xml:space="preserve">(wcgs_dag)</w:t>
            </w:r>
          </w:p>
          <w:p>
            <w:pPr>
              <w:jc w:val="center"/>
            </w:pPr>
            <w:r>
              <w:drawing>
                <wp:inline>
                  <wp:extent cx="5334000" cy="3809999"/>
                  <wp:effectExtent b="0" l="0" r="0" t="0"/>
                  <wp:docPr descr="" title="" id="108" name="Picture"/>
                  <a:graphic>
                    <a:graphicData uri="http://schemas.openxmlformats.org/drawingml/2006/picture">
                      <pic:pic>
                        <pic:nvPicPr>
                          <pic:cNvPr descr="causal-inference_files/figure-docx/unnamed-chunk-5-1.png" id="10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80999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Directed Acyclic Graph (DAG) for the WCGS study.</w:t>
            </w:r>
            <w:r>
              <w:t xml:space="preserve"> </w:t>
            </w:r>
            <w:r>
              <w:rPr>
                <w:rStyle w:val="VerbatimChar"/>
              </w:rPr>
              <w:t xml:space="preserve">personality_type</w:t>
            </w:r>
            <w:r>
              <w:t xml:space="preserve"> </w:t>
            </w:r>
            <w:r>
              <w:t xml:space="preserve">= personality type (exposure; Type A vs Type B);</w:t>
            </w:r>
            <w:r>
              <w:t xml:space="preserve"> </w:t>
            </w:r>
            <w:r>
              <w:rPr>
                <w:rStyle w:val="VerbatimChar"/>
              </w:rPr>
              <w:t xml:space="preserve">CHD</w:t>
            </w:r>
            <w:r>
              <w:t xml:space="preserve"> </w:t>
            </w:r>
            <w:r>
              <w:t xml:space="preserve">= coronary heart disease events (outcome);</w:t>
            </w:r>
            <w:r>
              <w:t xml:space="preserve"> </w:t>
            </w:r>
            <w:r>
              <w:rPr>
                <w:rStyle w:val="VerbatimChar"/>
              </w:rPr>
              <w:t xml:space="preserve">chol</w:t>
            </w:r>
            <w:r>
              <w:t xml:space="preserve"> </w:t>
            </w:r>
            <w:r>
              <w:t xml:space="preserve">= serum cholesterol;</w:t>
            </w:r>
            <w:r>
              <w:t xml:space="preserve"> </w:t>
            </w:r>
            <w:r>
              <w:rPr>
                <w:rStyle w:val="VerbatimChar"/>
              </w:rPr>
              <w:t xml:space="preserve">sbp</w:t>
            </w:r>
            <w:r>
              <w:t xml:space="preserve"> </w:t>
            </w:r>
            <w:r>
              <w:t xml:space="preserve">= systolic blood pressure.</w:t>
            </w:r>
          </w:p>
          <w:bookmarkEnd w:id="110"/>
        </w:tc>
      </w:tr>
    </w:tbl>
    <w:p>
      <w:pPr>
        <w:pStyle w:val="BodyText"/>
      </w:pPr>
      <w:r>
        <w:t xml:space="preserve">In</w:t>
      </w:r>
      <w:r>
        <w:t xml:space="preserve"> </w:t>
      </w:r>
      <w:hyperlink w:anchor="fig-wcgs-dag">
        <w:r>
          <w:rPr>
            <w:rStyle w:val="Hyperlink"/>
          </w:rPr>
          <w:t xml:space="preserve">Figure 2</w:t>
        </w:r>
      </w:hyperlink>
      <w:r>
        <w:t xml:space="preserve">,</w:t>
      </w:r>
      <w:r>
        <w:t xml:space="preserve"> </w:t>
      </w:r>
      <w:r>
        <w:rPr>
          <w:rStyle w:val="VerbatimChar"/>
        </w:rPr>
        <w:t xml:space="preserve">age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confounder</w:t>
      </w:r>
      <w:r>
        <w:t xml:space="preserve">:</w:t>
      </w:r>
      <w:r>
        <w:t xml:space="preserve"> </w:t>
      </w:r>
      <w:r>
        <w:t xml:space="preserve">it has direct causal arrows to both the exposure (</w:t>
      </w:r>
      <w:r>
        <w:rPr>
          <w:rStyle w:val="VerbatimChar"/>
        </w:rPr>
        <w:t xml:space="preserve">personality_type</w:t>
      </w:r>
      <w:r>
        <w:t xml:space="preserve">)</w:t>
      </w:r>
      <w:r>
        <w:t xml:space="preserve"> </w:t>
      </w:r>
      <w:r>
        <w:t xml:space="preserve">and the outcome (</w:t>
      </w:r>
      <w:r>
        <w:rPr>
          <w:rStyle w:val="VerbatimChar"/>
        </w:rPr>
        <w:t xml:space="preserve">CHD</w:t>
      </w:r>
      <w:r>
        <w:t xml:space="preserve">).</w:t>
      </w:r>
      <w:r>
        <w:t xml:space="preserve"> </w:t>
      </w:r>
      <w:r>
        <w:t xml:space="preserve">We assume</w:t>
      </w:r>
      <w:r>
        <w:t xml:space="preserve"> </w:t>
      </w:r>
      <w:r>
        <w:rPr>
          <w:rStyle w:val="VerbatimChar"/>
        </w:rPr>
        <w:t xml:space="preserve">personality_type -&gt; smoking</w:t>
      </w:r>
      <w:r>
        <w:t xml:space="preserve"> </w:t>
      </w:r>
      <w:r>
        <w:t xml:space="preserve">rather than</w:t>
      </w:r>
      <w:r>
        <w:t xml:space="preserve"> </w:t>
      </w:r>
      <w:r>
        <w:rPr>
          <w:rStyle w:val="VerbatimChar"/>
        </w:rPr>
        <w:t xml:space="preserve">smoking -&gt; personality_type</w:t>
      </w:r>
      <w:r>
        <w:t xml:space="preserve"> </w:t>
      </w:r>
      <w:r>
        <w:t xml:space="preserve">as an explicit modeling assumption</w:t>
      </w:r>
      <w:r>
        <w:t xml:space="preserve"> </w:t>
      </w:r>
      <w:r>
        <w:t xml:space="preserve">for this teaching example:</w:t>
      </w:r>
      <w:r>
        <w:t xml:space="preserve"> </w:t>
      </w:r>
      <w:r>
        <w:t xml:space="preserve">we treat Type A behavior pattern</w:t>
      </w:r>
      <w:r>
        <w:t xml:space="preserve"> </w:t>
      </w:r>
      <w:r>
        <w:t xml:space="preserve">as a relatively stable trait</w:t>
      </w:r>
      <w:r>
        <w:t xml:space="preserve"> </w:t>
      </w:r>
      <w:r>
        <w:t xml:space="preserve">that can influence smoking behavior.</w:t>
      </w:r>
      <w:r>
        <w:t xml:space="preserve"> </w:t>
      </w:r>
      <w:r>
        <w:t xml:space="preserve">Under that assumption,</w:t>
      </w:r>
      <w:r>
        <w:t xml:space="preserve"> </w:t>
      </w:r>
      <w:r>
        <w:rPr>
          <w:rStyle w:val="VerbatimChar"/>
        </w:rPr>
        <w:t xml:space="preserve">smoking</w:t>
      </w:r>
      <w:r>
        <w:t xml:space="preserve"> </w:t>
      </w:r>
      <w:r>
        <w:t xml:space="preserve">is a</w:t>
      </w:r>
      <w:r>
        <w:t xml:space="preserve"> </w:t>
      </w:r>
      <w:hyperlink w:anchor="def-mediator">
        <w:r>
          <w:rPr>
            <w:rStyle w:val="Hyperlink"/>
          </w:rPr>
          <w:t xml:space="preserve">mediator</w:t>
        </w:r>
      </w:hyperlink>
      <w:r>
        <w:t xml:space="preserve"> </w:t>
      </w:r>
      <w:r>
        <w:t xml:space="preserve">on the path</w:t>
      </w:r>
      <w:r>
        <w:t xml:space="preserve"> </w:t>
      </w:r>
      <w:r>
        <w:rPr>
          <w:rStyle w:val="VerbatimChar"/>
        </w:rPr>
        <w:t xml:space="preserve">personality_type -&gt; smoking -&gt; CHD</w:t>
      </w:r>
      <w:r>
        <w:t xml:space="preserve">,</w:t>
      </w:r>
      <w:r>
        <w:t xml:space="preserve"> </w:t>
      </w:r>
      <w:r>
        <w:t xml:space="preserve">not a confounder.</w:t>
      </w:r>
      <w:r>
        <w:t xml:space="preserve"> </w:t>
      </w:r>
      <w:r>
        <w:t xml:space="preserve">BMI is causally affected by age.</w:t>
      </w:r>
      <w:r>
        <w:t xml:space="preserve"> </w:t>
      </w:r>
      <w:r>
        <w:t xml:space="preserve">Cholesterol and SBP are causally affected</w:t>
      </w:r>
      <w:r>
        <w:t xml:space="preserve"> </w:t>
      </w:r>
      <w:r>
        <w:t xml:space="preserve">by both age and BMI.</w:t>
      </w:r>
      <w:r>
        <w:t xml:space="preserve"> </w:t>
      </w:r>
      <w:r>
        <w:t xml:space="preserve">All three have direct effects on CHD.</w:t>
      </w:r>
      <w:r>
        <w:t xml:space="preserve"> </w:t>
      </w:r>
      <w:r>
        <w:t xml:space="preserve">Unlike in HERS,</w:t>
      </w:r>
      <w:r>
        <w:t xml:space="preserve"> </w:t>
      </w:r>
      <w:r>
        <w:t xml:space="preserve">where HT was randomized</w:t>
      </w:r>
      <w:r>
        <w:t xml:space="preserve"> </w:t>
      </w:r>
      <w:r>
        <w:t xml:space="preserve">to estimate its causal effect on CHD event risk,</w:t>
      </w:r>
      <w:r>
        <w:t xml:space="preserve"> </w:t>
      </w:r>
      <w:r>
        <w:t xml:space="preserve">we cannot assume the exposure is unconfounded here.</w:t>
      </w:r>
    </w:p>
    <w:p>
      <w:pPr>
        <w:pStyle w:val="SourceCode"/>
      </w:pPr>
      <w:r>
        <w:rPr>
          <w:rStyle w:val="NormalTok"/>
        </w:rPr>
        <w:t xml:space="preserve">wcgs_adj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adjustmentSets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wcgs_dag,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exposure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"personality_type"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outcome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"minimal"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wcgs_adj</w:t>
      </w:r>
      <w:r>
        <w:br/>
      </w:r>
      <w:r>
        <w:rPr>
          <w:rStyle w:val="CommentTok"/>
        </w:rPr>
        <w:t xml:space="preserve">#&gt; { age }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adjustmentSets()</w:t>
      </w:r>
      <w:r>
        <w:t xml:space="preserve"> </w:t>
      </w:r>
      <w:r>
        <w:t xml:space="preserve">function returns the minimal set(s) of variables</w:t>
      </w:r>
      <w:r>
        <w:t xml:space="preserve"> </w:t>
      </w:r>
      <w:r>
        <w:t xml:space="preserve">that block all</w:t>
      </w:r>
      <w:r>
        <w:t xml:space="preserve"> </w:t>
      </w:r>
      <w:hyperlink w:anchor="def-backdoor-criterion">
        <w:r>
          <w:rPr>
            <w:rStyle w:val="Hyperlink"/>
          </w:rPr>
          <w:t xml:space="preserve">backdoor paths</w:t>
        </w:r>
      </w:hyperlink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personality_type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CHD</w:t>
      </w:r>
      <w:r>
        <w:t xml:space="preserve">.</w:t>
      </w:r>
      <w:r>
        <w:t xml:space="preserve"> </w:t>
      </w:r>
      <w:r>
        <w:t xml:space="preserve">Adjusting for any of these minimal sets is sufficient to</w:t>
      </w:r>
      <w:r>
        <w:t xml:space="preserve"> </w:t>
      </w:r>
      <w:r>
        <w:t xml:space="preserve">estimate the total causal effect of Type A behavior on CHD</w:t>
      </w:r>
      <w:r>
        <w:t xml:space="preserve"> </w:t>
      </w:r>
      <w:r>
        <w:t xml:space="preserve">(under the assumptions encoded in the DAG).</w:t>
      </w:r>
    </w:p>
    <w:bookmarkEnd w:id="111"/>
    <w:bookmarkEnd w:id="112"/>
    <w:bookmarkStart w:id="128" w:name="sec-causal-regression"/>
    <w:p>
      <w:pPr>
        <w:pStyle w:val="Heading1"/>
      </w:pPr>
      <w:r>
        <w:t xml:space="preserve">7. Regression Adjustment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Richard McElreath’s</w:t>
            </w:r>
            <w:r>
              <w:t xml:space="preserve"> </w:t>
            </w:r>
            <w:hyperlink r:id="rId115">
              <w:r>
                <w:rPr>
                  <w:rStyle w:val="Hyperlink"/>
                  <w:i/>
                  <w:iCs/>
                </w:rPr>
                <w:t xml:space="preserve">Good and Bad Controls</w:t>
              </w:r>
            </w:hyperlink>
            <w:r>
              <w:t xml:space="preserve"> </w:t>
            </w:r>
            <w:r>
              <w:t xml:space="preserve">(Statistical Rethinking 2026, Lecture A07)</w:t>
            </w:r>
            <w:r>
              <w:t xml:space="preserve"> </w:t>
            </w:r>
            <w:r>
              <w:t xml:space="preserve">also accompanies Chapter 6 of</w:t>
            </w:r>
            <w:r>
              <w:t xml:space="preserve"> </w:t>
            </w:r>
            <w:r>
              <w:t xml:space="preserve">McElreath (2020)</w:t>
            </w:r>
            <w:r>
              <w:t xml:space="preserve">,</w:t>
            </w:r>
            <w:r>
              <w:t xml:space="preserve"> </w:t>
            </w:r>
            <w:r>
              <w:t xml:space="preserve">and discusses which</w:t>
            </w:r>
            <w:r>
              <w:t xml:space="preserve"> </w:t>
            </w:r>
            <w:hyperlink r:id="rId13">
              <w:r>
                <w:rPr>
                  <w:rStyle w:val="Hyperlink"/>
                </w:rPr>
                <w:t xml:space="preserve">covariates</w:t>
              </w:r>
            </w:hyperlink>
            <w:r>
              <w:t xml:space="preserve"> </w:t>
            </w:r>
            <w:r>
              <w:t xml:space="preserve">a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regression model</w:t>
              </w:r>
            </w:hyperlink>
            <w:r>
              <w:t xml:space="preserve"> </w:t>
            </w:r>
            <w:r>
              <w:t xml:space="preserve">should</w:t>
            </w:r>
            <w:r>
              <w:t xml:space="preserve"> </w:t>
            </w:r>
            <w:r>
              <w:t xml:space="preserve">and should not adjust for</w:t>
            </w:r>
            <w:r>
              <w:t xml:space="preserve"> </w:t>
            </w:r>
            <w:r>
              <w:t xml:space="preserve">(McElreath 2026)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Under the causal assumptions</w:t>
      </w:r>
      <w:r>
        <w:t xml:space="preserve"> </w:t>
      </w:r>
      <w:r>
        <w:t xml:space="preserve">(</w:t>
      </w:r>
      <w:hyperlink w:anchor="def-consistency">
        <w:r>
          <w:rPr>
            <w:rStyle w:val="Hyperlink"/>
          </w:rPr>
          <w:t xml:space="preserve">consistency</w:t>
        </w:r>
      </w:hyperlink>
      <w:r>
        <w:t xml:space="preserve">, conditional</w:t>
      </w:r>
      <w:r>
        <w:t xml:space="preserve"> </w:t>
      </w:r>
      <w:hyperlink w:anchor="def-exchangeability">
        <w:r>
          <w:rPr>
            <w:rStyle w:val="Hyperlink"/>
          </w:rPr>
          <w:t xml:space="preserve">exchangeability</w:t>
        </w:r>
      </w:hyperlink>
      <w:r>
        <w:t xml:space="preserve">, and</w:t>
      </w:r>
      <w:r>
        <w:t xml:space="preserve"> </w:t>
      </w:r>
      <w:hyperlink w:anchor="def-positivity">
        <w:r>
          <w:rPr>
            <w:rStyle w:val="Hyperlink"/>
          </w:rPr>
          <w:t xml:space="preserve">positivity</w:t>
        </w:r>
      </w:hyperlink>
      <w:r>
        <w:t xml:space="preserve">),</w:t>
      </w:r>
      <w:r>
        <w:t xml:space="preserve"> </w:t>
      </w:r>
      <w:r>
        <w:t xml:space="preserve">the causal effect can be estimated</w:t>
      </w:r>
      <w:r>
        <w:t xml:space="preserve"> </w:t>
      </w:r>
      <w:r>
        <w:t xml:space="preserve">by adjusting for the</w:t>
      </w:r>
      <w:r>
        <w:t xml:space="preserve"> </w:t>
      </w:r>
      <w:hyperlink w:anchor="def-confounder">
        <w:r>
          <w:rPr>
            <w:rStyle w:val="Hyperlink"/>
          </w:rPr>
          <w:t xml:space="preserve">confounders</w:t>
        </w:r>
      </w:hyperlink>
      <w:r>
        <w:t xml:space="preserve"> </w:t>
      </w:r>
      <m:oMath>
        <m:acc>
          <m:accPr>
            <m:chr m:val="̃"/>
          </m:accPr>
          <m:e>
            <m:r>
              <m:t>L</m:t>
            </m:r>
          </m:e>
        </m:acc>
      </m:oMath>
      <w:r>
        <w:t xml:space="preserve"> </w:t>
      </w:r>
      <w:r>
        <w:t xml:space="preserve">in a</w:t>
      </w:r>
      <w:r>
        <w:t xml:space="preserve"> </w:t>
      </w:r>
      <w:hyperlink r:id="rId12">
        <w:r>
          <w:rPr>
            <w:rStyle w:val="Hyperlink"/>
          </w:rPr>
          <w:t xml:space="preserve">regression model</w:t>
        </w:r>
      </w:hyperlink>
      <w:r>
        <w:t xml:space="preserve">.</w:t>
      </w:r>
      <w:r>
        <w:t xml:space="preserve"> </w:t>
      </w:r>
      <w:r>
        <w:t xml:space="preserve">The identification result behind that adjustment is standardization: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17" w:name="thm-standardization"/>
          <w:p>
            <w:pPr>
              <w:pStyle w:val="BodyText"/>
            </w:pPr>
            <w:r>
              <w:rPr>
                <w:b/>
                <w:bCs/>
              </w:rPr>
              <w:t xml:space="preserve">Theorem 2 (Identification by standardization)</w:t>
            </w:r>
            <w:r>
              <w:t xml:space="preserve"> </w:t>
            </w:r>
            <w:r>
              <w:t xml:space="preserve">Suppose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L</m:t>
                  </m:r>
                </m:e>
              </m:acc>
            </m:oMath>
            <w:r>
              <w:t xml:space="preserve"> </w:t>
            </w:r>
            <w:r>
              <w:t xml:space="preserve">is discrete,</w:t>
            </w:r>
            <w:r>
              <w:t xml:space="preserve"> </w:t>
            </w:r>
            <w:r>
              <w:t xml:space="preserve">and that</w:t>
            </w:r>
            <w:r>
              <w:t xml:space="preserve"> </w:t>
            </w:r>
            <w:hyperlink w:anchor="def-consistency">
              <w:r>
                <w:rPr>
                  <w:rStyle w:val="Hyperlink"/>
                </w:rPr>
                <w:t xml:space="preserve">consistency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conditional</w:t>
            </w:r>
            <w:r>
              <w:t xml:space="preserve"> </w:t>
            </w:r>
            <w:hyperlink w:anchor="def-exchangeability">
              <w:r>
                <w:rPr>
                  <w:rStyle w:val="Hyperlink"/>
                </w:rPr>
                <w:t xml:space="preserve">exchangeability</w:t>
              </w:r>
            </w:hyperlink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L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def-positivity">
              <w:r>
                <w:rPr>
                  <w:rStyle w:val="Hyperlink"/>
                </w:rPr>
                <w:t xml:space="preserve">positivity</w:t>
              </w:r>
            </w:hyperlink>
            <w:r>
              <w:t xml:space="preserve"> </w:t>
            </w:r>
            <w:r>
              <w:t xml:space="preserve">hold.</w:t>
            </w:r>
            <w:r>
              <w:t xml:space="preserve"> </w:t>
            </w:r>
            <w:r>
              <w:t xml:space="preserve">Then for each treatment level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,</w:t>
            </w:r>
          </w:p>
          <w:p>
            <w:pPr>
              <w:pStyle w:val="BodyText"/>
            </w:pPr>
            <w:bookmarkStart w:id="116" w:name="eq-standardization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acc>
                      <m:accPr>
                        <m:chr m:val="̃"/>
                      </m:accPr>
                      <m:e>
                        <m:r>
                          <m:t>l</m:t>
                        </m:r>
                      </m:e>
                    </m:acc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E</m:t>
                    </m:r>
                  </m:e>
                </m:nary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acc>
                      <m:accPr>
                        <m:chr m:val="̃"/>
                      </m:accPr>
                      <m:e>
                        <m:r>
                          <m:t>L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l</m:t>
                        </m:r>
                      </m:e>
                    </m:acc>
                  </m:e>
                </m:d>
                <m:r>
                  <m:t>​</m:t>
                </m:r>
                <m:r>
                  <m:rPr>
                    <m:sty m:val="p"/>
                  </m:rPr>
                  <m:t>P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̃"/>
                      </m:accPr>
                      <m:e>
                        <m:r>
                          <m:t>L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l</m:t>
                        </m:r>
                      </m:e>
                    </m:acc>
                  </m:e>
                </m:d>
                <m:r>
                  <m:t>​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16"/>
          </w:p>
          <w:p>
            <w:pPr>
              <w:pStyle w:val="FirstParagraph"/>
            </w:pPr>
            <w:r>
              <w:t xml:space="preserve">where the sum runs over the support of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L</m:t>
                  </m:r>
                </m:e>
              </m:acc>
            </m:oMath>
            <w:r>
              <w:t xml:space="preserve">.</w:t>
            </w:r>
          </w:p>
          <w:bookmarkEnd w:id="117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For treatment level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acc>
                          <m:accPr>
                            <m:chr m:val="̃"/>
                          </m:accPr>
                          <m:e>
                            <m:r>
                              <m:t>l</m:t>
                            </m:r>
                          </m:e>
                        </m:acc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sty m:val="p"/>
                          </m:rPr>
                          <m:t>E</m:t>
                        </m:r>
                      </m:e>
                    </m:nary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L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=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l</m:t>
                            </m:r>
                          </m:e>
                        </m:acc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P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L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=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l</m:t>
                            </m:r>
                          </m:e>
                        </m:acc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(law of total expectation over </m:t>
                    </m:r>
                    <m:acc>
                      <m:accPr>
                        <m:chr m:val="̃"/>
                      </m:accPr>
                      <m:e>
                        <m:r>
                          <m:t>L</m:t>
                        </m:r>
                      </m:e>
                    </m:acc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acc>
                          <m:accPr>
                            <m:chr m:val="̃"/>
                          </m:accPr>
                          <m:e>
                            <m:r>
                              <m:t>l</m:t>
                            </m:r>
                          </m:e>
                        </m:acc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sty m:val="p"/>
                          </m:rPr>
                          <m:t>E</m:t>
                        </m:r>
                      </m:e>
                    </m:nary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L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=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l</m:t>
                            </m:r>
                          </m:e>
                        </m:acc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P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L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=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l</m:t>
                            </m:r>
                          </m:e>
                        </m:acc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(conditional exchangeability: </m:t>
                    </m:r>
                    <m:r>
                      <m:t>Y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∣</m:t>
                    </m:r>
                    <m:acc>
                      <m:accPr>
                        <m:chr m:val="̃"/>
                      </m:accPr>
                      <m:e>
                        <m:r>
                          <m:t>L</m:t>
                        </m:r>
                      </m:e>
                    </m:acc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acc>
                          <m:accPr>
                            <m:chr m:val="̃"/>
                          </m:accPr>
                          <m:e>
                            <m:r>
                              <m:t>l</m:t>
                            </m:r>
                          </m:e>
                        </m:acc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sty m:val="p"/>
                          </m:rPr>
                          <m:t>E</m:t>
                        </m:r>
                      </m:e>
                    </m:nary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L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=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l</m:t>
                            </m:r>
                          </m:e>
                        </m:acc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P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L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=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l</m:t>
                            </m:r>
                          </m:e>
                        </m:acc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(consistency: 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Y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 when 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Positivity guarantees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L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̃"/>
                    </m:accPr>
                    <m:e>
                      <m:r>
                        <m:t>l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for every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l</m:t>
                  </m:r>
                </m:e>
              </m:acc>
            </m:oMath>
            <w:r>
              <w:t xml:space="preserve"> </w:t>
            </w:r>
            <w:r>
              <w:t xml:space="preserve">in the support,</w:t>
            </w:r>
            <w:r>
              <w:t xml:space="preserve"> </w:t>
            </w:r>
            <w:r>
              <w:t xml:space="preserve">so each conditioning event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acc>
                    <m:accPr>
                      <m:chr m:val="̃"/>
                    </m:accPr>
                    <m:e>
                      <m:r>
                        <m:t>L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̃"/>
                    </m:accPr>
                    <m:e>
                      <m:r>
                        <m:t>l</m:t>
                      </m:r>
                    </m:e>
                  </m:acc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has positive probability</w:t>
            </w:r>
            <w:r>
              <w:t xml:space="preserve"> </w:t>
            </w:r>
            <w:r>
              <w:t xml:space="preserve">and every term in the second and third lines is defined.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18" w:name="exm-standardization"/>
          <w:p>
            <w:pPr>
              <w:pStyle w:val="BodyText"/>
            </w:pPr>
            <w:r>
              <w:rPr>
                <w:b/>
                <w:bCs/>
              </w:rPr>
              <w:t xml:space="preserve">Example 9 (Standardizing over disease severity)</w:t>
            </w:r>
            <w:r>
              <w:t xml:space="preserve"> </w:t>
            </w:r>
            <w:r>
              <w:t xml:space="preserve">In the population of</w:t>
            </w:r>
            <w:r>
              <w:t xml:space="preserve"> </w:t>
            </w:r>
            <w:hyperlink w:anchor="exm-exchangeability-strata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600</m:t>
              </m:r>
              <m:r>
                <m:rPr>
                  <m:sty m:val="p"/>
                </m:rPr>
                <m:t>/</m:t>
              </m:r>
              <m:r>
                <m:t>1000</m:t>
              </m:r>
              <m:r>
                <m:rPr>
                  <m:sty m:val="p"/>
                </m:rPr>
                <m:t>=</m:t>
              </m:r>
              <m:r>
                <m:t>0.6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0.4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by consistency the observed stratum means are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</m:e>
              </m:d>
              <m:r>
                <m:t>​</m:t>
              </m:r>
            </m:oMath>
            <w:r>
              <w:t xml:space="preserve">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thm-standardization">
              <w:r>
                <w:rPr>
                  <w:rStyle w:val="Hyperlink"/>
                </w:rPr>
                <w:t xml:space="preserve">Theorem 2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0.6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0.4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(standardization formula with 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6</m:t>
                    </m:r>
                    <m:r>
                      <m:rPr>
                        <m:sty m:val="p"/>
                      </m:rPr>
                      <m:t>+</m:t>
                    </m:r>
                    <m:r>
                      <m:t>8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14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(add)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8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0.6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18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0.4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(standardization formula with 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4.8</m:t>
                    </m:r>
                    <m:r>
                      <m:rPr>
                        <m:sty m:val="p"/>
                      </m:rPr>
                      <m:t>+</m:t>
                    </m:r>
                    <m:r>
                      <m:t>7.2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12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(add)</m:t>
                    </m:r>
                  </m:e>
                  <m:e>
                    <m:r>
                      <m:rPr>
                        <m:nor/>
                        <m:sty m:val="p"/>
                      </m:rPr>
                      <m:t>ATE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14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12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ATE)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(subtract)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Standardization recovers the true ATE of 2,</w:t>
            </w:r>
            <w:r>
              <w:t xml:space="preserve"> </w:t>
            </w:r>
            <w:r>
              <w:t xml:space="preserve">whereas the naive contrast in</w:t>
            </w:r>
            <w:r>
              <w:t xml:space="preserve"> </w:t>
            </w:r>
            <w:hyperlink w:anchor="exm-rct-identification-fails">
              <w:r>
                <w:rPr>
                  <w:rStyle w:val="Hyperlink"/>
                </w:rPr>
                <w:t xml:space="preserve">Example 7</w:t>
              </w:r>
            </w:hyperlink>
            <w:r>
              <w:t xml:space="preserve"> </w:t>
            </w:r>
            <w:r>
              <w:t xml:space="preserve">gave 7.</w:t>
            </w:r>
            <w:r>
              <w:t xml:space="preserve"> </w:t>
            </w:r>
            <w:r>
              <w:t xml:space="preserve">Standardization weights both treatment groups’ stratum means</w:t>
            </w:r>
            <w:r>
              <w:t xml:space="preserve"> </w:t>
            </w:r>
            <w:r>
              <w:t xml:space="preserve">by the same distribution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whole population’s,</w:t>
            </w:r>
            <w:r>
              <w:t xml:space="preserve"> </w:t>
            </w:r>
            <w:r>
              <w:t xml:space="preserve">instead of each group’s own distribution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bookmarkEnd w:id="118"/>
          <w:p/>
        </w:tc>
      </w:tr>
    </w:tbl>
    <w:bookmarkStart w:id="122" w:name="sec-causal-g-computation"/>
    <w:p>
      <w:pPr>
        <w:pStyle w:val="Heading2"/>
      </w:pPr>
      <w:r>
        <w:t xml:space="preserve">7.1 Direct standardization (G-computation)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G-computation</w:t>
      </w:r>
      <w:r>
        <w:t xml:space="preserve"> </w:t>
      </w:r>
      <w:r>
        <w:t xml:space="preserve">estimator</w:t>
      </w:r>
      <w:r>
        <w:t xml:space="preserve"> </w:t>
      </w:r>
      <w:r>
        <w:t xml:space="preserve">(also called</w:t>
      </w:r>
      <w:r>
        <w:t xml:space="preserve"> </w:t>
      </w:r>
      <w:r>
        <w:rPr>
          <w:b/>
          <w:bCs/>
        </w:rPr>
        <w:t xml:space="preserve">direct standardization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standardization</w:t>
      </w:r>
      <w:r>
        <w:t xml:space="preserve">)</w:t>
      </w:r>
      <w:r>
        <w:t xml:space="preserve"> </w:t>
      </w:r>
      <w:r>
        <w:t xml:space="preserve">estimates the</w:t>
      </w:r>
      <w:r>
        <w:t xml:space="preserve"> </w:t>
      </w:r>
      <w:hyperlink w:anchor="def-ate">
        <w:r>
          <w:rPr>
            <w:rStyle w:val="Hyperlink"/>
          </w:rPr>
          <w:t xml:space="preserve">ATE</w:t>
        </w:r>
      </w:hyperlink>
      <w:r>
        <w:t xml:space="preserve"> </w:t>
      </w:r>
      <w:r>
        <w:t xml:space="preserve">by:</w:t>
      </w:r>
    </w:p>
    <w:p>
      <w:pPr>
        <w:numPr>
          <w:ilvl w:val="0"/>
          <w:numId w:val="1015"/>
        </w:numPr>
      </w:pPr>
      <w:r>
        <w:t xml:space="preserve">Fitting a</w:t>
      </w:r>
      <w:r>
        <w:t xml:space="preserve"> </w:t>
      </w:r>
      <w:hyperlink r:id="rId12">
        <w:r>
          <w:rPr>
            <w:rStyle w:val="Hyperlink"/>
          </w:rPr>
          <w:t xml:space="preserve">regression model</w:t>
        </w:r>
      </w:hyperlink>
      <w:r>
        <w:t xml:space="preserve">: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acc>
          <m:accPr>
            <m:chr m:val="̃"/>
          </m:accPr>
          <m:e>
            <m:r>
              <m:t>l</m:t>
            </m:r>
          </m:e>
        </m:acc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acc>
          <m:accPr>
            <m:chr m:val="̂"/>
          </m:accPr>
          <m:e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L</m:t>
                    </m:r>
                  </m:e>
                </m:acc>
                <m:r>
                  <m:rPr>
                    <m:sty m:val="p"/>
                  </m:rPr>
                  <m:t>=</m:t>
                </m:r>
                <m:acc>
                  <m:accPr>
                    <m:chr m:val="̃"/>
                  </m:accPr>
                  <m:e>
                    <m:r>
                      <m:t>l</m:t>
                    </m:r>
                  </m:e>
                </m:acc>
              </m:e>
            </m:d>
            <m:r>
              <m:t>​</m:t>
            </m:r>
          </m:e>
        </m:acc>
      </m:oMath>
    </w:p>
    <w:p>
      <w:pPr>
        <w:numPr>
          <w:ilvl w:val="0"/>
          <w:numId w:val="1015"/>
        </w:numPr>
      </w:pPr>
      <w:r>
        <w:t xml:space="preserve">Predicting the</w:t>
      </w:r>
      <w:r>
        <w:t xml:space="preserve"> </w:t>
      </w:r>
      <w:hyperlink w:anchor="def-potential-outcomes">
        <w:r>
          <w:rPr>
            <w:rStyle w:val="Hyperlink"/>
          </w:rPr>
          <w:t xml:space="preserve">potential outcome</w:t>
        </w:r>
      </w:hyperlink>
      <w:r>
        <w:t xml:space="preserve"> </w:t>
      </w:r>
      <w:r>
        <w:t xml:space="preserve">mean for each individual</w:t>
      </w:r>
      <w:r>
        <w:t xml:space="preserve"> </w:t>
      </w:r>
      <w:r>
        <w:t xml:space="preserve">under both treatment levels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,</m:t>
          </m:r>
          <m:sSub>
            <m:e>
              <m:acc>
                <m:accPr>
                  <m:chr m:val="̃"/>
                </m:accPr>
                <m:e>
                  <m:r>
                    <m:t>L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numPr>
          <w:ilvl w:val="0"/>
          <w:numId w:val="1015"/>
        </w:numPr>
      </w:pPr>
      <w:r>
        <w:t xml:space="preserve">Averaging over the study</w:t>
      </w:r>
      <w:r>
        <w:t xml:space="preserve"> </w:t>
      </w:r>
      <w:hyperlink r:id="rId27">
        <w:r>
          <w:rPr>
            <w:rStyle w:val="Hyperlink"/>
          </w:rPr>
          <w:t xml:space="preserve">population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</m:oMath>
      </m:oMathPara>
    </w:p>
    <w:p>
      <w:pPr>
        <w:numPr>
          <w:ilvl w:val="0"/>
          <w:numId w:val="1015"/>
        </w:numPr>
      </w:pPr>
      <w:r>
        <w:t xml:space="preserve">Estimating the ATE as the contrast: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rPr>
                  <m:nor/>
                  <m:sty m:val="p"/>
                </m:rPr>
                <m:t>ATE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</m:acc>
          <m:r>
            <m:rPr>
              <m:sty m:val="p"/>
            </m:rPr>
            <m:t>−</m:t>
          </m:r>
          <m:acc>
            <m:accPr>
              <m:chr m:val="̂"/>
            </m:acc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</m:acc>
        </m:oMath>
      </m:oMathPara>
    </w:p>
    <w:p>
      <w:pPr>
        <w:pStyle w:val="FirstParagraph"/>
      </w:pPr>
      <w:r>
        <w:t xml:space="preserve">G-computation is model-based:</w:t>
      </w:r>
      <w:r>
        <w:t xml:space="preserve"> </w:t>
      </w:r>
      <w:r>
        <w:t xml:space="preserve">it relies on the regression model being correctly specified.</w:t>
      </w:r>
      <w:r>
        <w:t xml:space="preserve"> </w:t>
      </w:r>
      <w:r>
        <w:t xml:space="preserve">A misspecified model will produce</w:t>
      </w:r>
      <w:r>
        <w:t xml:space="preserve"> </w:t>
      </w:r>
      <w:hyperlink r:id="rId39">
        <w:r>
          <w:rPr>
            <w:rStyle w:val="Hyperlink"/>
          </w:rPr>
          <w:t xml:space="preserve">biased</w:t>
        </w:r>
      </w:hyperlink>
      <w:r>
        <w:t xml:space="preserve"> </w:t>
      </w:r>
      <w:r>
        <w:t xml:space="preserve">causal estimates</w:t>
      </w:r>
      <w:r>
        <w:t xml:space="preserve"> </w:t>
      </w:r>
      <w:r>
        <w:t xml:space="preserve">even if</w:t>
      </w:r>
      <w:r>
        <w:t xml:space="preserve"> </w:t>
      </w:r>
      <w:hyperlink w:anchor="def-confounder">
        <w:r>
          <w:rPr>
            <w:rStyle w:val="Hyperlink"/>
          </w:rPr>
          <w:t xml:space="preserve">confounders</w:t>
        </w:r>
      </w:hyperlink>
      <w:r>
        <w:t xml:space="preserve"> </w:t>
      </w:r>
      <w:r>
        <w:t xml:space="preserve">are included.</w:t>
      </w:r>
    </w:p>
    <w:p>
      <w:pPr>
        <w:pStyle w:val="BodyText"/>
      </w:pPr>
      <w:r>
        <w:t xml:space="preserve">G-computation is easily generalized to:</w:t>
      </w:r>
    </w:p>
    <w:p>
      <w:pPr>
        <w:pStyle w:val="Compact"/>
        <w:numPr>
          <w:ilvl w:val="0"/>
          <w:numId w:val="1016"/>
        </w:numPr>
      </w:pPr>
      <w:r>
        <w:t xml:space="preserve">Binary outcomes (using</w:t>
      </w:r>
      <w:r>
        <w:t xml:space="preserve"> </w:t>
      </w:r>
      <w:hyperlink r:id="rId119">
        <w:r>
          <w:rPr>
            <w:rStyle w:val="Hyperlink"/>
          </w:rPr>
          <w:t xml:space="preserve">logistic regression</w:t>
        </w:r>
      </w:hyperlink>
      <w:r>
        <w:t xml:space="preserve">)</w:t>
      </w:r>
    </w:p>
    <w:p>
      <w:pPr>
        <w:pStyle w:val="Compact"/>
        <w:numPr>
          <w:ilvl w:val="0"/>
          <w:numId w:val="1016"/>
        </w:numPr>
      </w:pPr>
      <w:r>
        <w:t xml:space="preserve">Survival outcomes (using</w:t>
      </w:r>
      <w:r>
        <w:t xml:space="preserve"> </w:t>
      </w:r>
      <w:hyperlink r:id="rId120">
        <w:r>
          <w:rPr>
            <w:rStyle w:val="Hyperlink"/>
          </w:rPr>
          <w:t xml:space="preserve">Cox</w:t>
        </w:r>
      </w:hyperlink>
      <w:r>
        <w:t xml:space="preserve"> </w:t>
      </w:r>
      <w:r>
        <w:t xml:space="preserve">or</w:t>
      </w:r>
      <w:r>
        <w:t xml:space="preserve"> </w:t>
      </w:r>
      <w:hyperlink r:id="rId121">
        <w:r>
          <w:rPr>
            <w:rStyle w:val="Hyperlink"/>
          </w:rPr>
          <w:t xml:space="preserve">Weibull</w:t>
        </w:r>
      </w:hyperlink>
      <w:r>
        <w:t xml:space="preserve"> </w:t>
      </w:r>
      <w:r>
        <w:t xml:space="preserve">models)</w:t>
      </w:r>
    </w:p>
    <w:p>
      <w:pPr>
        <w:pStyle w:val="Compact"/>
        <w:numPr>
          <w:ilvl w:val="0"/>
          <w:numId w:val="1016"/>
        </w:numPr>
      </w:pPr>
      <w:r>
        <w:t xml:space="preserve">Multiple treatments or treatment levels</w:t>
      </w:r>
    </w:p>
    <w:bookmarkEnd w:id="122"/>
    <w:bookmarkStart w:id="125" w:name="sec-causal-linear-adjustment"/>
    <w:p>
      <w:pPr>
        <w:pStyle w:val="Heading2"/>
      </w:pPr>
      <w:r>
        <w:t xml:space="preserve">7.2 Regression adjustment in linear models</w:t>
      </w:r>
    </w:p>
    <w:p>
      <w:pPr>
        <w:pStyle w:val="FirstParagraph"/>
      </w:pPr>
      <w:r>
        <w:t xml:space="preserve">When the</w:t>
      </w:r>
      <w:r>
        <w:t xml:space="preserve"> </w:t>
      </w:r>
      <w:hyperlink r:id="rId22">
        <w:r>
          <w:rPr>
            <w:rStyle w:val="Hyperlink"/>
          </w:rPr>
          <w:t xml:space="preserve">outcome</w:t>
        </w:r>
      </w:hyperlink>
      <w:r>
        <w:t xml:space="preserve"> </w:t>
      </w:r>
      <w:r>
        <w:t xml:space="preserve">is</w:t>
      </w:r>
      <w:r>
        <w:t xml:space="preserve"> </w:t>
      </w:r>
      <w:hyperlink r:id="rId90">
        <w:r>
          <w:rPr>
            <w:rStyle w:val="Hyperlink"/>
          </w:rPr>
          <w:t xml:space="preserve">continuous</w:t>
        </w:r>
      </w:hyperlink>
      <w:r>
        <w:t xml:space="preserve"> </w:t>
      </w:r>
      <w:r>
        <w:t xml:space="preserve">and the regression model is linear,</w:t>
      </w:r>
      <w:r>
        <w:t xml:space="preserve"> </w:t>
      </w:r>
      <w:r>
        <w:t xml:space="preserve">G-computation simplifies to the</w:t>
      </w:r>
      <w:r>
        <w:t xml:space="preserve"> </w:t>
      </w:r>
      <w:r>
        <w:rPr>
          <w:b/>
          <w:bCs/>
        </w:rPr>
        <w:t xml:space="preserve">adjusted treatment coefficient</w:t>
      </w:r>
      <w:r>
        <w:t xml:space="preserve"> </w:t>
      </w:r>
      <w:r>
        <w:t xml:space="preserve">from a</w:t>
      </w:r>
      <w:r>
        <w:t xml:space="preserve"> </w:t>
      </w:r>
      <w:hyperlink r:id="rId123">
        <w:r>
          <w:rPr>
            <w:rStyle w:val="Hyperlink"/>
          </w:rPr>
          <w:t xml:space="preserve">linear regression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A</m:t>
              </m:r>
            </m:sub>
          </m:sSub>
          <m:r>
            <m:t>A</m:t>
          </m:r>
          <m:r>
            <m:rPr>
              <m:sty m:val="p"/>
            </m:rPr>
            <m:t>+</m:t>
          </m:r>
          <m:s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L</m:t>
              </m:r>
            </m:e>
          </m:acc>
          <m:r>
            <m:rPr>
              <m:sty m:val="p"/>
            </m:rPr>
            <m:t>+</m:t>
          </m:r>
          <m:r>
            <m:t>ε</m:t>
          </m:r>
        </m:oMath>
      </m:oMathPara>
    </w:p>
    <w:p>
      <w:pPr>
        <w:pStyle w:val="FirstParagraph"/>
      </w:pPr>
      <w:r>
        <w:t xml:space="preserve">Under</w:t>
      </w:r>
      <w:r>
        <w:t xml:space="preserve"> </w:t>
      </w:r>
      <w:hyperlink w:anchor="def-consistency">
        <w:r>
          <w:rPr>
            <w:rStyle w:val="Hyperlink"/>
          </w:rPr>
          <w:t xml:space="preserve">consistency</w:t>
        </w:r>
      </w:hyperlink>
      <w:r>
        <w:t xml:space="preserve">, conditional</w:t>
      </w:r>
      <w:r>
        <w:t xml:space="preserve"> </w:t>
      </w:r>
      <w:hyperlink w:anchor="def-exchangeability">
        <w:r>
          <w:rPr>
            <w:rStyle w:val="Hyperlink"/>
          </w:rPr>
          <w:t xml:space="preserve">exchangeability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def-positivity">
        <w:r>
          <w:rPr>
            <w:rStyle w:val="Hyperlink"/>
          </w:rPr>
          <w:t xml:space="preserve">positivity</w:t>
        </w:r>
      </w:hyperlink>
      <w:r>
        <w:t xml:space="preserve">,</w:t>
      </w:r>
      <w:r>
        <w:t xml:space="preserve"> </w:t>
      </w:r>
      <w:r>
        <w:t xml:space="preserve">the coefficient</w:t>
      </w:r>
      <w:r>
        <w:t xml:space="preserve"> </w:t>
      </w:r>
      <m:oMath>
        <m:sSub>
          <m:e>
            <m:r>
              <m:t>β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equals</w:t>
      </w:r>
      <w:r>
        <w:t xml:space="preserve"> </w:t>
      </w:r>
      <w:r>
        <w:t xml:space="preserve">the average causal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ATE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∣</m:t>
                      </m:r>
                      <m:acc>
                        <m:accPr>
                          <m:chr m:val="̃"/>
                        </m:accPr>
                        <m:e>
                          <m:r>
                            <m:t>L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∣</m:t>
                      </m:r>
                      <m:acc>
                        <m:accPr>
                          <m:chr m:val="̃"/>
                        </m:accPr>
                        <m:e>
                          <m:r>
                            <m:t>L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acc>
                        <m:accPr>
                          <m:chr m:val="̃"/>
                        </m:accPr>
                        <m:e>
                          <m:r>
                            <m:t>L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acc>
                        <m:accPr>
                          <m:chr m:val="̃"/>
                        </m:accPr>
                        <m:e>
                          <m:r>
                            <m:t>L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(consistency and conditional exchangeability)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b>
                          <m:r>
                            <m:t>L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L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b>
                          <m:r>
                            <m:t>L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L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 outcome model specification)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b>
                          <m:r>
                            <m:t>L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L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b>
                          <m:r>
                            <m:t>L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L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(algebraic simplification)</m:t>
              </m:r>
            </m:e>
          </m:eqArr>
        </m:oMath>
      </m:oMathPara>
    </w:p>
    <w:p>
      <w:pPr>
        <w:pStyle w:val="FirstParagraph"/>
      </w:pPr>
      <w:r>
        <w:t xml:space="preserve">Thus, when the outcome model is correctly specified and contains no treatment-covariate</w:t>
      </w:r>
      <w:r>
        <w:t xml:space="preserve"> </w:t>
      </w:r>
      <w:hyperlink r:id="rId124">
        <w:r>
          <w:rPr>
            <w:rStyle w:val="Hyperlink"/>
          </w:rPr>
          <w:t xml:space="preserve">interactions</w:t>
        </w:r>
      </w:hyperlink>
      <w:r>
        <w:t xml:space="preserve">,</w:t>
      </w:r>
      <w:r>
        <w:t xml:space="preserve"> </w:t>
      </w:r>
      <m:oMath>
        <m:sSub>
          <m:e>
            <m:r>
              <m:t>β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directly identifies the ATE.</w:t>
      </w:r>
    </w:p>
    <w:p>
      <w:pPr>
        <w:pStyle w:val="BodyText"/>
      </w:pPr>
      <w:r>
        <w:t xml:space="preserve">The regression adjustment estimator for the ATE</w:t>
      </w:r>
      <w:r>
        <w:t xml:space="preserve"> </w:t>
      </w:r>
      <w:r>
        <w:t xml:space="preserve">is equivalent to G-computation</w:t>
      </w:r>
      <w:r>
        <w:t xml:space="preserve"> </w:t>
      </w:r>
      <w:r>
        <w:t xml:space="preserve">when the outcome model is linear and has no treatment-covariate interactions.</w:t>
      </w:r>
      <w:r>
        <w:t xml:space="preserve"> </w:t>
      </w:r>
      <w:r>
        <w:t xml:space="preserve">When there are interactions,</w:t>
      </w:r>
      <w:r>
        <w:t xml:space="preserve"> </w:t>
      </w:r>
      <w:r>
        <w:t xml:space="preserve">G-computation and regression adjustment can give different estimates.</w:t>
      </w:r>
      <w:r>
        <w:t xml:space="preserve"> </w:t>
      </w:r>
      <w:r>
        <w:t xml:space="preserve">G-computation is preferred in that case.</w:t>
      </w:r>
    </w:p>
    <w:bookmarkEnd w:id="125"/>
    <w:bookmarkStart w:id="127" w:name="sec-causal-hers-ldl-adj"/>
    <w:p>
      <w:pPr>
        <w:pStyle w:val="Heading2"/>
      </w:pPr>
      <w:r>
        <w:t xml:space="preserve">7.3 Example: regression adjustment for LDL in HERS</w:t>
      </w:r>
    </w:p>
    <w:p>
      <w:pPr>
        <w:pStyle w:val="FirstParagraph"/>
      </w:pPr>
      <w:r>
        <w:t xml:space="preserve">The HERS study DAG (see</w:t>
      </w:r>
      <w:r>
        <w:t xml:space="preserve"> </w:t>
      </w:r>
      <w:hyperlink w:anchor="sec-pred-sel-hers-dag">
        <w:r>
          <w:rPr>
            <w:rStyle w:val="Hyperlink"/>
          </w:rPr>
          <w:t xml:space="preserve">Section 6.5</w:t>
        </w:r>
      </w:hyperlink>
      <w:r>
        <w:t xml:space="preserve">)</w:t>
      </w:r>
      <w:r>
        <w:t xml:space="preserve"> </w:t>
      </w:r>
      <w:r>
        <w:t xml:space="preserve">shows that</w:t>
      </w:r>
      <w:r>
        <w:t xml:space="preserve"> </w:t>
      </w:r>
      <w:r>
        <w:rPr>
          <w:rStyle w:val="VerbatimChar"/>
        </w:rPr>
        <w:t xml:space="preserve">LDL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HDL</w:t>
      </w:r>
      <w:r>
        <w:t xml:space="preserve"> </w:t>
      </w:r>
      <w:r>
        <w:t xml:space="preserve">are</w:t>
      </w:r>
      <w:r>
        <w:t xml:space="preserve"> </w:t>
      </w:r>
      <w:hyperlink w:anchor="def-mediator">
        <w:r>
          <w:rPr>
            <w:rStyle w:val="Hyperlink"/>
          </w:rPr>
          <w:t xml:space="preserve">mediators</w:t>
        </w:r>
      </w:hyperlink>
      <w:r>
        <w:t xml:space="preserve"> </w:t>
      </w:r>
      <w:r>
        <w:t xml:space="preserve">of the HT → CHD pathway.</w:t>
      </w:r>
      <w:r>
        <w:t xml:space="preserve"> </w:t>
      </w:r>
      <w:r>
        <w:t xml:space="preserve">For estimating the total causal effect of HT on CHD,</w:t>
      </w:r>
      <w:r>
        <w:t xml:space="preserve"> </w:t>
      </w:r>
      <w:r>
        <w:t xml:space="preserve">we should not adjust for</w:t>
      </w:r>
      <w:r>
        <w:t xml:space="preserve"> </w:t>
      </w:r>
      <w:r>
        <w:rPr>
          <w:rStyle w:val="VerbatimChar"/>
        </w:rPr>
        <w:t xml:space="preserve">LDL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HDL</w:t>
      </w:r>
      <w:r>
        <w:t xml:space="preserve">.</w:t>
      </w:r>
    </w:p>
    <w:p>
      <w:pPr>
        <w:pStyle w:val="BodyText"/>
      </w:pPr>
      <w:r>
        <w:t xml:space="preserve">However, to estimate the causal effect of</w:t>
      </w:r>
      <w:r>
        <w:t xml:space="preserve"> </w:t>
      </w:r>
      <w:r>
        <w:rPr>
          <w:b/>
          <w:bCs/>
        </w:rPr>
        <w:t xml:space="preserve">HT on LDL</w:t>
      </w:r>
      <w:r>
        <w:t xml:space="preserve"> </w:t>
      </w:r>
      <w:r>
        <w:t xml:space="preserve">itself,</w:t>
      </w:r>
      <w:r>
        <w:t xml:space="preserve"> </w:t>
      </w:r>
      <w:r>
        <w:t xml:space="preserve">we use a separate regression model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LDL</w:t>
      </w:r>
      <w:r>
        <w:t xml:space="preserve"> </w:t>
      </w:r>
      <w:r>
        <w:t xml:space="preserve">as the outcome.</w:t>
      </w:r>
      <w:r>
        <w:t xml:space="preserve"> </w:t>
      </w:r>
      <w:r>
        <w:t xml:space="preserve">In this model,</w:t>
      </w:r>
      <w:r>
        <w:t xml:space="preserve"> </w:t>
      </w:r>
      <w:r>
        <w:rPr>
          <w:rStyle w:val="VerbatimChar"/>
        </w:rPr>
        <w:t xml:space="preserve">LDL</w:t>
      </w:r>
      <w:r>
        <w:t xml:space="preserve"> </w:t>
      </w:r>
      <w:r>
        <w:t xml:space="preserve">is no longer a mediator but the outcome of interest.</w:t>
      </w:r>
    </w:p>
    <w:p>
      <w:pPr>
        <w:pStyle w:val="BodyText"/>
      </w:pPr>
      <w:r>
        <w:t xml:space="preserve">Since HT was randomized in HERS,</w:t>
      </w:r>
      <w:r>
        <w:t xml:space="preserve"> </w:t>
      </w:r>
      <w:r>
        <w:t xml:space="preserve">no adjustment is needed for causal identification of HT → LDL.</w:t>
      </w:r>
      <w:r>
        <w:t xml:space="preserve"> </w:t>
      </w:r>
      <w:r>
        <w:t xml:space="preserve">However, adjusting for strong</w:t>
      </w:r>
      <w:r>
        <w:t xml:space="preserve"> </w:t>
      </w:r>
      <w:hyperlink r:id="rId13">
        <w:r>
          <w:rPr>
            <w:rStyle w:val="Hyperlink"/>
          </w:rPr>
          <w:t xml:space="preserve">predictors</w:t>
        </w:r>
      </w:hyperlink>
      <w:r>
        <w:t xml:space="preserve"> </w:t>
      </w:r>
      <w:r>
        <w:t xml:space="preserve">of LDL</w:t>
      </w:r>
      <w:r>
        <w:t xml:space="preserve"> </w:t>
      </w:r>
      <w:r>
        <w:t xml:space="preserve">improves</w:t>
      </w:r>
      <w:r>
        <w:t xml:space="preserve"> </w:t>
      </w:r>
      <w:hyperlink r:id="rId64">
        <w:r>
          <w:rPr>
            <w:rStyle w:val="Hyperlink"/>
          </w:rPr>
          <w:t xml:space="preserve">precision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zap_labels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hers_ldl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(LDL))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(HT,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"HT"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statins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(statins,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diabetes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(diabetes,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6" w:name="tbl-causal-hers-ldl-adj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7: Adjusted regression for the causal effect of HT on LDL in HERS.</w:t>
            </w:r>
            <w:r>
              <w:t xml:space="preserve"> </w:t>
            </w:r>
            <w:r>
              <w:t xml:space="preserve">Since HT was randomized, adjustment is for precision only.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(gtsummary)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model_ldl_adj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(LDL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HT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age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BMI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diabetes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statins,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hers_ldl)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model_ldl_adj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tbl_regression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bold_labels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Beta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95% CI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p-value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HT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Placebo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—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—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HT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-0.14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-2.9, 2.6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&gt;0.9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age in years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-0.23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-0.44, -0.02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0.035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0.46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0.19, 0.72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diabetes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No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—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—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Yes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-4.6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-7.9, -1.4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0.005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statins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No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—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—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Yes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-17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-20, -14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preserve">Abbreviation: CI = Confidence Interval</w:t>
                  </w:r>
                </w:p>
              </w:tc>
            </w:tr>
          </w:tbl>
          <w:bookmarkEnd w:id="126"/>
        </w:tc>
      </w:tr>
    </w:tbl>
    <w:p>
      <w:pPr>
        <w:pStyle w:val="FirstParagraph"/>
      </w:pPr>
      <w:r>
        <w:t xml:space="preserve">The estimated causal effect of HT on LDL</w:t>
      </w:r>
      <w:r>
        <w:t xml:space="preserve"> </w:t>
      </w:r>
      <w:r>
        <w:t xml:space="preserve">is approximately −11 mg/dL (negative = lower LDL on HT),</w:t>
      </w:r>
      <w:r>
        <w:t xml:space="preserve"> </w:t>
      </w:r>
      <w:r>
        <w:t xml:space="preserve">with narrower</w:t>
      </w:r>
      <w:r>
        <w:t xml:space="preserve"> </w:t>
      </w:r>
      <w:hyperlink r:id="rId62">
        <w:r>
          <w:rPr>
            <w:rStyle w:val="Hyperlink"/>
          </w:rPr>
          <w:t xml:space="preserve">confidence intervals</w:t>
        </w:r>
      </w:hyperlink>
      <w:r>
        <w:t xml:space="preserve"> </w:t>
      </w:r>
      <w:r>
        <w:t xml:space="preserve">than the unadjusted estimate.</w:t>
      </w:r>
    </w:p>
    <w:bookmarkEnd w:id="127"/>
    <w:bookmarkEnd w:id="128"/>
    <w:bookmarkStart w:id="148" w:name="sec-causal-propensity"/>
    <w:p>
      <w:pPr>
        <w:pStyle w:val="Heading1"/>
      </w:pPr>
      <w:r>
        <w:t xml:space="preserve">8. Propensity Score Methods</w:t>
      </w:r>
    </w:p>
    <w:p>
      <w:pPr>
        <w:pStyle w:val="FirstParagraph"/>
      </w:pPr>
      <w:r>
        <w:rPr>
          <w:b/>
          <w:bCs/>
        </w:rPr>
        <w:t xml:space="preserve">Propensity score methods</w:t>
      </w:r>
      <w:r>
        <w:t xml:space="preserve"> </w:t>
      </w:r>
      <w:r>
        <w:t xml:space="preserve">are an alternative approach</w:t>
      </w:r>
      <w:r>
        <w:t xml:space="preserve"> </w:t>
      </w:r>
      <w:r>
        <w:t xml:space="preserve">to</w:t>
      </w:r>
      <w:r>
        <w:t xml:space="preserve"> </w:t>
      </w:r>
      <w:hyperlink w:anchor="def-confounding-obs">
        <w:r>
          <w:rPr>
            <w:rStyle w:val="Hyperlink"/>
          </w:rPr>
          <w:t xml:space="preserve">confounding</w:t>
        </w:r>
      </w:hyperlink>
      <w:r>
        <w:t xml:space="preserve"> </w:t>
      </w:r>
      <w:r>
        <w:t xml:space="preserve">adjustment in</w:t>
      </w:r>
      <w:r>
        <w:t xml:space="preserve"> </w:t>
      </w:r>
      <w:hyperlink w:anchor="sec-causal-observational">
        <w:r>
          <w:rPr>
            <w:rStyle w:val="Hyperlink"/>
          </w:rPr>
          <w:t xml:space="preserve">observational studies</w:t>
        </w:r>
      </w:hyperlink>
      <w:r>
        <w:t xml:space="preserve">.</w:t>
      </w:r>
      <w:r>
        <w:t xml:space="preserve"> </w:t>
      </w:r>
      <w:r>
        <w:t xml:space="preserve">They replace adjustment for a high-dimensional</w:t>
      </w:r>
      <w:r>
        <w:t xml:space="preserve"> </w:t>
      </w:r>
      <w:hyperlink w:anchor="def-confounder">
        <w:r>
          <w:rPr>
            <w:rStyle w:val="Hyperlink"/>
          </w:rPr>
          <w:t xml:space="preserve">confounder</w:t>
        </w:r>
      </w:hyperlink>
      <w:r>
        <w:t xml:space="preserve"> </w:t>
      </w:r>
      <w:r>
        <w:t xml:space="preserve">set</w:t>
      </w:r>
      <w:r>
        <w:t xml:space="preserve"> </w:t>
      </w:r>
      <m:oMath>
        <m:acc>
          <m:accPr>
            <m:chr m:val="̃"/>
          </m:accPr>
          <m:e>
            <m:r>
              <m:t>L</m:t>
            </m:r>
          </m:e>
        </m:acc>
      </m:oMath>
      <w:r>
        <w:t xml:space="preserve"> </w:t>
      </w:r>
      <w:r>
        <w:t xml:space="preserve">with adjustment for a single scalar summary:</w:t>
      </w:r>
      <w:r>
        <w:t xml:space="preserve"> </w:t>
      </w:r>
      <w:r>
        <w:t xml:space="preserve">the propensity score.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30" w:name="def-propensity-score"/>
          <w:p>
            <w:pPr>
              <w:pStyle w:val="BodyText"/>
            </w:pPr>
            <w:r>
              <w:rPr>
                <w:b/>
                <w:bCs/>
              </w:rPr>
              <w:t xml:space="preserve">Definition 18 (Propensity score)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propensity score</w:t>
            </w:r>
            <w:r>
              <w:t xml:space="preserve"> </w:t>
            </w:r>
            <w:r>
              <w:t xml:space="preserve">is the</w:t>
            </w:r>
            <w:r>
              <w:t xml:space="preserve"> </w:t>
            </w:r>
            <w:hyperlink r:id="rId129">
              <w:r>
                <w:rPr>
                  <w:rStyle w:val="Hyperlink"/>
                </w:rPr>
                <w:t xml:space="preserve">conditional probability</w:t>
              </w:r>
            </w:hyperlink>
            <w:r>
              <w:t xml:space="preserve"> </w:t>
            </w:r>
            <w:r>
              <w:t xml:space="preserve">of treatment</w:t>
            </w:r>
            <w:r>
              <w:t xml:space="preserve"> </w:t>
            </w:r>
            <w:r>
              <w:t xml:space="preserve">given the observed</w:t>
            </w:r>
            <w:r>
              <w:t xml:space="preserve"> </w:t>
            </w:r>
            <w:hyperlink r:id="rId13">
              <w:r>
                <w:rPr>
                  <w:rStyle w:val="Hyperlink"/>
                </w:rPr>
                <w:t xml:space="preserve">covariates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e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L</m:t>
                    </m:r>
                  </m:e>
                </m:acc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P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acc>
                      <m:accPr>
                        <m:chr m:val="̃"/>
                      </m:accPr>
                      <m:e>
                        <m:r>
                          <m:t>L</m:t>
                        </m:r>
                      </m:e>
                    </m:acc>
                  </m:e>
                </m:d>
                <m:r>
                  <m:t>​</m:t>
                </m:r>
              </m:oMath>
            </m:oMathPara>
          </w:p>
          <w:bookmarkEnd w:id="130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31" w:name="exm-propensity-score"/>
          <w:p>
            <w:pPr>
              <w:pStyle w:val="BodyText"/>
            </w:pPr>
            <w:r>
              <w:rPr>
                <w:b/>
                <w:bCs/>
              </w:rPr>
              <w:t xml:space="preserve">Example 10 (Propensity scores in the severity example)</w:t>
            </w:r>
            <w:r>
              <w:t xml:space="preserve"> </w:t>
            </w:r>
            <w:r>
              <w:t xml:space="preserve">In the population of</w:t>
            </w:r>
            <w:r>
              <w:t xml:space="preserve"> </w:t>
            </w:r>
            <w:hyperlink w:anchor="exm-exchangeability-strata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 propensity score (</w:t>
            </w:r>
            <w:hyperlink w:anchor="def-propensity-score">
              <w:r>
                <w:rPr>
                  <w:rStyle w:val="Hyperlink"/>
                </w:rPr>
                <w:t xml:space="preserve">Definition 18</w:t>
              </w:r>
            </w:hyperlink>
            <w:r>
              <w:t xml:space="preserve">) takes two values:</w:t>
            </w:r>
            <w:r>
              <w:t xml:space="preserve"> </w:t>
            </w:r>
            <m:oMath>
              <m:r>
                <m:t>e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120</m:t>
              </m:r>
              <m:r>
                <m:rPr>
                  <m:sty m:val="p"/>
                </m:rPr>
                <m:t>/</m:t>
              </m:r>
              <m:r>
                <m:t>600</m:t>
              </m:r>
              <m:r>
                <m:rPr>
                  <m:sty m:val="p"/>
                </m:rPr>
                <m:t>=</m:t>
              </m:r>
              <m:r>
                <m:t>0.2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280</m:t>
              </m:r>
              <m:r>
                <m:rPr>
                  <m:sty m:val="p"/>
                </m:rPr>
                <m:t>/</m:t>
              </m:r>
              <m:r>
                <m:t>400</m:t>
              </m:r>
              <m:r>
                <m:rPr>
                  <m:sty m:val="p"/>
                </m:rPr>
                <m:t>=</m:t>
              </m:r>
              <m:r>
                <m:t>0.7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 severe patient is</w:t>
            </w:r>
            <w:r>
              <w:t xml:space="preserve"> </w:t>
            </w:r>
            <m:oMath>
              <m:r>
                <m:t>0.7</m:t>
              </m:r>
              <m:r>
                <m:rPr>
                  <m:sty m:val="p"/>
                </m:rPr>
                <m:t>/</m:t>
              </m:r>
              <m:r>
                <m:t>0.2</m:t>
              </m:r>
              <m:r>
                <m:rPr>
                  <m:sty m:val="p"/>
                </m:rPr>
                <m:t>=</m:t>
              </m:r>
              <m:r>
                <m:t>3.5</m:t>
              </m:r>
            </m:oMath>
            <w:r>
              <w:t xml:space="preserve"> </w:t>
            </w:r>
            <w:r>
              <w:t xml:space="preserve">times as likely to be treated</w:t>
            </w:r>
            <w:r>
              <w:t xml:space="preserve"> </w:t>
            </w:r>
            <w:r>
              <w:t xml:space="preserve">as a non-severe patient.</w:t>
            </w:r>
          </w:p>
          <w:bookmarkEnd w:id="131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32" w:name="rem-propensity-score-balancing"/>
          <w:p>
            <w:pPr>
              <w:pStyle w:val="BodyText"/>
            </w:pPr>
            <w:r>
              <w:rPr>
                <w:i/>
                <w:iCs/>
              </w:rPr>
              <w:t xml:space="preserve">Remark 14</w:t>
            </w:r>
            <w:r>
              <w:t xml:space="preserve"> (Propensity scores and exchangeability). </w:t>
            </w:r>
            <w:r>
              <w:t xml:space="preserve">Rosenbaum and Rubin (1983)</w:t>
            </w:r>
            <w:r>
              <w:t xml:space="preserve"> </w:t>
            </w:r>
            <w:r>
              <w:t xml:space="preserve">showed that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L</m:t>
                  </m:r>
                </m:e>
              </m:acc>
            </m:oMath>
            <w:r>
              <w:t xml:space="preserve"> </w:t>
            </w:r>
            <w:r>
              <w:t xml:space="preserve">(</w:t>
            </w:r>
            <w:hyperlink w:anchor="def-exchangeability">
              <w:r>
                <w:rPr>
                  <w:rStyle w:val="Hyperlink"/>
                </w:rPr>
                <w:t xml:space="preserve">conditional exchangeability</w:t>
              </w:r>
            </w:hyperlink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L</m:t>
                  </m:r>
                </m:e>
              </m:acc>
            </m:oMath>
            <w:r>
              <w:t xml:space="preserve">),</w:t>
            </w:r>
            <w:r>
              <w:t xml:space="preserve"> </w:t>
            </w:r>
            <w:r>
              <w:t xml:space="preserve">then also: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A</m:t>
                </m:r>
                <m:r>
                  <m:rPr>
                    <m:sty m:val="p"/>
                  </m:rPr>
                  <m:t>⟂</m:t>
                </m:r>
                <m:r>
                  <m:t>​</m:t>
                </m:r>
                <m:r>
                  <m:t>​</m:t>
                </m:r>
                <m:r>
                  <m:t>​</m:t>
                </m:r>
                <m:r>
                  <m:rPr>
                    <m:sty m:val="p"/>
                  </m:rPr>
                  <m:t>⟂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(</m:t>
                </m:r>
                <m:r>
                  <m:t>0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  <m:r>
                  <m:t>Y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∣</m:t>
                </m:r>
                <m:r>
                  <m:t>e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L</m:t>
                    </m:r>
                  </m:e>
                </m:acc>
                <m:r>
                  <m:rPr>
                    <m:sty m:val="p"/>
                  </m:rPr>
                  <m:t>)</m:t>
                </m:r>
              </m:oMath>
            </m:oMathPara>
          </w:p>
          <w:bookmarkEnd w:id="132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33" w:name="def-balancing-score"/>
          <w:p>
            <w:pPr>
              <w:pStyle w:val="BodyText"/>
            </w:pPr>
            <w:r>
              <w:rPr>
                <w:b/>
                <w:bCs/>
              </w:rPr>
              <w:t xml:space="preserve">Definition 19 (Balancing score)</w:t>
            </w:r>
            <w:r>
              <w:t xml:space="preserve"> </w:t>
            </w:r>
            <w:r>
              <w:t xml:space="preserve">In other words, the propensity score (</w:t>
            </w:r>
            <w:hyperlink w:anchor="def-propensity-score">
              <w:r>
                <w:rPr>
                  <w:rStyle w:val="Hyperlink"/>
                </w:rPr>
                <w:t xml:space="preserve">Definition 18</w:t>
              </w:r>
            </w:hyperlink>
            <w:r>
              <w:t xml:space="preserve">) is a</w:t>
            </w:r>
            <w:r>
              <w:t xml:space="preserve"> </w:t>
            </w:r>
            <w:r>
              <w:rPr>
                <w:b/>
                <w:bCs/>
              </w:rPr>
              <w:t xml:space="preserve">balancing score</w:t>
            </w:r>
            <w:r>
              <w:t xml:space="preserve">:</w:t>
            </w:r>
            <w:r>
              <w:t xml:space="preserve"> </w:t>
            </w:r>
            <w:r>
              <w:t xml:space="preserve">conditioning on the propensity score is sufficient</w:t>
            </w:r>
            <w:r>
              <w:t xml:space="preserve"> </w:t>
            </w:r>
            <w:r>
              <w:t xml:space="preserve">to remove confounding.</w:t>
            </w:r>
          </w:p>
          <w:bookmarkEnd w:id="133"/>
        </w:tc>
      </w:tr>
    </w:tbl>
    <w:bookmarkStart w:id="134" w:name="sec-ps-estimation"/>
    <w:p>
      <w:pPr>
        <w:pStyle w:val="Heading2"/>
      </w:pPr>
      <w:r>
        <w:t xml:space="preserve">8.1 Propensity score estimation</w:t>
      </w:r>
    </w:p>
    <w:p>
      <w:pPr>
        <w:pStyle w:val="FirstParagraph"/>
      </w:pPr>
      <w:r>
        <w:t xml:space="preserve">The propensity score is estimated by fitting a model</w:t>
      </w:r>
      <w:r>
        <w:t xml:space="preserve"> </w:t>
      </w:r>
      <w:r>
        <w:t xml:space="preserve">for the probability of treatment given</w:t>
      </w:r>
      <w:r>
        <w:t xml:space="preserve"> </w:t>
      </w:r>
      <w:hyperlink r:id="rId13">
        <w:r>
          <w:rPr>
            <w:rStyle w:val="Hyperlink"/>
          </w:rPr>
          <w:t xml:space="preserve">covariates</w:t>
        </w:r>
      </w:hyperlink>
      <w:r>
        <w:t xml:space="preserve">,</w:t>
      </w:r>
      <w:r>
        <w:t xml:space="preserve"> </w:t>
      </w:r>
      <w:r>
        <w:t xml:space="preserve">typically using</w:t>
      </w:r>
      <w:r>
        <w:t xml:space="preserve"> </w:t>
      </w:r>
      <w:hyperlink r:id="rId119">
        <w:r>
          <w:rPr>
            <w:rStyle w:val="Hyperlink"/>
          </w:rPr>
          <w:t xml:space="preserve">logistic regression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logit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e</m:t>
              </m:r>
            </m:e>
          </m:acc>
          <m:r>
            <m:rPr>
              <m:sty m:val="p"/>
            </m:rPr>
            <m:t>(</m:t>
          </m:r>
          <m:sSub>
            <m:e>
              <m:acc>
                <m:accPr>
                  <m:chr m:val="̃"/>
                </m:accPr>
                <m:e>
                  <m:r>
                    <m:t>L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1</m:t>
              </m:r>
            </m:sub>
          </m:sSub>
          <m:sSub>
            <m:e>
              <m:r>
                <m:t>L</m:t>
              </m:r>
            </m:e>
            <m:sub>
              <m:r>
                <m:t>i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p</m:t>
              </m:r>
            </m:sub>
          </m:sSub>
          <m:sSub>
            <m:e>
              <m:r>
                <m:t>L</m:t>
              </m:r>
            </m:e>
            <m:sub>
              <m:r>
                <m:t>i</m:t>
              </m:r>
              <m:r>
                <m:t>p</m:t>
              </m:r>
            </m:sub>
          </m:sSub>
        </m:oMath>
      </m:oMathPara>
    </w:p>
    <w:p>
      <w:pPr>
        <w:pStyle w:val="FirstParagraph"/>
      </w:pPr>
      <w:r>
        <w:t xml:space="preserve">The estimated propensity score</w:t>
      </w:r>
      <w:r>
        <w:t xml:space="preserve"> </w:t>
      </w:r>
      <m:oMath>
        <m:acc>
          <m:accPr>
            <m:chr m:val="̂"/>
          </m:accPr>
          <m:e>
            <m:r>
              <m:t>e</m:t>
            </m:r>
          </m:e>
        </m:acc>
        <m:r>
          <m:rPr>
            <m:sty m:val="p"/>
          </m:rPr>
          <m:t>(</m:t>
        </m:r>
        <m:sSub>
          <m:e>
            <m:acc>
              <m:accPr>
                <m:chr m:val="̃"/>
              </m:accPr>
              <m:e>
                <m:r>
                  <m:t>L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 predicted probability of treatment for each individual.</w:t>
      </w:r>
    </w:p>
    <w:bookmarkEnd w:id="134"/>
    <w:bookmarkStart w:id="141" w:name="sec-ps-methods"/>
    <w:p>
      <w:pPr>
        <w:pStyle w:val="Heading2"/>
      </w:pPr>
      <w:r>
        <w:t xml:space="preserve">8.2 Propensity score methods</w:t>
      </w:r>
    </w:p>
    <w:p>
      <w:pPr>
        <w:pStyle w:val="FirstParagraph"/>
      </w:pPr>
      <w:r>
        <w:t xml:space="preserve">There are four main ways to use the propensity score:</w:t>
      </w:r>
    </w:p>
    <w:p>
      <w:pPr>
        <w:numPr>
          <w:ilvl w:val="0"/>
          <w:numId w:val="1017"/>
        </w:numPr>
      </w:pPr>
      <w:r>
        <w:rPr>
          <w:b/>
          <w:bCs/>
        </w:rPr>
        <w:t xml:space="preserve">Matching</w:t>
      </w:r>
      <w:r>
        <w:t xml:space="preserve">: Match each treated individual to one or more</w:t>
      </w:r>
      <w:r>
        <w:t xml:space="preserve"> </w:t>
      </w:r>
      <w:r>
        <w:t xml:space="preserve">untreated individuals with similar propensity scores.</w:t>
      </w:r>
      <w:r>
        <w:t xml:space="preserve"> </w:t>
      </w:r>
      <w:r>
        <w:t xml:space="preserve">The matched dataset is then analyzed as a simple comparison.</w:t>
      </w:r>
    </w:p>
    <w:p>
      <w:pPr>
        <w:numPr>
          <w:ilvl w:val="0"/>
          <w:numId w:val="1017"/>
        </w:numPr>
      </w:pPr>
      <w:r>
        <w:rPr>
          <w:b/>
          <w:bCs/>
        </w:rPr>
        <w:t xml:space="preserve">Stratification (subclassification)</w:t>
      </w:r>
      <w:r>
        <w:t xml:space="preserve">: Divide individuals</w:t>
      </w:r>
      <w:r>
        <w:t xml:space="preserve"> </w:t>
      </w:r>
      <w:r>
        <w:t xml:space="preserve">into strata based on propensity score</w:t>
      </w:r>
      <w:r>
        <w:t xml:space="preserve"> </w:t>
      </w:r>
      <w:hyperlink r:id="rId135">
        <w:r>
          <w:rPr>
            <w:rStyle w:val="Hyperlink"/>
          </w:rPr>
          <w:t xml:space="preserve">quantiles</w:t>
        </w:r>
      </w:hyperlink>
      <w:r>
        <w:t xml:space="preserve">.</w:t>
      </w:r>
      <w:r>
        <w:t xml:space="preserve"> </w:t>
      </w:r>
      <w:r>
        <w:t xml:space="preserve">Estimate the causal effect within each stratum,</w:t>
      </w:r>
      <w:r>
        <w:t xml:space="preserve"> </w:t>
      </w:r>
      <w:r>
        <w:t xml:space="preserve">then combine across strata.</w:t>
      </w:r>
    </w:p>
    <w:p>
      <w:pPr>
        <w:numPr>
          <w:ilvl w:val="0"/>
          <w:numId w:val="1017"/>
        </w:numPr>
      </w:pPr>
      <w:r>
        <w:rPr>
          <w:b/>
          <w:bCs/>
        </w:rPr>
        <w:t xml:space="preserve">Inverse probability weighting (IPW)</w:t>
      </w:r>
      <w:r>
        <w:t xml:space="preserve">:</w:t>
      </w:r>
      <w:r>
        <w:t xml:space="preserve"> </w:t>
      </w:r>
      <w:r>
        <w:t xml:space="preserve">Weight each individual by the inverse of their probability</w:t>
      </w:r>
      <w:r>
        <w:t xml:space="preserve"> </w:t>
      </w:r>
      <w:r>
        <w:t xml:space="preserve">of receiving the treatment they actually received.</w:t>
      </w:r>
      <w:r>
        <w:t xml:space="preserve"> </w:t>
      </w:r>
      <w:r>
        <w:t xml:space="preserve">See</w:t>
      </w:r>
      <w:r>
        <w:t xml:space="preserve"> </w:t>
      </w:r>
      <w:hyperlink w:anchor="def-ipw">
        <w:r>
          <w:rPr>
            <w:rStyle w:val="Hyperlink"/>
          </w:rPr>
          <w:t xml:space="preserve">Definition 20</w:t>
        </w:r>
      </w:hyperlink>
      <w:r>
        <w:t xml:space="preserve">.</w:t>
      </w:r>
    </w:p>
    <w:p>
      <w:pPr>
        <w:numPr>
          <w:ilvl w:val="0"/>
          <w:numId w:val="1017"/>
        </w:numPr>
      </w:pPr>
      <w:r>
        <w:rPr>
          <w:b/>
          <w:bCs/>
        </w:rPr>
        <w:t xml:space="preserve">Covariate adjustment using the propensity score</w:t>
      </w:r>
      <w:r>
        <w:t xml:space="preserve">:</w:t>
      </w:r>
      <w:r>
        <w:t xml:space="preserve"> </w:t>
      </w:r>
      <w:r>
        <w:t xml:space="preserve">Include the estimated propensity score as a</w:t>
      </w:r>
      <w:r>
        <w:t xml:space="preserve"> </w:t>
      </w:r>
      <w:hyperlink r:id="rId13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in a</w:t>
      </w:r>
      <w:r>
        <w:t xml:space="preserve"> </w:t>
      </w:r>
      <w:hyperlink r:id="rId12">
        <w:r>
          <w:rPr>
            <w:rStyle w:val="Hyperlink"/>
          </w:rPr>
          <w:t xml:space="preserve">regression model</w:t>
        </w:r>
      </w:hyperlink>
      <w:r>
        <w:t xml:space="preserve"> </w:t>
      </w:r>
      <w:r>
        <w:t xml:space="preserve">for the</w:t>
      </w:r>
      <w:r>
        <w:t xml:space="preserve"> </w:t>
      </w:r>
      <w:hyperlink r:id="rId22">
        <w:r>
          <w:rPr>
            <w:rStyle w:val="Hyperlink"/>
          </w:rPr>
          <w:t xml:space="preserve">outcome</w:t>
        </w:r>
      </w:hyperlink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36" w:name="def-ipw"/>
          <w:p>
            <w:pPr>
              <w:pStyle w:val="BodyText"/>
            </w:pPr>
            <w:r>
              <w:rPr>
                <w:b/>
                <w:bCs/>
              </w:rPr>
              <w:t xml:space="preserve">Definition 20 (Inverse probability weighting (IPW))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inverse probability weighted (IPW)</w:t>
            </w:r>
            <w:r>
              <w:t xml:space="preserve"> </w:t>
            </w:r>
            <w:r>
              <w:t xml:space="preserve">estimator</w:t>
            </w:r>
            <w:r>
              <w:t xml:space="preserve"> </w:t>
            </w:r>
            <w:r>
              <w:t xml:space="preserve">of the</w:t>
            </w:r>
            <w:r>
              <w:t xml:space="preserve"> </w:t>
            </w:r>
            <w:hyperlink w:anchor="def-ate">
              <w:r>
                <w:rPr>
                  <w:rStyle w:val="Hyperlink"/>
                </w:rPr>
                <w:t xml:space="preserve">ATE</w:t>
              </w:r>
            </w:hyperlink>
            <w:r>
              <w:t xml:space="preserve"> </w:t>
            </w:r>
            <w:r>
              <w:t xml:space="preserve">uses weights: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w</m:t>
                    </m:r>
                  </m:e>
                  <m:sub>
                    <m:r>
                      <m:t>i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sSub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num>
                  <m:den>
                    <m:acc>
                      <m:accPr>
                        <m:chr m:val="̂"/>
                      </m:accPr>
                      <m:e>
                        <m:r>
                          <m:t>e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L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̂"/>
                      </m:accPr>
                      <m:e>
                        <m:r>
                          <m:t>e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L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den>
                </m:f>
              </m:oMath>
            </m:oMathPara>
          </w:p>
          <w:p>
            <w:pPr>
              <w:pStyle w:val="FirstParagraph"/>
            </w:pPr>
            <w:r>
              <w:t xml:space="preserve">The IPW estimator of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</m:acc>
                  </m:e>
                  <m:sub>
                    <m:r>
                      <m:rPr>
                        <m:nor/>
                        <m:sty m:val="p"/>
                      </m:rPr>
                      <m:t>IPW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: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w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num>
                  <m:den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: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w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den>
                </m:f>
              </m:oMath>
            </m:oMathPara>
          </w:p>
          <w:bookmarkEnd w:id="136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37" w:name="def-pseudo-population"/>
          <w:p>
            <w:pPr>
              <w:pStyle w:val="BodyText"/>
            </w:pPr>
            <w:r>
              <w:rPr>
                <w:b/>
                <w:bCs/>
              </w:rPr>
              <w:t xml:space="preserve">Definition 21 (Pseudo-population)</w:t>
            </w:r>
            <w:r>
              <w:t xml:space="preserve"> </w:t>
            </w:r>
            <w:r>
              <w:t xml:space="preserve">Reweighting by the weights</w:t>
            </w:r>
            <w:r>
              <w:t xml:space="preserve"> </w:t>
            </w:r>
            <m:oMath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w:hyperlink w:anchor="def-ipw">
              <w:r>
                <w:rPr>
                  <w:rStyle w:val="Hyperlink"/>
                </w:rPr>
                <w:t xml:space="preserve">Definition 20</w:t>
              </w:r>
            </w:hyperlink>
            <w:r>
              <w:t xml:space="preserve"> </w:t>
            </w:r>
            <w:r>
              <w:t xml:space="preserve">creates a</w:t>
            </w:r>
            <w:r>
              <w:t xml:space="preserve"> </w:t>
            </w:r>
            <w:r>
              <w:rPr>
                <w:b/>
                <w:bCs/>
              </w:rPr>
              <w:t xml:space="preserve">pseudo-population</w:t>
            </w:r>
            <w:r>
              <w:t xml:space="preserve"> </w:t>
            </w:r>
            <w:r>
              <w:t xml:space="preserve">in which treatment is</w:t>
            </w:r>
            <w:r>
              <w:t xml:space="preserve"> </w:t>
            </w:r>
            <w:hyperlink r:id="rId36">
              <w:r>
                <w:rPr>
                  <w:rStyle w:val="Hyperlink"/>
                </w:rPr>
                <w:t xml:space="preserve">independent</w:t>
              </w:r>
            </w:hyperlink>
            <w:r>
              <w:t xml:space="preserve"> </w:t>
            </w:r>
            <w:r>
              <w:t xml:space="preserve">of covariates,</w:t>
            </w:r>
            <w:r>
              <w:t xml:space="preserve"> </w:t>
            </w:r>
            <w:r>
              <w:t xml:space="preserve">effectively removing</w:t>
            </w:r>
            <w:r>
              <w:t xml:space="preserve"> </w:t>
            </w:r>
            <w:hyperlink w:anchor="def-confounding-obs">
              <w:r>
                <w:rPr>
                  <w:rStyle w:val="Hyperlink"/>
                </w:rPr>
                <w:t xml:space="preserve">confounding</w:t>
              </w:r>
            </w:hyperlink>
            <w:r>
              <w:t xml:space="preserve">.</w:t>
            </w:r>
          </w:p>
          <w:bookmarkEnd w:id="137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39" w:name="thm-ipw-identification"/>
          <w:p>
            <w:pPr>
              <w:pStyle w:val="BodyText"/>
            </w:pPr>
            <w:r>
              <w:rPr>
                <w:b/>
                <w:bCs/>
              </w:rPr>
              <w:t xml:space="preserve">Theorem 3 (Identification by inverse probability weighting)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, write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l</m:t>
                  </m:r>
                </m:e>
              </m:acc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L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̃"/>
                    </m:accPr>
                    <m:e>
                      <m:r>
                        <m:t>l</m:t>
                      </m:r>
                    </m:e>
                  </m:acc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that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e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e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w:hyperlink w:anchor="def-consistency">
              <w:r>
                <w:rPr>
                  <w:rStyle w:val="Hyperlink"/>
                </w:rPr>
                <w:t xml:space="preserve">consistency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conditional</w:t>
            </w:r>
            <w:r>
              <w:t xml:space="preserve"> </w:t>
            </w:r>
            <w:hyperlink w:anchor="def-exchangeability">
              <w:r>
                <w:rPr>
                  <w:rStyle w:val="Hyperlink"/>
                </w:rPr>
                <w:t xml:space="preserve">exchangeability</w:t>
              </w:r>
            </w:hyperlink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L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def-positivity">
              <w:r>
                <w:rPr>
                  <w:rStyle w:val="Hyperlink"/>
                </w:rPr>
                <w:t xml:space="preserve">positivity</w:t>
              </w:r>
            </w:hyperlink>
            <w:r>
              <w:t xml:space="preserve"> </w:t>
            </w:r>
            <w:r>
              <w:t xml:space="preserve">hold, then</w:t>
            </w:r>
          </w:p>
          <w:p>
            <w:pPr>
              <w:pStyle w:val="BodyText"/>
            </w:pPr>
            <w:bookmarkStart w:id="138" w:name="eq-ipw-identification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cr m:val="double-struck"/>
                            <m:sty m:val="p"/>
                          </m:rPr>
                          <m:t>1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a</m:t>
                            </m:r>
                          </m:e>
                        </m:d>
                        <m:r>
                          <m:t>​</m:t>
                        </m:r>
                        <m:r>
                          <m:t> </m:t>
                        </m:r>
                        <m:r>
                          <m:t>Y</m:t>
                        </m:r>
                      </m:num>
                      <m:den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L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</m:d>
                <m:r>
                  <m:t>​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3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38"/>
          </w:p>
          <w:bookmarkEnd w:id="139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cr m:val="double-struck"/>
                                <m:sty m:val="p"/>
                              </m:rPr>
                              <m:t>1</m:t>
                            </m:r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a</m:t>
                                </m:r>
                              </m:e>
                            </m:d>
                            <m:r>
                              <m:t>​</m:t>
                            </m:r>
                            <m:r>
                              <m:t> </m:t>
                            </m:r>
                            <m:r>
                              <m:t>Y</m:t>
                            </m:r>
                          </m:num>
                          <m:den>
                            <m:sSub>
                              <m:e>
                                <m:r>
                                  <m:t>π</m:t>
                                </m:r>
                              </m:e>
                              <m:sub>
                                <m:r>
                                  <m:t>a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(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L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rPr>
                                    <m:scr m:val="double-struck"/>
                                    <m:sty m:val="p"/>
                                  </m:rPr>
                                  <m:t>1</m:t>
                                </m:r>
                                <m:r>
                                  <m:t>​</m:t>
                                </m:r>
                                <m:d>
                                  <m:dPr>
                                    <m:begChr m:val="("/>
                                    <m:sepChr m:val=""/>
                                    <m:endChr m:val=")"/>
                                    <m:grow/>
                                  </m:dPr>
                                  <m:e>
                                    <m:r>
                                      <m:t>A</m:t>
                                    </m:r>
                                    <m:r>
                                      <m:rPr>
                                        <m:sty m:val="p"/>
                                      </m:rPr>
                                      <m:t>=</m:t>
                                    </m:r>
                                    <m:r>
                                      <m:t>a</m:t>
                                    </m:r>
                                  </m:e>
                                </m:d>
                                <m:r>
                                  <m:t>​</m:t>
                                </m:r>
                                <m:r>
                                  <m:t> </m:t>
                                </m:r>
                                <m:r>
                                  <m:t>Y</m:t>
                                </m:r>
                              </m:num>
                              <m:den>
                                <m:sSub>
                                  <m:e>
                                    <m:r>
                                      <m:t>π</m:t>
                                    </m:r>
                                  </m:e>
                                  <m:sub>
                                    <m:r>
                                      <m:t>a</m:t>
                                    </m:r>
                                  </m:sub>
                                </m:sSub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L</m:t>
                                    </m:r>
                                  </m:e>
                                </m:acc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den>
                            </m:f>
                            <m:r>
                              <m:rPr>
                                <m:sty m:val="p"/>
                              </m:rPr>
                              <m:t>∣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L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(law of total expectation)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sSub>
                              <m:e>
                                <m:r>
                                  <m:t>π</m:t>
                                </m:r>
                              </m:e>
                              <m:sub>
                                <m:r>
                                  <m:t>a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(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L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rPr>
                                <m:scr m:val="double-struck"/>
                                <m:sty m:val="p"/>
                              </m:rPr>
                              <m:t>1</m:t>
                            </m:r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a</m:t>
                                </m:r>
                              </m:e>
                            </m:d>
                            <m:r>
                              <m:t>​</m:t>
                            </m:r>
                            <m:r>
                              <m:t> 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L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(pull out </m:t>
                    </m:r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L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, which positivity keeps finite)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sSub>
                              <m:e>
                                <m:r>
                                  <m:t>π</m:t>
                                </m:r>
                              </m:e>
                              <m:sub>
                                <m:r>
                                  <m:t>a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(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L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rPr>
                                <m:scr m:val="double-struck"/>
                                <m:sty m:val="p"/>
                              </m:rPr>
                              <m:t>1</m:t>
                            </m:r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a</m:t>
                                </m:r>
                              </m:e>
                            </m:d>
                            <m:r>
                              <m:t>​</m:t>
                            </m:r>
                            <m:r>
                              <m:t> 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L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(consistency: 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Y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 when 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sSub>
                              <m:e>
                                <m:r>
                                  <m:t>π</m:t>
                                </m:r>
                              </m:e>
                              <m:sub>
                                <m:r>
                                  <m:t>a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(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L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rPr>
                                <m:scr m:val="double-struck"/>
                                <m:sty m:val="p"/>
                              </m:rPr>
                              <m:t>1</m:t>
                            </m:r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a</m:t>
                                </m:r>
                              </m:e>
                            </m:d>
                            <m:r>
                              <m:t>​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L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L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(conditional exchangeability: 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Y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∣</m:t>
                    </m:r>
                    <m:acc>
                      <m:accPr>
                        <m:chr m:val="̃"/>
                      </m:accPr>
                      <m:e>
                        <m:r>
                          <m:t>L</m:t>
                        </m:r>
                      </m:e>
                    </m:acc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sSub>
                              <m:e>
                                <m:r>
                                  <m:t>π</m:t>
                                </m:r>
                              </m:e>
                              <m:sub>
                                <m:r>
                                  <m:t>a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(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L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L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L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cr m:val="double-struck"/>
                            <m:sty m:val="p"/>
                          </m:rPr>
                          <m:t>1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a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L</m:t>
                            </m:r>
                          </m:e>
                        </m:acc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L</m:t>
                            </m:r>
                          </m:e>
                        </m:acc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L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(cancel 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L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(law of total expectation)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40" w:name="exm-ipw"/>
          <w:p>
            <w:pPr>
              <w:pStyle w:val="BodyText"/>
            </w:pPr>
            <w:r>
              <w:rPr>
                <w:b/>
                <w:bCs/>
              </w:rPr>
              <w:t xml:space="preserve">Example 11 (The pseudo-population in the severity example)</w:t>
            </w:r>
            <w:r>
              <w:t xml:space="preserve"> </w:t>
            </w:r>
            <w:r>
              <w:t xml:space="preserve">In the population of</w:t>
            </w:r>
            <w:r>
              <w:t xml:space="preserve"> </w:t>
            </w:r>
            <w:hyperlink w:anchor="exm-exchangeability-strata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with the propensity scores of</w:t>
            </w:r>
            <w:r>
              <w:t xml:space="preserve"> </w:t>
            </w:r>
            <w:hyperlink w:anchor="exm-propensity-score">
              <w:r>
                <w:rPr>
                  <w:rStyle w:val="Hyperlink"/>
                </w:rPr>
                <w:t xml:space="preserve">Example 10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 weights of</w:t>
            </w:r>
            <w:r>
              <w:t xml:space="preserve"> </w:t>
            </w:r>
            <w:hyperlink w:anchor="def-ipw">
              <w:r>
                <w:rPr>
                  <w:rStyle w:val="Hyperlink"/>
                </w:rPr>
                <w:t xml:space="preserve">Definition 20</w:t>
              </w:r>
            </w:hyperlink>
            <w:r>
              <w:t xml:space="preserve"> </w:t>
            </w:r>
            <w:r>
              <w:t xml:space="preserve">are: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Group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patients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weight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w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weighted count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treated,</w:t>
                  </w:r>
                  <w:r>
                    <w:t xml:space="preserve"> </w:t>
                  </w:r>
                  <m:oMath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120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r>
                      <m:t>0.2</m:t>
                    </m:r>
                    <m:r>
                      <m:rPr>
                        <m:sty m:val="p"/>
                      </m:rPr>
                      <m:t>=</m:t>
                    </m:r>
                    <m:r>
                      <m:t>5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600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treated,</w:t>
                  </w:r>
                  <w:r>
                    <w:t xml:space="preserve"> </w:t>
                  </w:r>
                  <m:oMath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280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r>
                      <m:t>0.7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1.43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400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untreated,</w:t>
                  </w:r>
                  <w:r>
                    <w:t xml:space="preserve"> </w:t>
                  </w:r>
                  <m:oMath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480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r>
                      <m:t>0.8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1.25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600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untreated,</w:t>
                  </w:r>
                  <w:r>
                    <w:t xml:space="preserve"> </w:t>
                  </w:r>
                  <m:oMath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120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r>
                      <m:t>0.3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3.33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400</w:t>
                  </w:r>
                </w:p>
              </w:tc>
            </w:tr>
          </w:tbl>
          <w:p>
            <w:pPr>
              <w:pStyle w:val="BodyText"/>
            </w:pPr>
            <w:r>
              <w:t xml:space="preserve">In the</w:t>
            </w:r>
            <w:r>
              <w:t xml:space="preserve"> </w:t>
            </w:r>
            <w:hyperlink w:anchor="def-pseudo-population">
              <w:r>
                <w:rPr>
                  <w:rStyle w:val="Hyperlink"/>
                </w:rPr>
                <w:t xml:space="preserve">pseudo-population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each treatment group has 1000 members,</w:t>
            </w:r>
            <w:r>
              <w:t xml:space="preserve"> </w:t>
            </w:r>
            <w:r>
              <w:t xml:space="preserve">600 non-severe and 400 severe:</w:t>
            </w:r>
            <w:r>
              <w:t xml:space="preserve"> </w:t>
            </w:r>
            <w:r>
              <w:t xml:space="preserve">the same severity mix as the whole population,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no longer predicts treatment.</w:t>
            </w:r>
            <w:r>
              <w:t xml:space="preserve"> </w:t>
            </w:r>
            <w:r>
              <w:t xml:space="preserve">The weighted means are: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acc>
                      </m:e>
                      <m:sub>
                        <m:r>
                          <m:rPr>
                            <m:nor/>
                            <m:sty m:val="p"/>
                          </m:rPr>
                          <m:t>IPW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600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400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20</m:t>
                        </m:r>
                      </m:num>
                      <m:den>
                        <m:r>
                          <m:t>600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400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(IPW estimator, treated)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6000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8000</m:t>
                        </m:r>
                      </m:num>
                      <m:den>
                        <m:r>
                          <m:t>1000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14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 and divide)</m:t>
                    </m:r>
                  </m:e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0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acc>
                      </m:e>
                      <m:sub>
                        <m:r>
                          <m:rPr>
                            <m:nor/>
                            <m:sty m:val="p"/>
                          </m:rPr>
                          <m:t>IPW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600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8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400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18</m:t>
                        </m:r>
                      </m:num>
                      <m:den>
                        <m:r>
                          <m:t>600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400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(IPW estimator, untreated)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4800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7200</m:t>
                        </m:r>
                      </m:num>
                      <m:den>
                        <m:r>
                          <m:t>1000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12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 and divide)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These weighted means match</w:t>
            </w:r>
            <w:r>
              <w:t xml:space="preserve"> </w:t>
            </w:r>
            <w:hyperlink w:anchor="exm-standardization">
              <w:r>
                <w:rPr>
                  <w:rStyle w:val="Hyperlink"/>
                </w:rPr>
                <w:t xml:space="preserve">Example 9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as</w:t>
            </w:r>
            <w:r>
              <w:t xml:space="preserve"> </w:t>
            </w:r>
            <w:hyperlink w:anchor="thm-ipw-identification">
              <w:r>
                <w:rPr>
                  <w:rStyle w:val="Hyperlink"/>
                </w:rPr>
                <w:t xml:space="preserve">Theorem 3</w:t>
              </w:r>
            </w:hyperlink>
            <w:r>
              <w:t xml:space="preserve"> </w:t>
            </w:r>
            <w:r>
              <w:t xml:space="preserve">says they should,</w:t>
            </w:r>
            <w:r>
              <w:t xml:space="preserve"> </w:t>
            </w:r>
            <w:r>
              <w:t xml:space="preserve">and their difference recovers the ATE of 2.</w:t>
            </w:r>
          </w:p>
          <w:bookmarkEnd w:id="140"/>
          <w:p/>
        </w:tc>
      </w:tr>
    </w:tbl>
    <w:bookmarkEnd w:id="141"/>
    <w:bookmarkStart w:id="147" w:name="sec-ps-wcgs"/>
    <w:p>
      <w:pPr>
        <w:pStyle w:val="Heading2"/>
      </w:pPr>
      <w:r>
        <w:t xml:space="preserve">8.3 Propensity score example: WCGS</w:t>
      </w:r>
    </w:p>
    <w:p>
      <w:pPr>
        <w:pStyle w:val="FirstParagraph"/>
      </w:pPr>
      <w:r>
        <w:t xml:space="preserve">In the WCGS study,</w:t>
      </w:r>
      <w:r>
        <w:t xml:space="preserve"> </w:t>
      </w:r>
      <w:r>
        <w:t xml:space="preserve">we can use propensity score methods</w:t>
      </w:r>
      <w:r>
        <w:t xml:space="preserve"> </w:t>
      </w:r>
      <w:r>
        <w:t xml:space="preserve">to estimate the causal effect of Type A behavior on CHD.</w:t>
      </w:r>
      <w:r>
        <w:t xml:space="preserve"> </w:t>
      </w:r>
      <w:r>
        <w:t xml:space="preserve">We first fit a</w:t>
      </w:r>
      <w:r>
        <w:t xml:space="preserve"> </w:t>
      </w:r>
      <w:hyperlink r:id="rId119">
        <w:r>
          <w:rPr>
            <w:rStyle w:val="Hyperlink"/>
          </w:rPr>
          <w:t xml:space="preserve">logistic regression</w:t>
        </w:r>
      </w:hyperlink>
      <w:r>
        <w:t xml:space="preserve"> </w:t>
      </w:r>
      <w:r>
        <w:t xml:space="preserve">model</w:t>
      </w:r>
      <w:r>
        <w:t xml:space="preserve"> </w:t>
      </w:r>
      <w:r>
        <w:t xml:space="preserve">predicting Type A behavior from the</w:t>
      </w:r>
      <w:r>
        <w:t xml:space="preserve"> </w:t>
      </w:r>
      <w:hyperlink w:anchor="def-confounder">
        <w:r>
          <w:rPr>
            <w:rStyle w:val="Hyperlink"/>
          </w:rPr>
          <w:t xml:space="preserve">confounders</w:t>
        </w:r>
      </w:hyperlink>
      <w:r>
        <w:t xml:space="preserve"> </w:t>
      </w:r>
      <w:r>
        <w:t xml:space="preserve">identified by the DAG (</w:t>
      </w:r>
      <w:hyperlink w:anchor="sec-pred-sel-wcgs-dag">
        <w:r>
          <w:rPr>
            <w:rStyle w:val="Hyperlink"/>
          </w:rPr>
          <w:t xml:space="preserve">Section 6.8</w:t>
        </w:r>
      </w:hyperlink>
      <w:r>
        <w:t xml:space="preserve">):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br/>
      </w:r>
      <w:r>
        <w:rPr>
          <w:rStyle w:val="NormalTok"/>
        </w:rPr>
        <w:t xml:space="preserve">here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here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fs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"Data/wcgs.rda"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load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wcgs_ps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wcgs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dibpat_A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as.integer</w:t>
      </w:r>
      <w:r>
        <w:rPr>
          <w:rStyle w:val="NormalTok"/>
        </w:rPr>
        <w:t xml:space="preserve">(dibpat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"Type A"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chd69_yn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as.integer</w:t>
      </w:r>
      <w:r>
        <w:rPr>
          <w:rStyle w:val="NormalTok"/>
        </w:rPr>
        <w:t xml:space="preserve">(chd69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(age),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(dibpat),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(chd69),</w:t>
      </w:r>
      <w:r>
        <w:br/>
      </w:r>
      <w:r>
        <w:rPr>
          <w:rStyle w:val="NormalTok"/>
        </w:rPr>
        <w:t xml:space="preserve">   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(sbp),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(chol),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(smoke)</w:t>
      </w:r>
      <w:r>
        <w:br/>
      </w:r>
      <w:r>
        <w:rPr>
          <w:rStyle w:val="NormalTok"/>
        </w:rPr>
        <w:t xml:space="preserve">  )</w:t>
      </w:r>
    </w:p>
    <w:p>
      <w:pPr>
        <w:pStyle w:val="SourceCode"/>
      </w:pPr>
      <w:r>
        <w:rPr>
          <w:rStyle w:val="NormalTok"/>
        </w:rPr>
        <w:t xml:space="preserve">ps_model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dibpat_A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bmi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sbp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chol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smoke,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wcgs_ps,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wcgs_ps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wcgs_ps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(ps_model,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ipw =</w:t>
      </w:r>
      <w:r>
        <w:rPr>
          <w:rStyle w:val="NormalTok"/>
        </w:rPr>
        <w:t xml:space="preserve"> dibpat_A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ps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dibpat_A)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ps)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5" w:name="fig-ps-wcgs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(ggplot2)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(wcgs_ps,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ps,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(dibpat_A)))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0.6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"identity"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scale_fill_manual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"tomato"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"Type B"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"Type A"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"Personality type"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"Estimated propensity score"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"Propensity score distributions by personality type (WCGS)"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43" name="Picture"/>
                  <a:graphic>
                    <a:graphicData uri="http://schemas.openxmlformats.org/drawingml/2006/picture">
                      <pic:pic>
                        <pic:nvPicPr>
                          <pic:cNvPr descr="causal-inference_files/figure-docx/unnamed-chunk-7-1.png" id="1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Distribution of estimated propensity scores</w:t>
            </w:r>
            <w:r>
              <w:t xml:space="preserve"> </w:t>
            </w:r>
            <w:r>
              <w:t xml:space="preserve">by personality type in the WCGS study.</w:t>
            </w:r>
            <w:r>
              <w:t xml:space="preserve"> </w:t>
            </w:r>
            <w:r>
              <w:t xml:space="preserve">Good overlap between the two groups</w:t>
            </w:r>
            <w:r>
              <w:t xml:space="preserve"> </w:t>
            </w:r>
            <w:r>
              <w:t xml:space="preserve">(the</w:t>
            </w:r>
            <w:r>
              <w:t xml:space="preserve"> </w:t>
            </w:r>
            <w:r>
              <w:rPr>
                <w:b/>
                <w:bCs/>
              </w:rPr>
              <w:t xml:space="preserve">overlap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b/>
                <w:bCs/>
              </w:rPr>
              <w:t xml:space="preserve">common support</w:t>
            </w:r>
            <w:r>
              <w:t xml:space="preserve"> </w:t>
            </w:r>
            <w:r>
              <w:t xml:space="preserve">assumption)</w:t>
            </w:r>
            <w:r>
              <w:t xml:space="preserve"> </w:t>
            </w:r>
            <w:r>
              <w:t xml:space="preserve">supports</w:t>
            </w:r>
            <w:r>
              <w:t xml:space="preserve"> </w:t>
            </w:r>
            <w:hyperlink w:anchor="def-positivity">
              <w:r>
                <w:rPr>
                  <w:rStyle w:val="Hyperlink"/>
                </w:rPr>
                <w:t xml:space="preserve">positivity</w:t>
              </w:r>
            </w:hyperlink>
            <w:r>
              <w:t xml:space="preserve">.</w:t>
            </w:r>
          </w:p>
          <w:bookmarkEnd w:id="145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6" w:name="tbl-ps-wcgs-ipw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8: Inverse probability weighted (IPW) logistic regression model for the effect of Type A personality on CHD in WCGS.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(gtsummary)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outcome_ipw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glm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chd69_yn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dibpat_A,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wcgs_ps,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weights =</w:t>
            </w:r>
            <w:r>
              <w:rPr>
                <w:rStyle w:val="NormalTok"/>
              </w:rPr>
              <w:t xml:space="preserve"> ipw,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family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quasibinomial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outcome_ipw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tbl_regression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exponentiate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bold_labels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OR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95% CI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p-value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dibpat_A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1.93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1.48, 2.53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preserve">Abbreviations: CI = Confidence Interval, OR = Odds Ratio</w:t>
                  </w:r>
                </w:p>
              </w:tc>
            </w:tr>
          </w:tbl>
          <w:bookmarkEnd w:id="146"/>
        </w:tc>
      </w:tr>
    </w:tbl>
    <w:p>
      <w:pPr>
        <w:pStyle w:val="FirstParagraph"/>
      </w:pPr>
      <w:r>
        <w:t xml:space="preserve">The IPW-weighted odds ratio for Type A vs. Type B behavior</w:t>
      </w:r>
      <w:r>
        <w:t xml:space="preserve"> </w:t>
      </w:r>
      <w:r>
        <w:t xml:space="preserve">estimates the causal odds ratio for CHD,</w:t>
      </w:r>
      <w:r>
        <w:t xml:space="preserve"> </w:t>
      </w:r>
      <w:r>
        <w:t xml:space="preserve">adjusting for</w:t>
      </w:r>
      <w:r>
        <w:t xml:space="preserve"> </w:t>
      </w:r>
      <w:hyperlink w:anchor="def-confounding-obs">
        <w:r>
          <w:rPr>
            <w:rStyle w:val="Hyperlink"/>
          </w:rPr>
          <w:t xml:space="preserve">confounding</w:t>
        </w:r>
      </w:hyperlink>
      <w:r>
        <w:t xml:space="preserve"> </w:t>
      </w:r>
      <w:r>
        <w:t xml:space="preserve">by age, BMI, SBP, cholesterol, and smoking.</w:t>
      </w:r>
    </w:p>
    <w:p>
      <w:pPr>
        <w:pStyle w:val="BodyText"/>
      </w:pPr>
      <w:r>
        <w:t xml:space="preserve">Compare this to the unadjusted estimate:</w:t>
      </w:r>
      <w:r>
        <w:t xml:space="preserve"> </w:t>
      </w:r>
      <w:r>
        <w:t xml:space="preserve">the difference reflects the degree of confounding</w:t>
      </w:r>
      <w:r>
        <w:t xml:space="preserve"> </w:t>
      </w:r>
      <w:r>
        <w:t xml:space="preserve">in the WCGS data.</w:t>
      </w:r>
    </w:p>
    <w:bookmarkEnd w:id="147"/>
    <w:bookmarkEnd w:id="148"/>
    <w:bookmarkStart w:id="149" w:name="sec-causal-summary"/>
    <w:p>
      <w:pPr>
        <w:pStyle w:val="Heading1"/>
      </w:pPr>
      <w:r>
        <w:t xml:space="preserve">9. Summary</w:t>
      </w:r>
    </w:p>
    <w:p>
      <w:pPr>
        <w:pStyle w:val="FirstParagraph"/>
      </w:pPr>
      <w:r>
        <w:t xml:space="preserve">Causal inference requires moving beyond statistical association</w:t>
      </w:r>
      <w:r>
        <w:t xml:space="preserve"> </w:t>
      </w:r>
      <w:r>
        <w:t xml:space="preserve">to make statements about what would happen under intervention.</w:t>
      </w:r>
      <w:r>
        <w:t xml:space="preserve"> </w:t>
      </w:r>
      <w:r>
        <w:t xml:space="preserve">The key ideas from this chapter are:</w:t>
      </w:r>
    </w:p>
    <w:p>
      <w:pPr>
        <w:pStyle w:val="BodyText"/>
      </w:pPr>
      <w:hyperlink w:anchor="def-potential-outcomes">
        <w:r>
          <w:rPr>
            <w:rStyle w:val="Hyperlink"/>
            <w:b/>
            <w:bCs/>
          </w:rPr>
          <w:t xml:space="preserve">Potential outcomes</w:t>
        </w:r>
      </w:hyperlink>
      <w:r>
        <w:t xml:space="preserve"> </w:t>
      </w:r>
      <w:r>
        <w:t xml:space="preserve">define what we mean by a causal effect.</w:t>
      </w:r>
      <w:r>
        <w:t xml:space="preserve"> </w:t>
      </w:r>
      <w:r>
        <w:t xml:space="preserve">For each unit, there is a potential outcome under treatment</w:t>
      </w:r>
      <w:r>
        <w:t xml:space="preserve"> </w:t>
      </w:r>
      <w:r>
        <w:t xml:space="preserve">and a potential outcome under control;</w:t>
      </w:r>
      <w:r>
        <w:t xml:space="preserve"> </w:t>
      </w:r>
      <w:r>
        <w:t xml:space="preserve">the</w:t>
      </w:r>
      <w:r>
        <w:t xml:space="preserve"> </w:t>
      </w:r>
      <w:hyperlink w:anchor="def-individual-causal-effect">
        <w:r>
          <w:rPr>
            <w:rStyle w:val="Hyperlink"/>
          </w:rPr>
          <w:t xml:space="preserve">individual causal effect</w:t>
        </w:r>
      </w:hyperlink>
      <w:r>
        <w:t xml:space="preserve"> </w:t>
      </w:r>
      <w:r>
        <w:t xml:space="preserve">is their difference.</w:t>
      </w:r>
    </w:p>
    <w:p>
      <w:pPr>
        <w:pStyle w:val="BodyText"/>
      </w:pPr>
      <w:r>
        <w:rPr>
          <w:b/>
          <w:bCs/>
        </w:rPr>
        <w:t xml:space="preserve">Causal estimands</w:t>
      </w:r>
      <w:r>
        <w:t xml:space="preserve"> </w:t>
      </w:r>
      <w:r>
        <w:t xml:space="preserve">—</w:t>
      </w:r>
      <w:r>
        <w:t xml:space="preserve"> </w:t>
      </w:r>
      <w:hyperlink w:anchor="def-ate">
        <w:r>
          <w:rPr>
            <w:rStyle w:val="Hyperlink"/>
          </w:rPr>
          <w:t xml:space="preserve">ATE</w:t>
        </w:r>
      </w:hyperlink>
      <w:r>
        <w:t xml:space="preserve">,</w:t>
      </w:r>
      <w:r>
        <w:t xml:space="preserve"> </w:t>
      </w:r>
      <w:hyperlink w:anchor="def-att">
        <w:r>
          <w:rPr>
            <w:rStyle w:val="Hyperlink"/>
          </w:rPr>
          <w:t xml:space="preserve">ATT</w:t>
        </w:r>
      </w:hyperlink>
      <w:r>
        <w:t xml:space="preserve">,</w:t>
      </w:r>
      <w:r>
        <w:t xml:space="preserve"> </w:t>
      </w:r>
      <w:hyperlink w:anchor="def-atu">
        <w:r>
          <w:rPr>
            <w:rStyle w:val="Hyperlink"/>
          </w:rPr>
          <w:t xml:space="preserve">ATU</w:t>
        </w:r>
      </w:hyperlink>
      <w:r>
        <w:t xml:space="preserve"> </w:t>
      </w:r>
      <w:r>
        <w:t xml:space="preserve">—</w:t>
      </w:r>
      <w:r>
        <w:t xml:space="preserve"> </w:t>
      </w:r>
      <w:r>
        <w:t xml:space="preserve">summarize the causal effect at the population level.</w:t>
      </w:r>
    </w:p>
    <w:p>
      <w:pPr>
        <w:pStyle w:val="BodyText"/>
      </w:pPr>
      <w:r>
        <w:rPr>
          <w:b/>
          <w:bCs/>
        </w:rPr>
        <w:t xml:space="preserve">Three key assumptions</w:t>
      </w:r>
      <w:r>
        <w:t xml:space="preserve"> </w:t>
      </w:r>
      <w:r>
        <w:t xml:space="preserve">are needed</w:t>
      </w:r>
      <w:r>
        <w:t xml:space="preserve"> </w:t>
      </w:r>
      <w:r>
        <w:t xml:space="preserve">to identify causal effects from observed data:</w:t>
      </w:r>
    </w:p>
    <w:p>
      <w:pPr>
        <w:pStyle w:val="Compact"/>
        <w:numPr>
          <w:ilvl w:val="0"/>
          <w:numId w:val="1018"/>
        </w:numPr>
      </w:pPr>
      <w:hyperlink w:anchor="def-consistency">
        <w:r>
          <w:rPr>
            <w:rStyle w:val="Hyperlink"/>
            <w:b/>
            <w:bCs/>
          </w:rPr>
          <w:t xml:space="preserve">Consistency</w:t>
        </w:r>
      </w:hyperlink>
      <w:r>
        <w:t xml:space="preserve">: The</w:t>
      </w:r>
      <w:r>
        <w:t xml:space="preserve"> </w:t>
      </w:r>
      <w:hyperlink w:anchor="def-observed-outcome">
        <w:r>
          <w:rPr>
            <w:rStyle w:val="Hyperlink"/>
          </w:rPr>
          <w:t xml:space="preserve">observed outcome</w:t>
        </w:r>
      </w:hyperlink>
      <w:r>
        <w:t xml:space="preserve"> </w:t>
      </w:r>
      <w:r>
        <w:t xml:space="preserve">equals the potential outcome</w:t>
      </w:r>
      <w:r>
        <w:t xml:space="preserve"> </w:t>
      </w:r>
      <w:r>
        <w:t xml:space="preserve">under the received treatment.</w:t>
      </w:r>
    </w:p>
    <w:p>
      <w:pPr>
        <w:pStyle w:val="Compact"/>
        <w:numPr>
          <w:ilvl w:val="0"/>
          <w:numId w:val="1018"/>
        </w:numPr>
      </w:pPr>
      <w:hyperlink w:anchor="def-exchangeability">
        <w:r>
          <w:rPr>
            <w:rStyle w:val="Hyperlink"/>
            <w:b/>
            <w:bCs/>
          </w:rPr>
          <w:t xml:space="preserve">Exchangeability</w:t>
        </w:r>
      </w:hyperlink>
      <w:r>
        <w:t xml:space="preserve">: Treatment assignment is</w:t>
      </w:r>
      <w:r>
        <w:t xml:space="preserve"> </w:t>
      </w:r>
      <w:hyperlink r:id="rId42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of potential outcomes, given measured</w:t>
      </w:r>
      <w:r>
        <w:t xml:space="preserve"> </w:t>
      </w:r>
      <w:hyperlink w:anchor="def-confounder">
        <w:r>
          <w:rPr>
            <w:rStyle w:val="Hyperlink"/>
          </w:rPr>
          <w:t xml:space="preserve">confounders</w:t>
        </w:r>
      </w:hyperlink>
      <w:r>
        <w:t xml:space="preserve">.</w:t>
      </w:r>
    </w:p>
    <w:p>
      <w:pPr>
        <w:pStyle w:val="Compact"/>
        <w:numPr>
          <w:ilvl w:val="0"/>
          <w:numId w:val="1018"/>
        </w:numPr>
      </w:pPr>
      <w:hyperlink w:anchor="def-positivity">
        <w:r>
          <w:rPr>
            <w:rStyle w:val="Hyperlink"/>
            <w:b/>
            <w:bCs/>
          </w:rPr>
          <w:t xml:space="preserve">Positivity</w:t>
        </w:r>
      </w:hyperlink>
      <w:r>
        <w:t xml:space="preserve">: Every individual has a positive probability</w:t>
      </w:r>
      <w:r>
        <w:t xml:space="preserve"> </w:t>
      </w:r>
      <w:r>
        <w:t xml:space="preserve">of receiving each treatment level.</w:t>
      </w:r>
    </w:p>
    <w:p>
      <w:pPr>
        <w:pStyle w:val="FirstParagraph"/>
      </w:pPr>
      <w:hyperlink w:anchor="sec-causal-rct">
        <w:r>
          <w:rPr>
            <w:rStyle w:val="Hyperlink"/>
            <w:b/>
            <w:bCs/>
          </w:rPr>
          <w:t xml:space="preserve">Randomized experiments</w:t>
        </w:r>
      </w:hyperlink>
      <w:r>
        <w:t xml:space="preserve"> </w:t>
      </w:r>
      <w:r>
        <w:t xml:space="preserve">achieve unconditional exchangeability</w:t>
      </w:r>
      <w:r>
        <w:t xml:space="preserve"> </w:t>
      </w:r>
      <w:r>
        <w:t xml:space="preserve">and allow unbiased causal inference</w:t>
      </w:r>
      <w:r>
        <w:t xml:space="preserve"> </w:t>
      </w:r>
      <w:r>
        <w:t xml:space="preserve">from simple treatment comparisons.</w:t>
      </w:r>
    </w:p>
    <w:p>
      <w:pPr>
        <w:pStyle w:val="BodyText"/>
      </w:pPr>
      <w:r>
        <w:rPr>
          <w:b/>
          <w:bCs/>
        </w:rPr>
        <w:t xml:space="preserve">In observational studies</w:t>
      </w:r>
      <w:r>
        <w:t xml:space="preserve">,</w:t>
      </w:r>
      <w:r>
        <w:t xml:space="preserve"> </w:t>
      </w:r>
      <w:hyperlink w:anchor="def-confounding-obs">
        <w:r>
          <w:rPr>
            <w:rStyle w:val="Hyperlink"/>
          </w:rPr>
          <w:t xml:space="preserve">confounding</w:t>
        </w:r>
      </w:hyperlink>
      <w:r>
        <w:t xml:space="preserve"> </w:t>
      </w:r>
      <w:r>
        <w:t xml:space="preserve">violates exchangeability.</w:t>
      </w:r>
      <w:r>
        <w:t xml:space="preserve"> </w:t>
      </w:r>
      <w:hyperlink w:anchor="sec-pred-sel-dag">
        <w:r>
          <w:rPr>
            <w:rStyle w:val="Hyperlink"/>
          </w:rPr>
          <w:t xml:space="preserve">DAGs</w:t>
        </w:r>
      </w:hyperlink>
      <w:r>
        <w:t xml:space="preserve"> </w:t>
      </w:r>
      <w:r>
        <w:t xml:space="preserve">help identify which variables are confounders,</w:t>
      </w:r>
      <w:r>
        <w:t xml:space="preserve"> </w:t>
      </w:r>
      <w:hyperlink w:anchor="def-mediator">
        <w:r>
          <w:rPr>
            <w:rStyle w:val="Hyperlink"/>
          </w:rPr>
          <w:t xml:space="preserve">mediators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def-collider">
        <w:r>
          <w:rPr>
            <w:rStyle w:val="Hyperlink"/>
          </w:rPr>
          <w:t xml:space="preserve">colliders</w:t>
        </w:r>
      </w:hyperlink>
      <w:r>
        <w:t xml:space="preserve">, and the</w:t>
      </w:r>
      <w:r>
        <w:t xml:space="preserve"> </w:t>
      </w:r>
      <w:hyperlink w:anchor="def-backdoor-criterion">
        <w:r>
          <w:rPr>
            <w:rStyle w:val="Hyperlink"/>
          </w:rPr>
          <w:t xml:space="preserve">backdoor criterion</w:t>
        </w:r>
      </w:hyperlink>
      <w:r>
        <w:t xml:space="preserve"> </w:t>
      </w:r>
      <w:r>
        <w:t xml:space="preserve">identifies</w:t>
      </w:r>
      <w:r>
        <w:t xml:space="preserve"> </w:t>
      </w:r>
      <w:r>
        <w:t xml:space="preserve">sufficient adjustment sets.</w:t>
      </w:r>
    </w:p>
    <w:p>
      <w:pPr>
        <w:pStyle w:val="BodyText"/>
      </w:pPr>
      <w:r>
        <w:rPr>
          <w:b/>
          <w:bCs/>
        </w:rPr>
        <w:t xml:space="preserve">Estimation methods</w:t>
      </w:r>
      <w:r>
        <w:t xml:space="preserve"> </w:t>
      </w:r>
      <w:r>
        <w:t xml:space="preserve">—</w:t>
      </w:r>
      <w:r>
        <w:t xml:space="preserve"> </w:t>
      </w:r>
      <w:hyperlink w:anchor="sec-causal-regression">
        <w:r>
          <w:rPr>
            <w:rStyle w:val="Hyperlink"/>
          </w:rPr>
          <w:t xml:space="preserve">regression adjustment</w:t>
        </w:r>
      </w:hyperlink>
      <w:r>
        <w:t xml:space="preserve"> </w:t>
      </w:r>
      <w:r>
        <w:t xml:space="preserve">(</w:t>
      </w:r>
      <w:hyperlink w:anchor="sec-causal-g-computation">
        <w:r>
          <w:rPr>
            <w:rStyle w:val="Hyperlink"/>
          </w:rPr>
          <w:t xml:space="preserve">G-computation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w:hyperlink w:anchor="def-propensity-score">
        <w:r>
          <w:rPr>
            <w:rStyle w:val="Hyperlink"/>
          </w:rPr>
          <w:t xml:space="preserve">propensity score</w:t>
        </w:r>
      </w:hyperlink>
      <w:r>
        <w:t xml:space="preserve"> </w:t>
      </w:r>
      <w:r>
        <w:t xml:space="preserve">methods (matching, stratification,</w:t>
      </w:r>
      <w:r>
        <w:t xml:space="preserve"> </w:t>
      </w:r>
      <w:hyperlink w:anchor="def-ipw">
        <w:r>
          <w:rPr>
            <w:rStyle w:val="Hyperlink"/>
          </w:rPr>
          <w:t xml:space="preserve">IPW</w:t>
        </w:r>
      </w:hyperlink>
      <w:r>
        <w:t xml:space="preserve">) —</w:t>
      </w:r>
      <w:r>
        <w:t xml:space="preserve"> </w:t>
      </w:r>
      <w:r>
        <w:t xml:space="preserve">can recover causal estimates under these three core identification assumptions.</w:t>
      </w:r>
    </w:p>
    <w:bookmarkEnd w:id="149"/>
    <w:bookmarkStart w:id="150" w:name="sec-causal-objectives"/>
    <w:p>
      <w:pPr>
        <w:pStyle w:val="Heading1"/>
      </w:pPr>
      <w:r>
        <w:t xml:space="preserve">Learning Objectives</w:t>
      </w:r>
    </w:p>
    <w:p>
      <w:pPr>
        <w:pStyle w:val="FirstParagraph"/>
      </w:pPr>
      <w:r>
        <w:t xml:space="preserve">After completing this chapter, students should be able to:</w:t>
      </w:r>
    </w:p>
    <w:p>
      <w:pPr>
        <w:numPr>
          <w:ilvl w:val="0"/>
          <w:numId w:val="1019"/>
        </w:numPr>
      </w:pPr>
      <w:r>
        <w:rPr>
          <w:b/>
          <w:bCs/>
        </w:rPr>
        <w:t xml:space="preserve">Define</w:t>
      </w:r>
      <w:r>
        <w:rPr>
          <w:b/>
          <w:bCs/>
        </w:rPr>
        <w:t xml:space="preserve"> </w:t>
      </w:r>
      <w:hyperlink w:anchor="def-potential-outcomes">
        <w:r>
          <w:rPr>
            <w:rStyle w:val="Hyperlink"/>
            <w:b/>
            <w:bCs/>
          </w:rPr>
          <w:t xml:space="preserve">potential outcomes</w:t>
        </w:r>
      </w:hyperlink>
      <w:r>
        <w:t xml:space="preserve"> </w:t>
      </w:r>
      <w:r>
        <w:t xml:space="preserve">and the fundamental problem</w:t>
      </w:r>
      <w:r>
        <w:t xml:space="preserve"> </w:t>
      </w:r>
      <w:r>
        <w:t xml:space="preserve">of causal inference.</w:t>
      </w:r>
    </w:p>
    <w:p>
      <w:pPr>
        <w:numPr>
          <w:ilvl w:val="0"/>
          <w:numId w:val="1019"/>
        </w:numPr>
      </w:pPr>
      <w:r>
        <w:rPr>
          <w:b/>
          <w:bCs/>
        </w:rPr>
        <w:t xml:space="preserve">Distinguish</w:t>
      </w:r>
      <w:r>
        <w:t xml:space="preserve"> </w:t>
      </w:r>
      <w:r>
        <w:t xml:space="preserve">the</w:t>
      </w:r>
      <w:r>
        <w:t xml:space="preserve"> </w:t>
      </w:r>
      <w:hyperlink w:anchor="def-ate">
        <w:r>
          <w:rPr>
            <w:rStyle w:val="Hyperlink"/>
          </w:rPr>
          <w:t xml:space="preserve">ATE</w:t>
        </w:r>
      </w:hyperlink>
      <w:r>
        <w:t xml:space="preserve">,</w:t>
      </w:r>
      <w:r>
        <w:t xml:space="preserve"> </w:t>
      </w:r>
      <w:hyperlink w:anchor="def-att">
        <w:r>
          <w:rPr>
            <w:rStyle w:val="Hyperlink"/>
          </w:rPr>
          <w:t xml:space="preserve">ATT</w:t>
        </w:r>
      </w:hyperlink>
      <w:r>
        <w:t xml:space="preserve">, and</w:t>
      </w:r>
      <w:r>
        <w:t xml:space="preserve"> </w:t>
      </w:r>
      <w:hyperlink w:anchor="def-atu">
        <w:r>
          <w:rPr>
            <w:rStyle w:val="Hyperlink"/>
          </w:rPr>
          <w:t xml:space="preserve">ATU</w:t>
        </w:r>
      </w:hyperlink>
      <w:r>
        <w:t xml:space="preserve">,</w:t>
      </w:r>
      <w:r>
        <w:t xml:space="preserve"> </w:t>
      </w:r>
      <w:r>
        <w:t xml:space="preserve">and explain when they agree and when they differ.</w:t>
      </w:r>
    </w:p>
    <w:p>
      <w:pPr>
        <w:numPr>
          <w:ilvl w:val="0"/>
          <w:numId w:val="1019"/>
        </w:numPr>
      </w:pPr>
      <w:r>
        <w:rPr>
          <w:b/>
          <w:bCs/>
        </w:rPr>
        <w:t xml:space="preserve">State and interpret</w:t>
      </w:r>
      <w:r>
        <w:t xml:space="preserve"> </w:t>
      </w:r>
      <w:r>
        <w:t xml:space="preserve">the three core causal assumptions:</w:t>
      </w:r>
      <w:r>
        <w:t xml:space="preserve"> </w:t>
      </w:r>
      <w:hyperlink w:anchor="def-consistency">
        <w:r>
          <w:rPr>
            <w:rStyle w:val="Hyperlink"/>
          </w:rPr>
          <w:t xml:space="preserve">consistency</w:t>
        </w:r>
      </w:hyperlink>
      <w:r>
        <w:t xml:space="preserve">,</w:t>
      </w:r>
      <w:r>
        <w:t xml:space="preserve"> </w:t>
      </w:r>
      <w:hyperlink w:anchor="def-exchangeability">
        <w:r>
          <w:rPr>
            <w:rStyle w:val="Hyperlink"/>
          </w:rPr>
          <w:t xml:space="preserve">exchangeability</w:t>
        </w:r>
      </w:hyperlink>
      <w:r>
        <w:t xml:space="preserve">, and</w:t>
      </w:r>
      <w:r>
        <w:t xml:space="preserve"> </w:t>
      </w:r>
      <w:hyperlink w:anchor="def-positivity">
        <w:r>
          <w:rPr>
            <w:rStyle w:val="Hyperlink"/>
          </w:rPr>
          <w:t xml:space="preserve">positivity</w:t>
        </w:r>
      </w:hyperlink>
      <w:r>
        <w:t xml:space="preserve">.</w:t>
      </w:r>
    </w:p>
    <w:p>
      <w:pPr>
        <w:numPr>
          <w:ilvl w:val="0"/>
          <w:numId w:val="1019"/>
        </w:numPr>
      </w:pPr>
      <w:r>
        <w:rPr>
          <w:b/>
          <w:bCs/>
        </w:rPr>
        <w:t xml:space="preserve">Explain why randomization</w:t>
      </w:r>
      <w:r>
        <w:t xml:space="preserve"> </w:t>
      </w:r>
      <w:r>
        <w:t xml:space="preserve">achieves unconditional exchangeability</w:t>
      </w:r>
      <w:r>
        <w:t xml:space="preserve"> </w:t>
      </w:r>
      <w:r>
        <w:t xml:space="preserve">and allows unbiased causal effect estimation.</w:t>
      </w:r>
    </w:p>
    <w:p>
      <w:pPr>
        <w:numPr>
          <w:ilvl w:val="0"/>
          <w:numId w:val="1019"/>
        </w:numPr>
      </w:pPr>
      <w:r>
        <w:rPr>
          <w:b/>
          <w:bCs/>
        </w:rPr>
        <w:t xml:space="preserve">Use a DAG</w:t>
      </w:r>
      <w:r>
        <w:t xml:space="preserve"> </w:t>
      </w:r>
      <w:r>
        <w:t xml:space="preserve">to identify</w:t>
      </w:r>
      <w:r>
        <w:t xml:space="preserve"> </w:t>
      </w:r>
      <w:hyperlink w:anchor="def-confounder">
        <w:r>
          <w:rPr>
            <w:rStyle w:val="Hyperlink"/>
          </w:rPr>
          <w:t xml:space="preserve">confounders</w:t>
        </w:r>
      </w:hyperlink>
      <w:r>
        <w:t xml:space="preserve">,</w:t>
      </w:r>
      <w:r>
        <w:t xml:space="preserve"> </w:t>
      </w:r>
      <w:hyperlink w:anchor="def-mediator">
        <w:r>
          <w:rPr>
            <w:rStyle w:val="Hyperlink"/>
          </w:rPr>
          <w:t xml:space="preserve">mediators</w:t>
        </w:r>
      </w:hyperlink>
      <w:r>
        <w:t xml:space="preserve">, and</w:t>
      </w:r>
      <w:r>
        <w:t xml:space="preserve"> </w:t>
      </w:r>
      <w:hyperlink w:anchor="def-collider">
        <w:r>
          <w:rPr>
            <w:rStyle w:val="Hyperlink"/>
          </w:rPr>
          <w:t xml:space="preserve">colliders</w:t>
        </w:r>
      </w:hyperlink>
      <w:r>
        <w:t xml:space="preserve">,</w:t>
      </w:r>
      <w:r>
        <w:t xml:space="preserve"> </w:t>
      </w:r>
      <w:r>
        <w:t xml:space="preserve">and apply the</w:t>
      </w:r>
      <w:r>
        <w:t xml:space="preserve"> </w:t>
      </w:r>
      <w:hyperlink w:anchor="def-backdoor-criterion">
        <w:r>
          <w:rPr>
            <w:rStyle w:val="Hyperlink"/>
          </w:rPr>
          <w:t xml:space="preserve">backdoor criterion</w:t>
        </w:r>
      </w:hyperlink>
      <w:r>
        <w:t xml:space="preserve"> </w:t>
      </w:r>
      <w:r>
        <w:t xml:space="preserve">to select sufficient adjustment sets.</w:t>
      </w:r>
    </w:p>
    <w:p>
      <w:pPr>
        <w:numPr>
          <w:ilvl w:val="0"/>
          <w:numId w:val="1019"/>
        </w:numPr>
      </w:pPr>
      <w:r>
        <w:rPr>
          <w:b/>
          <w:bCs/>
        </w:rPr>
        <w:t xml:space="preserve">Describe the</w:t>
      </w:r>
      <w:r>
        <w:rPr>
          <w:b/>
          <w:bCs/>
        </w:rPr>
        <w:t xml:space="preserve"> </w:t>
      </w:r>
      <w:hyperlink w:anchor="sec-causal-g-computation">
        <w:r>
          <w:rPr>
            <w:rStyle w:val="Hyperlink"/>
            <w:b/>
            <w:bCs/>
          </w:rPr>
          <w:t xml:space="preserve">G-computation estimator</w:t>
        </w:r>
      </w:hyperlink>
      <w:r>
        <w:t xml:space="preserve"> </w:t>
      </w:r>
      <w:r>
        <w:t xml:space="preserve">and explain how it relates to regression adjustment.</w:t>
      </w:r>
    </w:p>
    <w:p>
      <w:pPr>
        <w:numPr>
          <w:ilvl w:val="0"/>
          <w:numId w:val="1019"/>
        </w:numPr>
      </w:pPr>
      <w:r>
        <w:rPr>
          <w:b/>
          <w:bCs/>
        </w:rPr>
        <w:t xml:space="preserve">Describe propensity score methods</w:t>
      </w:r>
      <w:r>
        <w:t xml:space="preserve"> </w:t>
      </w:r>
      <w:r>
        <w:t xml:space="preserve">(matching, stratification, IPW)</w:t>
      </w:r>
      <w:r>
        <w:t xml:space="preserve"> </w:t>
      </w:r>
      <w:r>
        <w:t xml:space="preserve">and explain how they use the</w:t>
      </w:r>
      <w:r>
        <w:t xml:space="preserve"> </w:t>
      </w:r>
      <w:hyperlink w:anchor="def-propensity-score">
        <w:r>
          <w:rPr>
            <w:rStyle w:val="Hyperlink"/>
          </w:rPr>
          <w:t xml:space="preserve">propensity score</w:t>
        </w:r>
      </w:hyperlink>
      <w:r>
        <w:t xml:space="preserve"> </w:t>
      </w:r>
      <w:r>
        <w:t xml:space="preserve">to remove confounding.</w:t>
      </w:r>
    </w:p>
    <w:p>
      <w:pPr>
        <w:numPr>
          <w:ilvl w:val="0"/>
          <w:numId w:val="1019"/>
        </w:numPr>
      </w:pPr>
      <w:r>
        <w:rPr>
          <w:b/>
          <w:bCs/>
        </w:rPr>
        <w:t xml:space="preserve">Contrast causal inference from randomized trials</w:t>
      </w:r>
      <w:r>
        <w:rPr>
          <w:b/>
          <w:bCs/>
        </w:rPr>
        <w:t xml:space="preserve"> </w:t>
      </w:r>
      <w:r>
        <w:rPr>
          <w:b/>
          <w:bCs/>
        </w:rPr>
        <w:t xml:space="preserve">with causal inference from observational studies</w:t>
      </w:r>
      <w:r>
        <w:t xml:space="preserve">,</w:t>
      </w:r>
      <w:r>
        <w:t xml:space="preserve"> </w:t>
      </w:r>
      <w:r>
        <w:t xml:space="preserve">and articulate the additional assumptions required in each setting.</w:t>
      </w:r>
    </w:p>
    <w:bookmarkEnd w:id="150"/>
    <w:bookmarkStart w:id="168" w:name="references"/>
    <w:p>
      <w:pPr>
        <w:pStyle w:val="Heading1"/>
      </w:pPr>
      <w:r>
        <w:t xml:space="preserve">References</w:t>
      </w:r>
    </w:p>
    <w:bookmarkStart w:id="167" w:name="refs"/>
    <w:bookmarkStart w:id="152" w:name="ref-hernan2020causal"/>
    <w:p>
      <w:pPr>
        <w:pStyle w:val="Bibliography"/>
      </w:pPr>
      <w:r>
        <w:t xml:space="preserve">Hernán, Miguel A., and James M.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151">
        <w:r>
          <w:rPr>
            <w:rStyle w:val="Hyperlink"/>
          </w:rPr>
          <w:t xml:space="preserve">https://www.hsph.harvard.edu/miguel-hernan/causal-inference-book/</w:t>
        </w:r>
      </w:hyperlink>
      <w:r>
        <w:t xml:space="preserve">.</w:t>
      </w:r>
    </w:p>
    <w:bookmarkEnd w:id="152"/>
    <w:bookmarkStart w:id="154" w:name="ref-holland1986statistics"/>
    <w:p>
      <w:pPr>
        <w:pStyle w:val="Bibliography"/>
      </w:pPr>
      <w:r>
        <w:t xml:space="preserve">Holland, Paul W. 1986.</w:t>
      </w:r>
      <w:r>
        <w:t xml:space="preserve"> </w:t>
      </w:r>
      <w:r>
        <w:t xml:space="preserve">“Statistics and Causal Inference.”</w:t>
      </w:r>
      <w:r>
        <w:t xml:space="preserve"> </w:t>
      </w:r>
      <w:r>
        <w:rPr>
          <w:i/>
          <w:iCs/>
        </w:rPr>
        <w:t xml:space="preserve">Journal of the American Statistical Association</w:t>
      </w:r>
      <w:r>
        <w:t xml:space="preserve"> </w:t>
      </w:r>
      <w:r>
        <w:t xml:space="preserve">81 (396): 945–60.</w:t>
      </w:r>
      <w:r>
        <w:t xml:space="preserve"> </w:t>
      </w:r>
      <w:hyperlink r:id="rId153">
        <w:r>
          <w:rPr>
            <w:rStyle w:val="Hyperlink"/>
          </w:rPr>
          <w:t xml:space="preserve">https://doi.org/10.2307/2289064</w:t>
        </w:r>
      </w:hyperlink>
      <w:r>
        <w:t xml:space="preserve">.</w:t>
      </w:r>
    </w:p>
    <w:bookmarkEnd w:id="154"/>
    <w:bookmarkStart w:id="155" w:name="ref-HulleyStephen1998RToE"/>
    <w:p>
      <w:pPr>
        <w:pStyle w:val="Bibliography"/>
      </w:pPr>
      <w:r>
        <w:t xml:space="preserve">Hulley, Stephen, Deborah Grady, Trudy Bush, et al. 1998.</w:t>
      </w:r>
      <w:r>
        <w:t xml:space="preserve"> </w:t>
      </w:r>
      <w:r>
        <w:t xml:space="preserve">“Randomized Trial of Estrogen Plus Progestin for Secondary Prevention of Coronary Heart Disease in Postmenopausal Women.”</w:t>
      </w:r>
      <w:r>
        <w:t xml:space="preserve"> </w:t>
      </w:r>
      <w:r>
        <w:rPr>
          <w:i/>
          <w:iCs/>
        </w:rPr>
        <w:t xml:space="preserve">JAMA : The Journal of the American Medical Association</w:t>
      </w:r>
      <w:r>
        <w:t xml:space="preserve"> </w:t>
      </w:r>
      <w:r>
        <w:t xml:space="preserve">(Chicago, IL) 280 (7): 605–13.</w:t>
      </w:r>
    </w:p>
    <w:bookmarkEnd w:id="155"/>
    <w:bookmarkStart w:id="156" w:name="ref-statrethink2e"/>
    <w:p>
      <w:pPr>
        <w:pStyle w:val="Bibliography"/>
      </w:pPr>
      <w:r>
        <w:t xml:space="preserve">McElreath, Richard. 2020.</w:t>
      </w:r>
      <w:r>
        <w:t xml:space="preserve"> </w:t>
      </w:r>
      <w:r>
        <w:rPr>
          <w:i/>
          <w:iCs/>
        </w:rPr>
        <w:t xml:space="preserve">Statistical Rethinking : A</w:t>
      </w:r>
      <w:r>
        <w:rPr>
          <w:i/>
          <w:iCs/>
        </w:rPr>
        <w:t xml:space="preserve"> </w:t>
      </w:r>
      <w:r>
        <w:rPr>
          <w:i/>
          <w:iCs/>
        </w:rPr>
        <w:t xml:space="preserve">Bayesian</w:t>
      </w:r>
      <w:r>
        <w:rPr>
          <w:i/>
          <w:iCs/>
        </w:rPr>
        <w:t xml:space="preserve"> </w:t>
      </w:r>
      <w:r>
        <w:rPr>
          <w:i/>
          <w:iCs/>
        </w:rPr>
        <w:t xml:space="preserve">Course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Stan</w:t>
      </w:r>
      <w:r>
        <w:t xml:space="preserve">. Second edition. Chapman &amp; Hall/CRC Texts in Statistical Science Series. CRC Press.</w:t>
      </w:r>
    </w:p>
    <w:bookmarkEnd w:id="156"/>
    <w:bookmarkStart w:id="158" w:name="ref-mcelreath2026rethinking"/>
    <w:p>
      <w:pPr>
        <w:pStyle w:val="Bibliography"/>
      </w:pPr>
      <w:r>
        <w:t xml:space="preserve">McElreath, Richard. 2026.</w:t>
      </w:r>
      <w:r>
        <w:t xml:space="preserve"> </w:t>
      </w:r>
      <w:r>
        <w:rPr>
          <w:i/>
          <w:iCs/>
        </w:rPr>
        <w:t xml:space="preserve">Statistical Rethinking 2026</w:t>
      </w:r>
      <w:r>
        <w:t xml:space="preserve">. Lecture videos, YouTube.</w:t>
      </w:r>
      <w:r>
        <w:t xml:space="preserve"> </w:t>
      </w:r>
      <w:hyperlink r:id="rId157">
        <w:r>
          <w:rPr>
            <w:rStyle w:val="Hyperlink"/>
          </w:rPr>
          <w:t xml:space="preserve">https://github.com/rmcelreath/stat_rethinking_2026</w:t>
        </w:r>
      </w:hyperlink>
      <w:r>
        <w:t xml:space="preserve">.</w:t>
      </w:r>
    </w:p>
    <w:bookmarkEnd w:id="158"/>
    <w:bookmarkStart w:id="160" w:name="ref-rosenbaum1983central"/>
    <w:p>
      <w:pPr>
        <w:pStyle w:val="Bibliography"/>
      </w:pPr>
      <w:r>
        <w:t xml:space="preserve">Rosenbaum, Paul R., and Donald B. Rubin. 1983.</w:t>
      </w:r>
      <w:r>
        <w:t xml:space="preserve"> </w:t>
      </w:r>
      <w:r>
        <w:t xml:space="preserve">“The Central Role of the Propensity Score in Observational Studies for Causal Effects.”</w:t>
      </w:r>
      <w:r>
        <w:t xml:space="preserve"> </w:t>
      </w:r>
      <w:r>
        <w:rPr>
          <w:i/>
          <w:iCs/>
        </w:rPr>
        <w:t xml:space="preserve">Biometrika</w:t>
      </w:r>
      <w:r>
        <w:t xml:space="preserve"> </w:t>
      </w:r>
      <w:r>
        <w:t xml:space="preserve">70 (1): 41–55.</w:t>
      </w:r>
      <w:r>
        <w:t xml:space="preserve"> </w:t>
      </w:r>
      <w:hyperlink r:id="rId159">
        <w:r>
          <w:rPr>
            <w:rStyle w:val="Hyperlink"/>
          </w:rPr>
          <w:t xml:space="preserve">https://doi.org/10.1093/biomet/70.1.41</w:t>
        </w:r>
      </w:hyperlink>
      <w:r>
        <w:t xml:space="preserve">.</w:t>
      </w:r>
    </w:p>
    <w:bookmarkEnd w:id="160"/>
    <w:bookmarkStart w:id="162" w:name="ref-rosenman1975coronary"/>
    <w:p>
      <w:pPr>
        <w:pStyle w:val="Bibliography"/>
      </w:pPr>
      <w:r>
        <w:t xml:space="preserve">Rosenman, Ray H, Richard J Brand, C David Jenkins, Meyer Friedman, Reuben Straus, and Moses Wurm. 1975.</w:t>
      </w:r>
      <w:r>
        <w:t xml:space="preserve"> </w:t>
      </w:r>
      <w:r>
        <w:t xml:space="preserve">“Coronary Heart Disease in the</w:t>
      </w:r>
      <w:r>
        <w:t xml:space="preserve"> </w:t>
      </w:r>
      <w:r>
        <w:t xml:space="preserve">Western Collaborative Group Study</w:t>
      </w:r>
      <w:r>
        <w:t xml:space="preserve">: Final Follow-up Experience of 8 1/2 Years.”</w:t>
      </w:r>
      <w:r>
        <w:t xml:space="preserve"> </w:t>
      </w:r>
      <w:r>
        <w:rPr>
          <w:i/>
          <w:iCs/>
        </w:rPr>
        <w:t xml:space="preserve">JAMA</w:t>
      </w:r>
      <w:r>
        <w:t xml:space="preserve"> </w:t>
      </w:r>
      <w:r>
        <w:t xml:space="preserve">233 (8): 872–77.</w:t>
      </w:r>
      <w:r>
        <w:t xml:space="preserve"> </w:t>
      </w:r>
      <w:hyperlink r:id="rId161">
        <w:r>
          <w:rPr>
            <w:rStyle w:val="Hyperlink"/>
          </w:rPr>
          <w:t xml:space="preserve">https://doi.org/10.1001/jama.1975.03260080034016</w:t>
        </w:r>
      </w:hyperlink>
      <w:r>
        <w:t xml:space="preserve">.</w:t>
      </w:r>
    </w:p>
    <w:bookmarkEnd w:id="162"/>
    <w:bookmarkStart w:id="164" w:name="ref-rubin1974estimating"/>
    <w:p>
      <w:pPr>
        <w:pStyle w:val="Bibliography"/>
      </w:pPr>
      <w:r>
        <w:t xml:space="preserve">Rubin, Donald B. 1974.</w:t>
      </w:r>
      <w:r>
        <w:t xml:space="preserve"> </w:t>
      </w:r>
      <w:r>
        <w:t xml:space="preserve">“Estimating Causal Effects of Treatments in Randomized and Nonrandomized Studies.”</w:t>
      </w:r>
      <w:r>
        <w:t xml:space="preserve"> </w:t>
      </w:r>
      <w:r>
        <w:rPr>
          <w:i/>
          <w:iCs/>
        </w:rPr>
        <w:t xml:space="preserve">Journal of Educational Psychology</w:t>
      </w:r>
      <w:r>
        <w:t xml:space="preserve"> </w:t>
      </w:r>
      <w:r>
        <w:t xml:space="preserve">66 (5): 688–701.</w:t>
      </w:r>
      <w:r>
        <w:t xml:space="preserve"> </w:t>
      </w:r>
      <w:hyperlink r:id="rId163">
        <w:r>
          <w:rPr>
            <w:rStyle w:val="Hyperlink"/>
          </w:rPr>
          <w:t xml:space="preserve">https://doi.org/10.1037/h0037350</w:t>
        </w:r>
      </w:hyperlink>
      <w:r>
        <w:t xml:space="preserve">.</w:t>
      </w:r>
    </w:p>
    <w:bookmarkEnd w:id="164"/>
    <w:bookmarkStart w:id="166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165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166"/>
    <w:bookmarkEnd w:id="167"/>
    <w:bookmarkEnd w:id="16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67" Target="media/rId67.png" /><Relationship Type="http://schemas.openxmlformats.org/officeDocument/2006/relationships/image" Id="rId92" Target="media/rId92.png" /><Relationship Type="http://schemas.openxmlformats.org/officeDocument/2006/relationships/image" Id="rId107" Target="media/rId107.png" /><Relationship Type="http://schemas.openxmlformats.org/officeDocument/2006/relationships/image" Id="rId142" Target="media/rId142.png" /><Relationship Type="http://schemas.openxmlformats.org/officeDocument/2006/relationships/hyperlink" Id="rId124" Target="Intro-to-GLMs.qmd#def-interaction" TargetMode="External" /><Relationship Type="http://schemas.openxmlformats.org/officeDocument/2006/relationships/hyperlink" Id="rId22" Target="Intro-to-GLMs.qmd#def-outcome" TargetMode="External" /><Relationship Type="http://schemas.openxmlformats.org/officeDocument/2006/relationships/hyperlink" Id="rId13" Target="Intro-to-GLMs.qmd#def-predictors" TargetMode="External" /><Relationship Type="http://schemas.openxmlformats.org/officeDocument/2006/relationships/hyperlink" Id="rId12" Target="Intro-to-GLMs.qmd#def-regression-model" TargetMode="External" /><Relationship Type="http://schemas.openxmlformats.org/officeDocument/2006/relationships/hyperlink" Id="rId123" Target="Linear-models-overview.qmd#def-lm-general-form" TargetMode="External" /><Relationship Type="http://schemas.openxmlformats.org/officeDocument/2006/relationships/hyperlink" Id="rId87" Target="binary-outcome-associations.qmd#def-risk-epi" TargetMode="External" /><Relationship Type="http://schemas.openxmlformats.org/officeDocument/2006/relationships/hyperlink" Id="rId10" Target="https://d-morrison.github.io/cie/" TargetMode="External" /><Relationship Type="http://schemas.openxmlformats.org/officeDocument/2006/relationships/hyperlink" Id="rId161" Target="https://doi.org/10.1001/jama.1975.03260080034016" TargetMode="External" /><Relationship Type="http://schemas.openxmlformats.org/officeDocument/2006/relationships/hyperlink" Id="rId165" Target="https://doi.org/10.1007/978-1-4614-1353-0" TargetMode="External" /><Relationship Type="http://schemas.openxmlformats.org/officeDocument/2006/relationships/hyperlink" Id="rId163" Target="https://doi.org/10.1037/h0037350" TargetMode="External" /><Relationship Type="http://schemas.openxmlformats.org/officeDocument/2006/relationships/hyperlink" Id="rId159" Target="https://doi.org/10.1093/biomet/70.1.41" TargetMode="External" /><Relationship Type="http://schemas.openxmlformats.org/officeDocument/2006/relationships/hyperlink" Id="rId153" Target="https://doi.org/10.2307/2289064" TargetMode="External" /><Relationship Type="http://schemas.openxmlformats.org/officeDocument/2006/relationships/hyperlink" Id="rId157" Target="https://github.com/rmcelreath/stat_rethinking_2026" TargetMode="External" /><Relationship Type="http://schemas.openxmlformats.org/officeDocument/2006/relationships/hyperlink" Id="rId48" Target="https://morrison-lab.github.io/mds/indicator-functions.html#def-support" TargetMode="External" /><Relationship Type="http://schemas.openxmlformats.org/officeDocument/2006/relationships/hyperlink" Id="rId121" Target="https://morrison-lab.github.io/pds/distributions.html#def-weibull" TargetMode="External" /><Relationship Type="http://schemas.openxmlformats.org/officeDocument/2006/relationships/hyperlink" Id="rId28" Target="https://morrison-lab.github.io/pds/expectation.html#def-expectation" TargetMode="External" /><Relationship Type="http://schemas.openxmlformats.org/officeDocument/2006/relationships/hyperlink" Id="rId42" Target="https://morrison-lab.github.io/pds/independence.html#def-cind" TargetMode="External" /><Relationship Type="http://schemas.openxmlformats.org/officeDocument/2006/relationships/hyperlink" Id="rId36" Target="https://morrison-lab.github.io/pds/independence.html#def-indpt" TargetMode="External" /><Relationship Type="http://schemas.openxmlformats.org/officeDocument/2006/relationships/hyperlink" Id="rId129" Target="https://morrison-lab.github.io/pds/probability-basics.html#def-conditional-prob" TargetMode="External" /><Relationship Type="http://schemas.openxmlformats.org/officeDocument/2006/relationships/hyperlink" Id="rId64" Target="https://morrison-lab.github.io/pds/variance-covariance.html#def-precision" TargetMode="External" /><Relationship Type="http://schemas.openxmlformats.org/officeDocument/2006/relationships/hyperlink" Id="rId88" Target="https://morrison-lab.github.io/sds/data.html#def-binary-var" TargetMode="External" /><Relationship Type="http://schemas.openxmlformats.org/officeDocument/2006/relationships/hyperlink" Id="rId89" Target="https://morrison-lab.github.io/sds/data.html#def-categorical-var" TargetMode="External" /><Relationship Type="http://schemas.openxmlformats.org/officeDocument/2006/relationships/hyperlink" Id="rId90" Target="https://morrison-lab.github.io/sds/data.html#def-continuous-var" TargetMode="External" /><Relationship Type="http://schemas.openxmlformats.org/officeDocument/2006/relationships/hyperlink" Id="rId39" Target="https://morrison-lab.github.io/sds/estimation.html#def-bias" TargetMode="External" /><Relationship Type="http://schemas.openxmlformats.org/officeDocument/2006/relationships/hyperlink" Id="rId26" Target="https://morrison-lab.github.io/sds/estimation.html#def-estimand" TargetMode="External" /><Relationship Type="http://schemas.openxmlformats.org/officeDocument/2006/relationships/hyperlink" Id="rId59" Target="https://morrison-lab.github.io/sds/estimation.html#def-unbiased" TargetMode="External" /><Relationship Type="http://schemas.openxmlformats.org/officeDocument/2006/relationships/hyperlink" Id="rId27" Target="https://morrison-lab.github.io/sds/exploratory-descriptive.html#def-population" TargetMode="External" /><Relationship Type="http://schemas.openxmlformats.org/officeDocument/2006/relationships/hyperlink" Id="rId21" Target="https://morrison-lab.github.io/sds/exploratory-descriptive.html#def-sample" TargetMode="External" /><Relationship Type="http://schemas.openxmlformats.org/officeDocument/2006/relationships/hyperlink" Id="rId62" Target="https://morrison-lab.github.io/sds/inference.html#def-confidence-interval" TargetMode="External" /><Relationship Type="http://schemas.openxmlformats.org/officeDocument/2006/relationships/hyperlink" Id="rId60" Target="https://morrison-lab.github.io/sds/inference.html#def-statistically-significant" TargetMode="External" /><Relationship Type="http://schemas.openxmlformats.org/officeDocument/2006/relationships/hyperlink" Id="rId135" Target="https://morrison-lab.github.io/sds/nonparametric-models.html#def-sample-quantile" TargetMode="External" /><Relationship Type="http://schemas.openxmlformats.org/officeDocument/2006/relationships/hyperlink" Id="rId151" Target="https://www.hsph.harvard.edu/miguel-hernan/causal-inference-book/" TargetMode="External" /><Relationship Type="http://schemas.openxmlformats.org/officeDocument/2006/relationships/hyperlink" Id="rId70" Target="https://www.youtube.com/watch?v=lGR7D45Ww38" TargetMode="External" /><Relationship Type="http://schemas.openxmlformats.org/officeDocument/2006/relationships/hyperlink" Id="rId115" Target="https://www.youtube.com/watch?v=sTieMzOcreQ" TargetMode="External" /><Relationship Type="http://schemas.openxmlformats.org/officeDocument/2006/relationships/hyperlink" Id="rId61" Target="intro-to-survival-analysis.qmd#def-hazard-ratio" TargetMode="External" /><Relationship Type="http://schemas.openxmlformats.org/officeDocument/2006/relationships/hyperlink" Id="rId119" Target="logistic-regression.qmd#def-logistic-regression" TargetMode="External" /><Relationship Type="http://schemas.openxmlformats.org/officeDocument/2006/relationships/hyperlink" Id="rId99" Target="predictor-selection.qmd#sec-pred-sel-strategies" TargetMode="External" /><Relationship Type="http://schemas.openxmlformats.org/officeDocument/2006/relationships/hyperlink" Id="rId120" Target="proportional-hazards-models.qmd#def-ph-mode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4" Target="Intro-to-GLMs.qmd#def-interaction" TargetMode="External" /><Relationship Type="http://schemas.openxmlformats.org/officeDocument/2006/relationships/hyperlink" Id="rId22" Target="Intro-to-GLMs.qmd#def-outcome" TargetMode="External" /><Relationship Type="http://schemas.openxmlformats.org/officeDocument/2006/relationships/hyperlink" Id="rId13" Target="Intro-to-GLMs.qmd#def-predictors" TargetMode="External" /><Relationship Type="http://schemas.openxmlformats.org/officeDocument/2006/relationships/hyperlink" Id="rId12" Target="Intro-to-GLMs.qmd#def-regression-model" TargetMode="External" /><Relationship Type="http://schemas.openxmlformats.org/officeDocument/2006/relationships/hyperlink" Id="rId123" Target="Linear-models-overview.qmd#def-lm-general-form" TargetMode="External" /><Relationship Type="http://schemas.openxmlformats.org/officeDocument/2006/relationships/hyperlink" Id="rId87" Target="binary-outcome-associations.qmd#def-risk-epi" TargetMode="External" /><Relationship Type="http://schemas.openxmlformats.org/officeDocument/2006/relationships/hyperlink" Id="rId10" Target="https://d-morrison.github.io/cie/" TargetMode="External" /><Relationship Type="http://schemas.openxmlformats.org/officeDocument/2006/relationships/hyperlink" Id="rId161" Target="https://doi.org/10.1001/jama.1975.03260080034016" TargetMode="External" /><Relationship Type="http://schemas.openxmlformats.org/officeDocument/2006/relationships/hyperlink" Id="rId165" Target="https://doi.org/10.1007/978-1-4614-1353-0" TargetMode="External" /><Relationship Type="http://schemas.openxmlformats.org/officeDocument/2006/relationships/hyperlink" Id="rId163" Target="https://doi.org/10.1037/h0037350" TargetMode="External" /><Relationship Type="http://schemas.openxmlformats.org/officeDocument/2006/relationships/hyperlink" Id="rId159" Target="https://doi.org/10.1093/biomet/70.1.41" TargetMode="External" /><Relationship Type="http://schemas.openxmlformats.org/officeDocument/2006/relationships/hyperlink" Id="rId153" Target="https://doi.org/10.2307/2289064" TargetMode="External" /><Relationship Type="http://schemas.openxmlformats.org/officeDocument/2006/relationships/hyperlink" Id="rId157" Target="https://github.com/rmcelreath/stat_rethinking_2026" TargetMode="External" /><Relationship Type="http://schemas.openxmlformats.org/officeDocument/2006/relationships/hyperlink" Id="rId48" Target="https://morrison-lab.github.io/mds/indicator-functions.html#def-support" TargetMode="External" /><Relationship Type="http://schemas.openxmlformats.org/officeDocument/2006/relationships/hyperlink" Id="rId121" Target="https://morrison-lab.github.io/pds/distributions.html#def-weibull" TargetMode="External" /><Relationship Type="http://schemas.openxmlformats.org/officeDocument/2006/relationships/hyperlink" Id="rId28" Target="https://morrison-lab.github.io/pds/expectation.html#def-expectation" TargetMode="External" /><Relationship Type="http://schemas.openxmlformats.org/officeDocument/2006/relationships/hyperlink" Id="rId42" Target="https://morrison-lab.github.io/pds/independence.html#def-cind" TargetMode="External" /><Relationship Type="http://schemas.openxmlformats.org/officeDocument/2006/relationships/hyperlink" Id="rId36" Target="https://morrison-lab.github.io/pds/independence.html#def-indpt" TargetMode="External" /><Relationship Type="http://schemas.openxmlformats.org/officeDocument/2006/relationships/hyperlink" Id="rId129" Target="https://morrison-lab.github.io/pds/probability-basics.html#def-conditional-prob" TargetMode="External" /><Relationship Type="http://schemas.openxmlformats.org/officeDocument/2006/relationships/hyperlink" Id="rId64" Target="https://morrison-lab.github.io/pds/variance-covariance.html#def-precision" TargetMode="External" /><Relationship Type="http://schemas.openxmlformats.org/officeDocument/2006/relationships/hyperlink" Id="rId88" Target="https://morrison-lab.github.io/sds/data.html#def-binary-var" TargetMode="External" /><Relationship Type="http://schemas.openxmlformats.org/officeDocument/2006/relationships/hyperlink" Id="rId89" Target="https://morrison-lab.github.io/sds/data.html#def-categorical-var" TargetMode="External" /><Relationship Type="http://schemas.openxmlformats.org/officeDocument/2006/relationships/hyperlink" Id="rId90" Target="https://morrison-lab.github.io/sds/data.html#def-continuous-var" TargetMode="External" /><Relationship Type="http://schemas.openxmlformats.org/officeDocument/2006/relationships/hyperlink" Id="rId39" Target="https://morrison-lab.github.io/sds/estimation.html#def-bias" TargetMode="External" /><Relationship Type="http://schemas.openxmlformats.org/officeDocument/2006/relationships/hyperlink" Id="rId26" Target="https://morrison-lab.github.io/sds/estimation.html#def-estimand" TargetMode="External" /><Relationship Type="http://schemas.openxmlformats.org/officeDocument/2006/relationships/hyperlink" Id="rId59" Target="https://morrison-lab.github.io/sds/estimation.html#def-unbiased" TargetMode="External" /><Relationship Type="http://schemas.openxmlformats.org/officeDocument/2006/relationships/hyperlink" Id="rId27" Target="https://morrison-lab.github.io/sds/exploratory-descriptive.html#def-population" TargetMode="External" /><Relationship Type="http://schemas.openxmlformats.org/officeDocument/2006/relationships/hyperlink" Id="rId21" Target="https://morrison-lab.github.io/sds/exploratory-descriptive.html#def-sample" TargetMode="External" /><Relationship Type="http://schemas.openxmlformats.org/officeDocument/2006/relationships/hyperlink" Id="rId62" Target="https://morrison-lab.github.io/sds/inference.html#def-confidence-interval" TargetMode="External" /><Relationship Type="http://schemas.openxmlformats.org/officeDocument/2006/relationships/hyperlink" Id="rId60" Target="https://morrison-lab.github.io/sds/inference.html#def-statistically-significant" TargetMode="External" /><Relationship Type="http://schemas.openxmlformats.org/officeDocument/2006/relationships/hyperlink" Id="rId135" Target="https://morrison-lab.github.io/sds/nonparametric-models.html#def-sample-quantile" TargetMode="External" /><Relationship Type="http://schemas.openxmlformats.org/officeDocument/2006/relationships/hyperlink" Id="rId151" Target="https://www.hsph.harvard.edu/miguel-hernan/causal-inference-book/" TargetMode="External" /><Relationship Type="http://schemas.openxmlformats.org/officeDocument/2006/relationships/hyperlink" Id="rId70" Target="https://www.youtube.com/watch?v=lGR7D45Ww38" TargetMode="External" /><Relationship Type="http://schemas.openxmlformats.org/officeDocument/2006/relationships/hyperlink" Id="rId115" Target="https://www.youtube.com/watch?v=sTieMzOcreQ" TargetMode="External" /><Relationship Type="http://schemas.openxmlformats.org/officeDocument/2006/relationships/hyperlink" Id="rId61" Target="intro-to-survival-analysis.qmd#def-hazard-ratio" TargetMode="External" /><Relationship Type="http://schemas.openxmlformats.org/officeDocument/2006/relationships/hyperlink" Id="rId119" Target="logistic-regression.qmd#def-logistic-regression" TargetMode="External" /><Relationship Type="http://schemas.openxmlformats.org/officeDocument/2006/relationships/hyperlink" Id="rId99" Target="predictor-selection.qmd#sec-pred-sel-strategies" TargetMode="External" /><Relationship Type="http://schemas.openxmlformats.org/officeDocument/2006/relationships/hyperlink" Id="rId120" Target="proportional-hazards-models.qmd#def-ph-mode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Causal Inference</dc:title>
  <dc:creator/>
  <cp:keywords/>
  <dcterms:created xsi:type="dcterms:W3CDTF">2026-10-16T08:02:56Z</dcterms:created>
  <dcterms:modified xsi:type="dcterms:W3CDTF">2026-10-16T08:02:56Z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subtitle">
    <vt:lpwstr>Estimating causal effects from regression models</vt:lpwstr>
  </property>
  <property fmtid="{D5CDD505-2E9C-101B-9397-08002B2CF9AE}" pid="17" name="toc-title">
    <vt:lpwstr>Table of contents</vt:lpwstr>
  </property>
</Properties>
</file>