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2.png" ContentType="image/png"/>
  <Override PartName="/word/media/rId11.png" ContentType="image/png"/>
  <Override PartName="/word/media/rId79.png" ContentType="image/png"/>
  <Override PartName="/word/media/rId58.png" ContentType="image/png"/>
  <Override PartName="/word/media/rId74.png" ContentType="image/png"/>
  <Override PartName="/word/media/rId129.png" ContentType="image/png"/>
  <Override PartName="/word/media/rId51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39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4">
              <w:r>
                <w:rPr>
                  <w:rStyle w:val="Hyperlink"/>
                  <w:i/>
                  <w:iCs/>
                </w:rPr>
                <w:t xml:space="preserve">Poisson Regression</w:t>
              </w:r>
            </w:hyperlink>
            <w:r>
              <w:t xml:space="preserve"> </w:t>
            </w:r>
            <w:r>
              <w:t xml:space="preserve">(</w:t>
            </w:r>
            <w:hyperlink r:id="rId1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Poisson regression with a log link and a population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rate ratios,</w:t>
            </w:r>
            <w:r>
              <w:t xml:space="preserve"> </w:t>
            </w:r>
            <w:r>
              <w:t xml:space="preserve">residual diagnostics,</w:t>
            </w:r>
            <w:r>
              <w:t xml:space="preserve"> </w:t>
            </w:r>
            <w:r>
              <w:t xml:space="preserve">goodness of fit,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Danish lung cancer incidence data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[4]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outcomes,</w:t>
            </w:r>
            <w:r>
              <w:t xml:space="preserve"> </w:t>
            </w:r>
            <w:r>
              <w:t xml:space="preserve">including Poisson regression.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rather than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presents models for</w:t>
      </w:r>
      <w:r>
        <w:t xml:space="preserve"> </w:t>
      </w:r>
      <w:hyperlink r:id="rId22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event rate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w:r>
        <w:t xml:space="preserve">$\mathord{\smash[b]{\underset{\raise.3ex\hbox{$\scriptstyle\sim$}}{X}}\vphantom{X}}= {(X_1, \dots, X_p)}^{\top} \in \mathbb{R}^p$</w:t>
      </w:r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hyperlink r:id="rId24">
        <w:r>
          <w:rPr>
            <w:rStyle w:val="Hyperlink"/>
          </w:rPr>
          <w:t xml:space="preserve">link function</w:t>
        </w:r>
      </w:hyperlink>
      <w:r>
        <w:t xml:space="preserve">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poisson-reg"/>
          <w:p>
            <w:pPr>
              <w:pStyle w:val="BodyText"/>
            </w:pPr>
            <w:r>
              <w:rPr>
                <w:b/>
                <w:bCs/>
              </w:rPr>
              <w:t xml:space="preserve">Definition 1 (Poisson regression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count outcome,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 covariate vector,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exposure magnitude</w:t>
              </w:r>
            </w:hyperlink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person-years</w:t>
              </w:r>
            </w:hyperlink>
            <w:r>
              <w:t xml:space="preserve"> </w:t>
            </w:r>
            <w:r>
              <w:t xml:space="preserve">or observation time)</w:t>
            </w:r>
            <w:r>
              <w:t xml:space="preserve"> </w:t>
            </w:r>
            <w:r>
              <w:t xml:space="preserve">over which the events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counted.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Poisson regression model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</w:p>
          <w:p>
            <w:pPr>
              <w:pStyle w:val="BodyText"/>
            </w:pPr>
            <w:r>
              <w:t xml:space="preserve">$$Y \mid \mathord{\smash[b]{\underset{\raise.3ex\hbox{$\scriptstyle\sim$}}{X}}\vphantom{X}}= \mathord{\smash[b]{\underset{\raise.3ex\hbox{$\scriptstyle\sim$}}{x}}\vphantom{x}}, T = t \sim \operatorname{Pois}(\mu(\mathord{\smash[b]{\underset{\raise.3ex\hbox{$\scriptstyle\sim$}}{x}}\vphantom{x}}, t))$$</w:t>
            </w:r>
          </w:p>
          <w:p>
            <w:pPr>
              <w:pStyle w:val="FirstParagraph"/>
            </w:pPr>
            <w:r>
              <w:t xml:space="preserve">whose mean is the event rate</w:t>
            </w:r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multiplied by the exposure,</w:t>
            </w:r>
            <w:r>
              <w:t xml:space="preserve"> </w:t>
            </w:r>
            <w:r>
              <w:t xml:space="preserve">with the log of the event rate equal to a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" w:name="eq-mean-poisson"/>
            <w:r>
              <w:t xml:space="preserve">$$
    \begin{aligned}
    \operatorname{E}\mathopen{}\left[Y \mid \mathord{\smash[b]{\underset{\raise.3ex\hbox{$\scriptstyle\sim$}}{X}}\vphantom{X}}= \mathord{\smash[b]{\underset{\raise.3ex\hbox{$\scriptstyle\sim$}}{x}}\vphantom{x}}, T = t\right]\mathclose{} &amp;= \mu(\mathord{\smash[b]{\underset{\raise.3ex\hbox{$\scriptstyle\sim$}}{x}}\vphantom{x}},t) \\
    \mu(\mathord{\smash[b]{\underset{\raise.3ex\hbox{$\scriptstyle\sim$}}{x}}\vphantom{x}},t) &amp;\stackrel{\text{def}}{=}\lambda(\mathord{\smash[b]{\underset{\raise.3ex\hbox{$\scriptstyle\sim$}}{x}}\vphantom{x}})\cdot t \\
    \lambda(\mathord{\smash[b]{\underset{\raise.3ex\hbox{$\scriptstyle\sim$}}{x}}\vphantom{x}}) &amp;\stackrel{\text{def}}{=}\operatorname{exp}\mathopen{}\left\{\eta(\mathord{\smash[b]{\underset{\raise.3ex\hbox{$\scriptstyle\sim$}}{x}}\vphantom{x}})\right\}\mathclose{} \\
    \eta(\mathord{\smash[b]{\underset{\raise.3ex\hbox{$\scriptstyle\sim$}}{x}}\vphantom{x}}) &amp;\stackrel{\text{def}}{=}\beta_0 + \beta_1 x_1 + \dots + \beta_p x_p
    \end{aligned}
     \qquad(1)$$</w:t>
            </w:r>
            <w:bookmarkEnd w:id="29"/>
          </w:p>
          <w:bookmarkEnd w:id="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poisson-reg"/>
          <w:p>
            <w:pPr>
              <w:pStyle w:val="BodyText"/>
            </w:pPr>
            <w:r>
              <w:rPr>
                <w:b/>
                <w:bCs/>
              </w:rPr>
              <w:t xml:space="preserve">Example 1 (Poisson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non-smokers,</w:t>
            </w:r>
            <w:r>
              <w:t xml:space="preserve"> </w:t>
            </w:r>
            <w:r>
              <w:t xml:space="preserve">and suppose a Poisson regression model for hospitalizations has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1.5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exposure measured in 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event rates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0.002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group of non-smokers 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number of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= rate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nor/>
                        <m:sty m:val="p"/>
                      </m:rPr>
                      <m:t>exposure)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probability that this group has no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PMF with mean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follow-up time for smokers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0.003</m:t>
              </m:r>
              <m:r>
                <m:rPr>
                  <m:sty m:val="p"/>
                </m:rPr>
                <m:t>⋅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expected hospitalizations.</w:t>
            </w:r>
          </w:p>
          <w:bookmarkEnd w:id="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w:r>
        <w:t xml:space="preserve">$$
    \begin{aligned}
    \operatorname{log}\mathopen{}\left\{\operatorname{E}\mathopen{}\left[Y \mid \mathord{\smash[b]{\underset{\raise.3ex\hbox{$\scriptstyle\sim$}}{X}}\vphantom{X}}= \mathord{\smash[b]{\underset{\raise.3ex\hbox{$\scriptstyle\sim$}}{x}}\vphantom{x}}, T = t\right]\mathclose{}\right\}\mathclose{}
    &amp;= \operatorname{log}\mathopen{}\left\{\mu(\mathord{\smash[b]{\underset{\raise.3ex\hbox{$\scriptstyle\sim$}}{x}}\vphantom{x}}, t)\right\}\mathclose{} \\
    &amp;\quad \text{(definition of the conditional mean)} \\
    &amp;= \operatorname{log}\mathopen{}\left\{\lambda(\mathord{\smash[b]{\underset{\raise.3ex\hbox{$\scriptstyle\sim$}}{x}}\vphantom{x}}) \cdot t\right\}\mathclose{} \\
    &amp;\quad \text{(substituting the rate relationship)} \\
    &amp;= \operatorname{log}\mathopen{}\left\{\lambda(\mathord{\smash[b]{\underset{\raise.3ex\hbox{$\scriptstyle\sim$}}{x}}\vphantom{x}})\right\}\mathclose{} + \operatorname{log}\mathopen{}\left\{t\right\}\mathclose{} \\
    &amp;\quad \text{(logarithmic product rule)} \\
    &amp;= \operatorname{log}\mathopen{}\left\{\operatorname{exp}\mathopen{}\left\{\eta(\mathord{\smash[b]{\underset{\raise.3ex\hbox{$\scriptstyle\sim$}}{x}}\vphantom{x}})\right\}\mathclose{}\right\}\mathclose{} + \operatorname{log}\mathopen{}\left\{t\right\}\mathclose{} \\
    &amp;\quad \text{(substituting the rate function)} \\
    &amp;= \eta(\mathord{\smash[b]{\underset{\raise.3ex\hbox{$\scriptstyle\sim$}}{x}}\vphantom{x}}) + \operatorname{log}\mathopen{}\left\{t\right\}\mathclose{} \\
    &amp;\quad \text{(by inverse relationship of log and exp)} \\
    &amp;= (\beta_0 + \beta_1 x_1 + \dots + \beta_p x_p) + \operatorname{log}\mathopen{}\left\{t\right\}\mathclose{} \\
    &amp;\quad \text{(expanding the linear predictor } \eta(\mathord{\smash[b]{\underset{\raise.3ex\hbox{$\scriptstyle\sim$}}{x}}\vphantom{x}})\text{)}
    \end{aligned}
    $$</w:t>
      </w:r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38"/>
          <w:p/>
        </w:tc>
      </w:tr>
    </w:tbl>
    <w:bookmarkEnd w:id="39"/>
    <w:bookmarkStart w:id="47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40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w:r>
        <w:t xml:space="preserve">$\eta(\mathord{\smash[b]{\underset{\raise.3ex\hbox{$\scriptstyle\sim$}}{x}}\vphantom{x}}) = \operatorname{log}\mathopen{}\left\{\lambda(\mathord{\smash[b]{\underset{\raise.3ex\hbox{$\scriptstyle\sim$}}{x}}\vphantom{x}})\right\}\mathclose{}$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41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So Poisson regression coefficients are naturally interpreted through rate ratios.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rate-ratio-patterns"/>
          <w:p>
            <w:pPr>
              <w:pStyle w:val="BodyText"/>
            </w:pPr>
            <w:r>
              <w:rPr>
                <w:b/>
                <w:bCs/>
              </w:rPr>
              <w:t xml:space="preserve">Definition 2 (Rate ratio between covariate patterns)</w:t>
            </w:r>
            <w:r>
              <w:t xml:space="preserve"> </w:t>
            </w:r>
            <w:r>
              <w:t xml:space="preserve">In a model for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event rate</w:t>
              </w:r>
            </w:hyperlink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as a function of the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comparing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to covariate pattern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$$\text{ϙ}_{{\lambda}}(\mathord{\smash[b]{\underset{\raise.3ex\hbox{$\scriptstyle\sim$}}{x}}\vphantom{x}}: \mathord{{\mathord{\smash[b]{\underset{\raise.3ex\hbox{$\scriptstyle\sim$}}{x}}\vphantom{x}}^*}}) \stackrel{\text{def}}{=}\frac{\lambda(\mathord{\smash[b]{\underset{\raise.3ex\hbox{$\scriptstyle\sim$}}{x}}\vphantom{x}})}{\lambda(\mathord{{\mathord{\smash[b]{\underset{\raise.3ex\hbox{$\scriptstyle\sim$}}{x}}\vphantom{x}}^*}})}$$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exm-rate-ratio-patterns"/>
          <w:p>
            <w:pPr>
              <w:pStyle w:val="BodyText"/>
            </w:pPr>
            <w:r>
              <w:rPr>
                <w:b/>
                <w:bCs/>
              </w:rPr>
              <w:t xml:space="preserve">Example 2 (Rate ratio for smoking)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son-reg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 hospitalization rate</w:t>
            </w:r>
            <w:r>
              <w:t xml:space="preserve"> </w:t>
            </w:r>
            <m:oMath>
              <m:r>
                <m:t>0.003</m:t>
              </m:r>
            </m:oMath>
            <w:r>
              <w:t xml:space="preserve"> </w:t>
            </w:r>
            <w:r>
              <w:t xml:space="preserve">per person-year</w:t>
            </w:r>
            <w:r>
              <w:t xml:space="preserve"> </w:t>
            </w:r>
            <w:r>
              <w:t xml:space="preserve">and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have rate</w:t>
            </w:r>
            <w:r>
              <w:t xml:space="preserve"> </w:t>
            </w:r>
            <m:oMath>
              <m:r>
                <m:t>0.002</m:t>
              </m:r>
            </m:oMath>
            <w:r>
              <w:t xml:space="preserve"> </w:t>
            </w:r>
            <w:r>
              <w:t xml:space="preserve">per person-year,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def-rate-ratio-pattern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0.003</m:t>
                        </m:r>
                      </m:num>
                      <m:den>
                        <m:r>
                          <m:t>0.002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Smokers are hospitalized at 1.5 times the rate of non-smokers.</w:t>
            </w:r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thm-poisson-rate-ratio"/>
          <w:p>
            <w:pPr>
              <w:pStyle w:val="BodyText"/>
            </w:pPr>
            <w:r>
              <w:rPr>
                <w:b/>
                <w:bCs/>
              </w:rPr>
              <w:t xml:space="preserve">Theorem 1 (Rate ratios in Poisson regression)</w:t>
            </w:r>
            <w:r>
              <w:t xml:space="preserve"> </w:t>
            </w:r>
            <w:r>
              <w:t xml:space="preserve">In a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covariate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enters the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only through the single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(no interactions or transformations involving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</w:t>
            </w:r>
            <w:r>
              <w:t xml:space="preserve"> </w:t>
            </w:r>
            <w:r>
              <w:t xml:space="preserve">that are identical except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44" w:name="eq-poisson-rate-ratio"/>
            <w:r>
              <w:t xml:space="preserve">$$\text{ϙ}_{{\lambda}}(\mathord{\smash[b]{\underset{\raise.3ex\hbox{$\scriptstyle\sim$}}{x}}\vphantom{x}}: \mathord{{\mathord{\smash[b]{\underset{\raise.3ex\hbox{$\scriptstyle\sim$}}{x}}\vphantom{x}}^*}}) = \operatorname{exp}\mathopen{}\left\{\beta_j (a - b)\right\}\mathclose{} \qquad(2)$$</w:t>
            </w:r>
            <w:bookmarkEnd w:id="44"/>
          </w:p>
          <w:p>
            <w:pPr>
              <w:pStyle w:val="FirstParagraph"/>
            </w:pPr>
            <w:r>
              <w:t xml:space="preserve">and for any common exposure magnitude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ratio of expected counts equals the same rate ratio:</w:t>
            </w:r>
          </w:p>
          <w:p>
            <w:pPr>
              <w:pStyle w:val="BodyText"/>
            </w:pPr>
            <w:r>
              <w:t xml:space="preserve">$$\frac{\mu(\mathord{\smash[b]{\underset{\raise.3ex\hbox{$\scriptstyle\sim$}}{x}}\vphantom{x}}, t)}{\mu(\mathord{{\mathord{\smash[b]{\underset{\raise.3ex\hbox{$\scriptstyle\sim$}}{x}}\vphantom{x}}^*}}, t)} = \text{ϙ}_{{\lambda}}(\mathord{\smash[b]{\underset{\raise.3ex\hbox{$\scriptstyle\sim$}}{x}}\vphantom{x}}: \mathord{{\mathord{\smash[b]{\underset{\raise.3ex\hbox{$\scriptstyle\sim$}}{x}}\vphantom{x}}^*}})$$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agree on every covariate except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every term of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shared with</w:t>
            </w:r>
            <w:r>
              <w:t xml:space="preserve"> </w:t>
            </w:r>
            <w:r>
              <w:t xml:space="preserve">$\eta(\mathord{{\mathord{\smash[b]{\underset{\raise.3ex\hbox{$\scriptstyle\sim$}}{x}}\vphantom{x}}^*}})$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\eta(\mathord{\smash[b]{\underset{\raise.3ex\hbox{$\scriptstyle\sim$}}{x}}\vphantom{x}}) - \eta(\mathord{{\mathord{\smash[b]{\underset{\raise.3ex\hbox{$\scriptstyle\sim$}}{x}}\vphantom{x}}^*}})
    &amp;= \mathopen{}\left(\beta_0 + \beta_1 x_1 + \ldots+ {\color{red}{\beta_j a}} + \ldots+ \beta_p x_p\right)\mathclose{} \\
    &amp;\phantom{={}} - \mathopen{}\left(\beta_0 + \beta_1 x_1 + \ldots+ {\color{red}{\beta_j b}} + \ldots+ \beta_p x_p\right)\mathclose{}
    &amp;&amp; \text{(substitute the linear predictor)} \\
    &amp;= {\color{red}{\beta_j a}} - {\color{red}{\beta_j b}}
    &amp;&amp; \text{(cancel the shared terms)} \\
    &amp;= {\color{red}{\beta_j (a - b)}}
    &amp;&amp; \text{(factor out } \beta_j \text{)}
    \end{aligned}
    $$</w:t>
            </w:r>
          </w:p>
          <w:p>
            <w:pPr>
              <w:pStyle w:val="FirstParagraph"/>
            </w:pPr>
            <w:r>
              <w:t xml:space="preserve">Then the rate ratio is:</w:t>
            </w:r>
          </w:p>
          <w:p>
            <w:pPr>
              <w:pStyle w:val="BodyText"/>
            </w:pPr>
            <w:r>
              <w:t xml:space="preserve">$$
    \begin{aligned}
    \text{ϙ}_{{\lambda}}(\mathord{\smash[b]{\underset{\raise.3ex\hbox{$\scriptstyle\sim$}}{x}}\vphantom{x}}: \mathord{{\mathord{\smash[b]{\underset{\raise.3ex\hbox{$\scriptstyle\sim$}}{x}}\vphantom{x}}^*}})
    &amp;= \frac{\lambda(\mathord{\smash[b]{\underset{\raise.3ex\hbox{$\scriptstyle\sim$}}{x}}\vphantom{x}})}{\lambda(\mathord{{\mathord{\smash[b]{\underset{\raise.3ex\hbox{$\scriptstyle\sim$}}{x}}\vphantom{x}}^*}})}
    &amp;&amp; \text{(definition of rate ratio)} \\
    &amp;= \frac{\operatorname{exp}\mathopen{}\left\{\eta(\mathord{\smash[b]{\underset{\raise.3ex\hbox{$\scriptstyle\sim$}}{x}}\vphantom{x}})\right\}\mathclose{}}{\operatorname{exp}\mathopen{}\left\{\eta(\mathord{{\mathord{\smash[b]{\underset{\raise.3ex\hbox{$\scriptstyle\sim$}}{x}}\vphantom{x}}^*}})\right\}\mathclose{}}
    &amp;&amp; \text{(Poisson regression rate function)} \\
    &amp;= \operatorname{exp}\mathopen{}\left\{\eta(\mathord{\smash[b]{\underset{\raise.3ex\hbox{$\scriptstyle\sim$}}{x}}\vphantom{x}}) - \eta(\mathord{{\mathord{\smash[b]{\underset{\raise.3ex\hbox{$\scriptstyle\sim$}}{x}}\vphantom{x}}^*}})\right\}\mathclose{}
    &amp;&amp; \text{(quotient rule for exponentials)} \\
    &amp;= \operatorname{exp}\mathopen{}\left\{\beta_j (a - b)\right\}\mathclose{}
    &amp;&amp; \text{(substitute the difference of linear predictors)}
    \end{aligned}
    $$</w:t>
            </w:r>
          </w:p>
          <w:p>
            <w:pPr>
              <w:pStyle w:val="FirstParagraph"/>
            </w:pPr>
            <w:r>
              <w:t xml:space="preserve">For the expected counts at a common exposure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\frac{\mu(\mathord{\smash[b]{\underset{\raise.3ex\hbox{$\scriptstyle\sim$}}{x}}\vphantom{x}}, t)}{\mu(\mathord{{\mathord{\smash[b]{\underset{\raise.3ex\hbox{$\scriptstyle\sim$}}{x}}\vphantom{x}}^*}}, t)}
    &amp;= \frac{\lambda(\mathord{\smash[b]{\underset{\raise.3ex\hbox{$\scriptstyle\sim$}}{x}}\vphantom{x}}) \cdot t}{\lambda(\mathord{{\mathord{\smash[b]{\underset{\raise.3ex\hbox{$\scriptstyle\sim$}}{x}}\vphantom{x}}^*}}) \cdot t}
    &amp;&amp; \text{(Poisson regression mean function)} \\
    &amp;= \frac{\lambda(\mathord{\smash[b]{\underset{\raise.3ex\hbox{$\scriptstyle\sim$}}{x}}\vphantom{x}})}{\lambda(\mathord{{\mathord{\smash[b]{\underset{\raise.3ex\hbox{$\scriptstyle\sim$}}{x}}\vphantom{x}}^*}})}
    &amp;&amp; \text{(cancel } t &gt; 0 \text{)} \\
    &amp;= \text{ϙ}_{{\lambda}}(\mathord{\smash[b]{\underset{\raise.3ex\hbox{$\scriptstyle\sim$}}{x}}\vphantom{x}}: \mathord{{\mathord{\smash[b]{\underset{\raise.3ex\hbox{$\scriptstyle\sim$}}{x}}\vphantom{x}}^*}})
    &amp;&amp; \text{(definition of rate ratio)}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poisson-rate-ratio"/>
          <w:p>
            <w:pPr>
              <w:pStyle w:val="BodyText"/>
            </w:pPr>
            <w:r>
              <w:rPr>
                <w:b/>
                <w:bCs/>
              </w:rPr>
              <w:t xml:space="preserve">Example 3 (Rate ratio for a ten-year age difference)</w:t>
            </w:r>
            <w:r>
              <w:t xml:space="preserve"> </w:t>
            </w:r>
            <w:r>
              <w:t xml:space="preserve">Suppose a Poisson regression model for emergency-room visits</w:t>
            </w:r>
            <w:r>
              <w:t xml:space="preserve"> </w:t>
            </w:r>
            <w:r>
              <w:t xml:space="preserve">includes age in years,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 </w:t>
            </w:r>
            <w:r>
              <w:t xml:space="preserve">and no interactions involving age.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son-rate-ratio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rate ratio comparing a 60-year-old to a 50-year-old</w:t>
            </w:r>
            <w:r>
              <w:t xml:space="preserve"> </w:t>
            </w:r>
            <w:r>
              <w:t xml:space="preserve">with the same values of every other covariate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ratio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one-year age difference instead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1.030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3% higher rate per year of age.</w:t>
            </w:r>
            <w:r>
              <w:t xml:space="preserve"> </w:t>
            </w:r>
            <w:r>
              <w:t xml:space="preserve">The ten-year rate ratio is not ten times the one-year excess: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0.03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because rate ratios multiply across successive one-year steps.</w:t>
            </w:r>
          </w:p>
          <w:bookmarkEnd w:id="46"/>
          <w:p/>
        </w:tc>
      </w:tr>
    </w:tbl>
    <w:bookmarkEnd w:id="47"/>
    <w:bookmarkStart w:id="85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[2]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66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via the</w:t>
      </w:r>
      <w:r>
        <w:t xml:space="preserve"> </w:t>
      </w:r>
      <w:hyperlink r:id="rId48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[6]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50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design is a cross-sectional study: every covariate is measured at a</w:t>
            </w:r>
            <w:r>
              <w:br/>
            </w:r>
            <w:r>
              <w:rPr>
                <w:rStyle w:val="CommentTok"/>
              </w:rPr>
              <w:t xml:space="preserve"># single interview, so we cannot causally order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54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  <w:b/>
            <w:bCs/>
          </w:rPr>
          <w:t xml:space="preserve">mediator</w:t>
        </w:r>
      </w:hyperlink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</w:t>
      </w:r>
      <w:r>
        <w:t xml:space="preserve"> </w:t>
      </w:r>
      <w:hyperlink r:id="rId16">
        <w:r>
          <w:rPr>
            <w:rStyle w:val="Hyperlink"/>
          </w:rPr>
          <w:t xml:space="preserve">offset</w:t>
        </w:r>
      </w:hyperlink>
      <w:r>
        <w:t xml:space="preserve">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5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61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bookmarkEnd w:id="66"/>
    <w:bookmarkStart w:id="68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8"/>
    <w:bookmarkStart w:id="78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 </w:t>
            </w:r>
            <w:r>
              <w:t xml:space="preserve">here?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</w:t>
            </w:r>
            <w:r>
              <w:rPr>
                <w:b/>
                <w:bCs/>
              </w:rPr>
              <w:t xml:space="preserve"> </w:t>
            </w:r>
            <w:hyperlink r:id="rId55">
              <w:r>
                <w:rPr>
                  <w:rStyle w:val="Hyperlink"/>
                  <w:b/>
                  <w:bCs/>
                </w:rPr>
                <w:t xml:space="preserve">mediator</w:t>
              </w:r>
            </w:hyperlink>
            <w:r>
              <w:rPr>
                <w:b/>
                <w:bCs/>
              </w:rPr>
              <w:t xml:space="preserve">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70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7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77"/>
        </w:tc>
      </w:tr>
    </w:tbl>
    <w:bookmarkEnd w:id="78"/>
    <w:bookmarkStart w:id="84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[2]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</w:t>
      </w:r>
      <w:r>
        <w:t xml:space="preserve"> </w:t>
      </w:r>
      <w:hyperlink r:id="rId55">
        <w:r>
          <w:rPr>
            <w:rStyle w:val="Hyperlink"/>
          </w:rPr>
          <w:t xml:space="preserve">mediator</w:t>
        </w:r>
      </w:hyperlink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— the variance far exceeds the mean —</w:t>
            </w:r>
            <w:r>
              <w:t xml:space="preserve"> </w:t>
            </w:r>
            <w:r>
              <w:t xml:space="preserve">so the model-based Poisson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are too small.</w:t>
            </w:r>
            <w:r>
              <w:t xml:space="preserve"> </w:t>
            </w:r>
            <w:r>
              <w:t xml:space="preserve">Vittinghoff et al. [2, Sec. 8.3.1]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negative-binomial</w:t>
              </w:r>
            </w:hyperlink>
            <w:r>
              <w:t xml:space="preserve"> </w:t>
            </w:r>
            <w:r>
              <w:t xml:space="preserve">model for this example.</w:t>
            </w:r>
          </w:p>
          <w:p/>
        </w:tc>
      </w:tr>
    </w:tbl>
    <w:bookmarkEnd w:id="84"/>
    <w:bookmarkEnd w:id="85"/>
    <w:bookmarkStart w:id="114" w:name="inference-for-count-regression-models"/>
    <w:p>
      <w:pPr>
        <w:pStyle w:val="Heading1"/>
      </w:pPr>
      <w:r>
        <w:t xml:space="preserve">4. Inference for count regression models</w:t>
      </w:r>
    </w:p>
    <w:bookmarkStart w:id="93" w:name="X465196e86c66cb23b431404d514e22bd3a69797"/>
    <w:p>
      <w:pPr>
        <w:pStyle w:val="Heading3"/>
      </w:pPr>
      <w:r>
        <w:t xml:space="preserve">4.0.1 Maximum likelihood estimates for two groups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pois-two-group-mle"/>
          <w:p>
            <w:pPr>
              <w:pStyle w:val="BodyText"/>
            </w:pPr>
            <w:r>
              <w:rPr>
                <w:b/>
                <w:bCs/>
              </w:rPr>
              <w:t xml:space="preserve">Theorem 2 (Poisson regression estimates for two groups)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with a single binary covariate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 group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be the group’s total event count and total exposure,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two event rates are the groups’ crude event rates: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so the estimated rate ratio is the ratio of the crude rates:</w:t>
            </w:r>
          </w:p>
          <w:p>
            <w:pPr>
              <w:pStyle w:val="BodyText"/>
            </w:pPr>
            <w:bookmarkStart w:id="86" w:name="eq-pois-two-group-rr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: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6"/>
          </w:p>
          <w:bookmarkEnd w:id="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(chain rule for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the second score equation,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vanish,</w:t>
            </w:r>
            <w:r>
              <w:t xml:space="preserve"> </w:t>
            </w:r>
            <w:r>
              <w:t xml:space="preserve">and every remaining term has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 score equation from the first</w:t>
            </w:r>
            <w:r>
              <w:t xml:space="preserve"> </w:t>
            </w:r>
            <w:r>
              <w:t xml:space="preserve">leaves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whose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minus second)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solutions are positive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logarithm gives a unique stationary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stationary point is the maximum,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 strictly concave.</w:t>
            </w:r>
            <w:r>
              <w:t xml:space="preserve"> </w:t>
            </w:r>
            <w:r>
              <w:t xml:space="preserve">To see this concavity,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that both score equations read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Differentiating 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 not depend on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be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mean.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1" w:name="eq-pois-two-group-hessian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Sup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  <m:sup>
                                          <m:r>
                                            <m:t>2</m:t>
                                          </m:r>
                                        </m:sup>
                                      </m:sSubSup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>
            <w:pPr>
              <w:pStyle w:val="FirstParagraph"/>
            </w:pPr>
            <w:r>
              <w:t xml:space="preserve">Its upper-left entry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</w:t>
            </w:r>
            <w:r>
              <w:t xml:space="preserve"> </w:t>
            </w:r>
            <w:r>
              <w:t xml:space="preserve">and 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for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formula; 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group totals are positive)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oMath>
            <w:r>
              <w:t xml:space="preserve"> </w:t>
            </w:r>
            <w:r>
              <w:t xml:space="preserve">is negative definite at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makes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strictly concave.</w:t>
            </w:r>
          </w:p>
          <w:p>
            <w:pPr>
              <w:pStyle w:val="BodyText"/>
            </w:pPr>
            <w:r>
              <w:t xml:space="preserve">Finally, the rate ratio estimate follows by division: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solutions)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pois-two-group-mle"/>
          <w:p>
            <w:pPr>
              <w:pStyle w:val="BodyText"/>
            </w:pPr>
            <w:r>
              <w:rPr>
                <w:b/>
                <w:bCs/>
              </w:rPr>
              <w:t xml:space="preserve">Example 4 (Estimating a rate ratio from two cohorts)</w:t>
            </w:r>
            <w:r>
              <w:t xml:space="preserve"> </w:t>
            </w:r>
            <w:r>
              <w:t xml:space="preserve">An unexposed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and an 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2500</m:t>
              </m:r>
            </m:oMath>
            <w:r>
              <w:t xml:space="preserve"> </w:t>
            </w:r>
            <w:r>
              <w:t xml:space="preserve">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Poisson regression estimates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unexposed)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2500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0.006</m:t>
                        </m:r>
                      </m:num>
                      <m:den>
                        <m:r>
                          <m:t>0.003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crude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5.809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Fitting the same model in R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the same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events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fit_two_cohorts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events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exposed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(person_years)),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two_cohorts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-5.809143    0.693147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    0.003       2.000</w:t>
            </w:r>
          </w:p>
          <w:bookmarkEnd w:id="92"/>
          <w:p/>
        </w:tc>
      </w:tr>
    </w:tbl>
    <w:bookmarkEnd w:id="93"/>
    <w:bookmarkStart w:id="99" w:name="fitted-totals"/>
    <w:p>
      <w:pPr>
        <w:pStyle w:val="Heading3"/>
      </w:pPr>
      <w:r>
        <w:t xml:space="preserve">4.0.2 Fitted totals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pois-fitted-totals"/>
          <w:p>
            <w:pPr>
              <w:pStyle w:val="BodyText"/>
            </w:pPr>
            <w:r>
              <w:rPr>
                <w:b/>
                <w:bCs/>
              </w:rPr>
              <w:t xml:space="preserve">Theorem 3 (Poisson regression reproduces observed totals)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linear predictor</w:t>
            </w:r>
            <w:r>
              <w:t xml:space="preserve"> </w:t>
            </w:r>
            <w:r>
              <w:t xml:space="preserve">$\eta(\mathord{\smash[b]{\underset{\raise.3ex\hbox{$\scriptstyle\sim$}}{x}}\vphantom{x}}) = \beta_0 + \beta_1 x_1 + \dots + \beta_p x_p$</w:t>
            </w:r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w:r>
              <w:t xml:space="preserve">$(y_i, \mathord{\smash[b]{\underset{\raise.3ex\hbox{$\scriptstyle\sim$}}{x}}\vphantom{x}}_i, t_i)$</w:t>
            </w:r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for the intercept’s covariate,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$\hat{\mu}_i \stackrel{\text{def}}{=}t_i \operatorname{exp}\mathopen{}\left\{\eta(\mathord{\smash[b]{\underset{\raise.3ex\hbox{$\scriptstyle\sim$}}{x}}\vphantom{x}}_i)\right\}\mathclose{}$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 </w:t>
            </w:r>
            <w:r>
              <w:t xml:space="preserve">for the fitted mean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every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94" w:name="eq-pois-fitted-totals"/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taking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event counts add up to the observed event count: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indicator variable</w:t>
              </w:r>
            </w:hyperlink>
            <w:r>
              <w:t xml:space="preserve"> </w:t>
            </w:r>
            <w:r>
              <w:t xml:space="preserve">for a group,</w:t>
            </w:r>
            <w:r>
              <w:t xml:space="preserve"> </w:t>
            </w:r>
            <w:r>
              <w:t xml:space="preserve">then the fitted event counts in that group add up to the group’s observed event count.</w:t>
            </w:r>
          </w:p>
          <w:bookmarkEnd w:id="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\stackrel{\text{def}}{=}t_i \operatorname{exp}\mathopen{}\left\{\eta(\mathord{\smash[b]{\underset{\raise.3ex\hbox{$\scriptstyle\sim$}}{x}}\vphantom{x}}_i)\right\}\mathclose{}$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\ell(\mathord{\smash[b]{\underset{\raise.3ex\hbox{$\scriptstyle\sim$}}{\beta}}\vphantom{\beta}})
    &amp;= \sum_{i=1}^n\operatorname{log}\mathopen{}\left\{\frac{\mu_i^{y_i} \operatorname{exp}\mathopen{}\left\{-\mu_i\right\}\mathclose{}}{y_i!}\right\}\mathclose{}
    &amp;&amp; \text{(independence; Poisson PMF)} \\
    &amp;= \sum_{i=1}^n\mathopen{}\left(y_i \operatorname{log}\mathopen{}\left\{\mu_i\right\}\mathclose{} - \mu_i - \operatorname{log}\mathopen{}\left\{y_i!\right\}\mathclose{}\right)\mathclose{}
    &amp;&amp; \text{(log of a product and quotient)} \\
    &amp;= \sum_{i=1}^n\mathopen{}\left(y_i \mathopen{}\left(\operatorname{log}\mathopen{}\left\{t_i\right\}\mathclose{} + \sum_{k=0}^p x_{ik} \beta_k\right)\mathclose{} - \mu_i - \operatorname{log}\mathopen{}\left\{y_i!\right\}\mathclose{}\right)\mathclose{}
    &amp;&amp; \text{(substitute } \operatorname{log}\mathopen{}\left\{\mu_i\right\}\mathclose{} \text{)}
    \end{aligned}
    $$</w:t>
            </w:r>
          </w:p>
          <w:p>
            <w:pPr>
              <w:pStyle w:val="FirstParagraph"/>
            </w:pPr>
            <w:r>
              <w:t xml:space="preserve">Each mean has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(chain rule for the exponential),</w:t>
            </w:r>
            <w:r>
              <w:t xml:space="preserve"> </w:t>
            </w:r>
            <w:r>
              <w:t xml:space="preserve">so the partial derivative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\frac{\partial}{\partial \beta_j} \ell(\mathord{\smash[b]{\underset{\raise.3ex\hbox{$\scriptstyle\sim$}}{\beta}}\vphantom{\beta}})
    &amp;= \sum_{i=1}^n\mathopen{}\left(y_i x_{ij} - \mu_i x_{ij}\right)\mathclose{}
    &amp;&amp; \text{(differentiate term by term)} \\
    &amp;= \sum_{i=1}^nx_{ij} \, y_i - \sum_{i=1}^nx_{ij} \, \mu_i
    &amp;&amp; \text{(split the sum)}
    \end{aligned}
    $$</w:t>
            </w:r>
          </w:p>
          <w:p>
            <w:pPr>
              <w:pStyle w:val="FirstParagraph"/>
            </w:pPr>
            <w:r>
              <w:t xml:space="preserve">The maximum likelihood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 all of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it solves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$\frac{\partial}{\partial \beta_j} \ell(\hat{\mathord{\smash[b]{\underset{\raise.3ex\hbox{$\scriptstyle\sim$}}{\beta}}\vphantom{\beta}}}) =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, each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0
    &amp;= \sum_{i=1}^nx_{ij} \, y_i - \sum_{i=1}^nx_{ij} \, \hat{\mu}_i
    &amp;&amp; \text{(score equation at } \hat{\mathord{\smash[b]{\underset{\raise.3ex\hbox{$\scriptstyle\sim$}}{\beta}}\vphantom{\beta}}}\text{)} \\
    \sum_{i=1}^nx_{ij} \, \hat{\mu}_i
    &amp;= \sum_{i=1}^nx_{ij} \, y_i
    &amp;&amp; \text{(add } \textstyle\sum_{i=1}^nx_{ij} \, \hat{\mu}_i \text{ to both sides)}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every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gives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group indicator,</w:t>
            </w:r>
            <w:r>
              <w:t xml:space="preserve"> </w:t>
            </w:r>
            <w:r>
              <w:t xml:space="preserve">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 from both sides,</w:t>
            </w:r>
            <w:r>
              <w:t xml:space="preserve"> </w:t>
            </w:r>
            <w:r>
              <w:t xml:space="preserve">and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exactly the group’s observations.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pois-fitted-totals"/>
          <w:p>
            <w:pPr>
              <w:pStyle w:val="BodyText"/>
            </w:pPr>
            <w:r>
              <w:rPr>
                <w:b/>
                <w:bCs/>
              </w:rPr>
              <w:t xml:space="preserve">Example 5 (Fitted totals for automobile insurance claims)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 </w:t>
            </w:r>
            <w:r>
              <w:t xml:space="preserve">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 </w:t>
            </w:r>
            <w:r>
              <w:t xml:space="preserve">count the automobile insurance claims (</w:t>
            </w:r>
            <w:r>
              <w:rPr>
                <w:rStyle w:val="VerbatimChar"/>
              </w:rPr>
              <w:t xml:space="preserve">Claims</w:t>
            </w:r>
            <w:r>
              <w:t xml:space="preserve">)</w:t>
            </w:r>
            <w:r>
              <w:t xml:space="preserve"> </w:t>
            </w:r>
            <w:r>
              <w:t xml:space="preserve">among the policyholders (</w:t>
            </w:r>
            <w:r>
              <w:rPr>
                <w:rStyle w:val="VerbatimChar"/>
              </w:rPr>
              <w:t xml:space="preserve">Holders</w:t>
            </w:r>
            <w:r>
              <w:t xml:space="preserve">)</w:t>
            </w:r>
            <w:r>
              <w:t xml:space="preserve"> </w:t>
            </w:r>
            <w:r>
              <w:t xml:space="preserve">in each combination of</w:t>
            </w:r>
            <w:r>
              <w:t xml:space="preserve"> </w:t>
            </w:r>
            <w:r>
              <w:rPr>
                <w:rStyle w:val="VerbatimChar"/>
              </w:rPr>
              <w:t xml:space="preserve">District</w:t>
            </w:r>
            <w:r>
              <w:t xml:space="preserve"> </w:t>
            </w:r>
            <w:r>
              <w:t xml:space="preserve">(4 levels), car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and driver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(4 levels).</w:t>
            </w:r>
            <w:r>
              <w:t xml:space="preserve"> </w:t>
            </w:r>
            <w:r>
              <w:t xml:space="preserve">We fit a Poisson regression model for the claim rate per policyholder,</w:t>
            </w:r>
            <w:r>
              <w:t xml:space="preserve"> </w:t>
            </w:r>
            <w:r>
              <w:t xml:space="preserve">with district and age as categorical covariates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Holders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offset: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Insurance</w:t>
            </w:r>
            <w:r>
              <w:br/>
            </w: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ordered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ins_glm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District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 3151     3151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observed fitted</w:t>
            </w:r>
            <w:r>
              <w:br/>
            </w:r>
            <w:r>
              <w:rPr>
                <w:rStyle w:val="CommentTok"/>
              </w:rPr>
              <w:t xml:space="preserve">#&gt; 1     1381   1381</w:t>
            </w:r>
            <w:r>
              <w:br/>
            </w:r>
            <w:r>
              <w:rPr>
                <w:rStyle w:val="CommentTok"/>
              </w:rPr>
              <w:t xml:space="preserve">#&gt; 2      891    891</w:t>
            </w:r>
            <w:r>
              <w:br/>
            </w:r>
            <w:r>
              <w:rPr>
                <w:rStyle w:val="CommentTok"/>
              </w:rPr>
              <w:t xml:space="preserve">#&gt; 3      553    553</w:t>
            </w:r>
            <w:r>
              <w:br/>
            </w:r>
            <w:r>
              <w:rPr>
                <w:rStyle w:val="CommentTok"/>
              </w:rPr>
              <w:t xml:space="preserve">#&gt; 4      326    326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observed fitted</w:t>
            </w:r>
            <w:r>
              <w:br/>
            </w:r>
            <w:r>
              <w:rPr>
                <w:rStyle w:val="CommentTok"/>
              </w:rPr>
              <w:t xml:space="preserve">#&gt; &lt;25        229    229</w:t>
            </w:r>
            <w:r>
              <w:br/>
            </w:r>
            <w:r>
              <w:rPr>
                <w:rStyle w:val="CommentTok"/>
              </w:rPr>
              <w:t xml:space="preserve">#&gt; 25-29      404    404</w:t>
            </w:r>
            <w:r>
              <w:br/>
            </w:r>
            <w:r>
              <w:rPr>
                <w:rStyle w:val="CommentTok"/>
              </w:rPr>
              <w:t xml:space="preserve">#&gt; 30-35      453    453</w:t>
            </w:r>
            <w:r>
              <w:br/>
            </w:r>
            <w:r>
              <w:rPr>
                <w:rStyle w:val="CommentTok"/>
              </w:rPr>
              <w:t xml:space="preserve">#&gt; &gt;35       2065   2065</w:t>
            </w:r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guarantees,</w:t>
            </w:r>
            <w:r>
              <w:t xml:space="preserve"> </w:t>
            </w:r>
            <w:r>
              <w:t xml:space="preserve">the fitted claim counts add up to the 3151 observed claims,</w:t>
            </w:r>
            <w:r>
              <w:t xml:space="preserve"> </w:t>
            </w:r>
            <w:r>
              <w:t xml:space="preserve">and they also reproduce the observed total in each district and in each age group,</w:t>
            </w:r>
            <w:r>
              <w:t xml:space="preserve"> </w:t>
            </w:r>
            <w:r>
              <w:t xml:space="preserve">because each non-reference group has an indicator variable in the model,</w:t>
            </w:r>
            <w:r>
              <w:t xml:space="preserve"> </w:t>
            </w:r>
            <w:r>
              <w:t xml:space="preserve">and each reference group’s total is the overall total minus the other groups’ totals.</w:t>
            </w:r>
            <w:r>
              <w:t xml:space="preserve"> </w:t>
            </w:r>
            <w:r>
              <w:t xml:space="preserve">The fitted counts do not match the individual rows, though: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(ins[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"District"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)],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4 × 4</w:t>
            </w:r>
            <w:r>
              <w:br/>
            </w:r>
            <w:r>
              <w:rPr>
                <w:rStyle w:val="CommentTok"/>
              </w:rPr>
              <w:t xml:space="preserve">#&gt;   District Age   observed fitted</w:t>
            </w:r>
            <w:r>
              <w:br/>
            </w:r>
            <w:r>
              <w:rPr>
                <w:rStyle w:val="CommentTok"/>
              </w:rPr>
              <w:t xml:space="preserve">#&gt;   &lt;fct&gt;    &lt;fct&gt;    &lt;int&gt;  &lt;dbl&gt;</w:t>
            </w:r>
            <w:r>
              <w:br/>
            </w:r>
            <w:r>
              <w:rPr>
                <w:rStyle w:val="CommentTok"/>
              </w:rPr>
              <w:t xml:space="preserve">#&gt; 1 1        &lt;25         38   38.4</w:t>
            </w:r>
            <w:r>
              <w:br/>
            </w:r>
            <w:r>
              <w:rPr>
                <w:rStyle w:val="CommentTok"/>
              </w:rPr>
              <w:t xml:space="preserve">#&gt; 2 1        25-29       35   44  </w:t>
            </w:r>
            <w:r>
              <w:br/>
            </w:r>
            <w:r>
              <w:rPr>
                <w:rStyle w:val="CommentTok"/>
              </w:rPr>
              <w:t xml:space="preserve">#&gt; 3 1        30-35       20   35.6</w:t>
            </w:r>
            <w:r>
              <w:br/>
            </w:r>
            <w:r>
              <w:rPr>
                <w:rStyle w:val="CommentTok"/>
              </w:rPr>
              <w:t xml:space="preserve">#&gt; 4 1        &gt;35        156  197.</w:t>
            </w:r>
          </w:p>
          <w:p>
            <w:pPr>
              <w:pStyle w:val="FirstParagraph"/>
            </w:pPr>
            <w:r>
              <w:t xml:space="preserve">The first four rows have 38, 35, 20, and 156 observed claims,</w:t>
            </w:r>
            <w:r>
              <w:t xml:space="preserve"> </w:t>
            </w:r>
            <w:r>
              <w:t xml:space="preserve">but fitted counts of about 38.4, 44.0, 35.6, and 196.9:</w:t>
            </w:r>
            <w:r>
              <w:t xml:space="preserve"> </w:t>
            </w:r>
            <w:r>
              <w:t xml:space="preserve">the model has no indicator for each row,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nothing about individual rows.</w:t>
            </w:r>
          </w:p>
          <w:bookmarkEnd w:id="9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pois-fitted-totals-no-intercept"/>
          <w:p>
            <w:pPr>
              <w:pStyle w:val="BodyText"/>
            </w:pPr>
            <w:r>
              <w:rPr>
                <w:b/>
                <w:bCs/>
              </w:rPr>
              <w:t xml:space="preserve">Example 6 (Without an intercept, the totals need not match)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only matches totals for the covariates that are in the model.</w:t>
            </w:r>
            <w:r>
              <w:t xml:space="preserve"> </w:t>
            </w:r>
            <w:r>
              <w:t xml:space="preserve">If we drop the intercept from the model in</w:t>
            </w:r>
            <w:r>
              <w:t xml:space="preserve"> </w:t>
            </w:r>
            <w:hyperlink w:anchor="exm-pois-fitted-totals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 </w:t>
            </w:r>
            <w:r>
              <w:t xml:space="preserve">and use only a numeric age-group score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equation no longer applies: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</w:t>
            </w:r>
            <w:r>
              <w:br/>
            </w:r>
            <w:r>
              <w:rPr>
                <w:rStyle w:val="NormalTok"/>
              </w:rPr>
              <w:t xml:space="preserve">ins_glm0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age_num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3151.00  3655.34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10656    10656</w:t>
            </w:r>
          </w:p>
          <w:p>
            <w:pPr>
              <w:pStyle w:val="FirstParagraph"/>
            </w:pPr>
            <w:r>
              <w:t xml:space="preserve">The fitted counts add up to about 3655,</w:t>
            </w:r>
            <w:r>
              <w:t xml:space="preserve"> </w:t>
            </w:r>
            <w:r>
              <w:t xml:space="preserve">not the 3151 observed claims.</w:t>
            </w:r>
            <w:r>
              <w:t xml:space="preserve"> </w:t>
            </w:r>
            <w:r>
              <w:t xml:space="preserve">The only score equation this model has is the one for the age score,</w:t>
            </w:r>
            <w:r>
              <w:t xml:space="preserve"> </w:t>
            </w:r>
            <w:r>
              <w:t xml:space="preserve">so only the weighted total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10656</m:t>
              </m:r>
            </m:oMath>
            <w:r>
              <w:t xml:space="preserve"> </w:t>
            </w:r>
            <w:r>
              <w:t xml:space="preserve">is reproduced.</w:t>
            </w:r>
          </w:p>
          <w:bookmarkEnd w:id="98"/>
          <w:p/>
        </w:tc>
      </w:tr>
    </w:tbl>
    <w:bookmarkEnd w:id="99"/>
    <w:bookmarkStart w:id="105" w:name="X6bd24df31c63af7f3ea1ecd1c26c02e2eae7ecf"/>
    <w:p>
      <w:pPr>
        <w:pStyle w:val="Heading3"/>
      </w:pPr>
      <w:r>
        <w:t xml:space="preserve">4.0.3 Confidence intervals for regression coefficients and rate ratios</w:t>
      </w:r>
    </w:p>
    <w:p>
      <w:pPr>
        <w:pStyle w:val="FirstParagraph"/>
      </w:pP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Wald 95% confidence interval</w:t>
        </w:r>
      </w:hyperlink>
      <w:r>
        <w:t xml:space="preserve"> </w:t>
      </w:r>
      <w:r>
        <w:t xml:space="preserve">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thm-pois-two-group-se"/>
          <w:p>
            <w:pPr>
              <w:pStyle w:val="BodyText"/>
            </w:pPr>
            <w:r>
              <w:rPr>
                <w:b/>
                <w:bCs/>
              </w:rPr>
              <w:t xml:space="preserve">Theorem 4 (Standard error of a two-group log rate ratio)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estimated from the inverse of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02" w:name="eq-pois-two-group-s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observed information matrix is the negative Hessian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pois-two-group-hessian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\underbrace{I\mathopen{}\left(\hat{\mathord{\smash[b]{\underset{\raise.3ex\hbox{$\scriptstyle\sim$}}{\beta}}\vphantom{\beta}}}\right)\mathclose{}}_{2 \times 2}
    = \underbrace{\begin{bmatrix}
    \hat{\mu}_{\cdot 0} + \hat{\mu}_{\cdot 1} &amp; \hat{\mu}_{\cdot 1} \\
    \hat{\mu}_{\cdot 1} &amp; \hat{\mu}_{\cdot 1}
    \end{bmatrix}}_{2 \times 2}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fitted count.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total fitted count equals its observed count: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common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equals crude rate; 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w:r>
              <w:t xml:space="preserve">$$
    \underbrace{I\mathopen{}\left(\hat{\mathord{\smash[b]{\underset{\raise.3ex\hbox{$\scriptstyle\sim$}}{\beta}}\vphantom{\beta}}}\right)\mathclose{}}_{2 \times 2}
    = \underbrace{\begin{bmatrix}
    D_0 + D_1 &amp; D_1 \\
    D_1 &amp; D_1
    \end{bmatrix}}_{2 \times 2}
    $$</w:t>
            </w:r>
          </w:p>
          <w:p>
            <w:pPr>
              <w:pStyle w:val="FirstParagraph"/>
            </w:pPr>
            <w:r>
              <w:t xml:space="preserve">Its determinant is</w:t>
            </w:r>
          </w:p>
          <w:p>
            <w:pPr>
              <w:pStyle w:val="BodyText"/>
            </w:pPr>
            <w:r>
              <w:t xml:space="preserve">$$
    \begin{aligned}
    \det I\mathopen{}\left(\hat{\mathord{\smash[b]{\underset{\raise.3ex\hbox{$\scriptstyle\sim$}}{\beta}}\vphantom{\beta}}}\right)\mathclose{}
    &amp;= (D_0 + D_1) D_1 - D_1^2
    &amp;&amp; \text{(} 2 \times 2 \text{ determinant formula)} \\
    &amp;= D_0 D_1 + D_1^2 - D_1^2
    &amp;&amp; \text{(distribute)} \\
    &amp;= D_0 D_1
    &amp;&amp; \text{(cancel)}
    \end{aligned}
    $$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inverse formula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a</m:t>
                                </m:r>
                              </m:e>
                              <m:e>
                                <m:r>
                                  <m:t>b</m:t>
                                </m:r>
                              </m:e>
                            </m:mr>
                            <m:mr>
                              <m:e>
                                <m:r>
                                  <m:t>c</m:t>
                                </m:r>
                              </m:e>
                              <m:e>
                                <m:r>
                                  <m:t>d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c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  <m:e>
                        <m:r>
                          <m:t>a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\underbrace{{\mathopen{}\left(I\mathopen{}\left(\hat{\mathord{\smash[b]{\underset{\raise.3ex\hbox{$\scriptstyle\sim$}}{\beta}}\vphantom{\beta}}}\right)\mathclose{}\right)\mathclose{}}^{-1}}_{2 \times 2}
    = \frac{1}{D_0 D_1}
    \underbrace{\begin{bmatrix}
    D_1 &amp; -D_1 \\
    -D_1 &amp; D_0 + D_1
    \end{bmatrix}}_{2 \times 2}
    $$</w:t>
            </w:r>
          </w:p>
          <w:p>
            <w:pPr>
              <w:pStyle w:val="FirstParagraph"/>
            </w:pPr>
            <w:r>
              <w:t xml:space="preserve">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lower-right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(lower-right entry of the inverse)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the square root gives</w:t>
            </w:r>
            <w:r>
              <w:t xml:space="preserve"> </w:t>
            </w:r>
            <w:hyperlink w:anchor="eq-pois-two-group-se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ois-two-group-ci"/>
          <w:p>
            <w:pPr>
              <w:pStyle w:val="BodyText"/>
            </w:pPr>
            <w:r>
              <w:rPr>
                <w:b/>
                <w:bCs/>
              </w:rPr>
              <w:t xml:space="preserve">Example 7 (Confidence interval for a two-cohort rate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se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15</m:t>
                            </m:r>
                          </m:den>
                        </m:f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(two-group standard error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0.0833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0.0667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0.15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Wald 95%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0.759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0.066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1.452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exponentiating both endpoints gives a 95% confidence interval</w:t>
            </w:r>
            <w:r>
              <w:t xml:space="preserve"> </w:t>
            </w:r>
            <w:r>
              <w:t xml:space="preserve">for the rate ratio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0.066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1.452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0.94</m:t>
                  </m:r>
                  <m:r>
                    <m:rPr>
                      <m:sty m:val="p"/>
                    </m:rPr>
                    <m:t>,</m:t>
                  </m:r>
                  <m:r>
                    <m:t>4.27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point estimate doubles the rate,</w:t>
            </w:r>
            <w:r>
              <w:t xml:space="preserve"> </w:t>
            </w:r>
            <w:r>
              <w:t xml:space="preserve">but with only 27 events in total the interval still includes 1.</w:t>
            </w:r>
          </w:p>
          <w:p>
            <w:pPr>
              <w:pStyle w:val="BodyText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confint.default()</w:t>
            </w:r>
            <w:r>
              <w:t xml:space="preserve">,</w:t>
            </w:r>
            <w:r>
              <w:t xml:space="preserve"> </w:t>
            </w:r>
            <w:r>
              <w:t xml:space="preserve">which computes Wald intervals from the observed information,</w:t>
            </w:r>
            <w:r>
              <w:t xml:space="preserve"> </w:t>
            </w:r>
            <w:r>
              <w:t xml:space="preserve">reproduces this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(fit_two_cohorts, </w:t>
            </w:r>
            <w:r>
              <w:rPr>
                <w:rStyle w:val="AttributeTok"/>
              </w:rPr>
              <w:t xml:space="preserve">parm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CommentTok"/>
              </w:rPr>
              <w:t xml:space="preserve">#&gt;            2.5 %  97.5 %</w:t>
            </w:r>
            <w:r>
              <w:br/>
            </w:r>
            <w:r>
              <w:rPr>
                <w:rStyle w:val="CommentTok"/>
              </w:rPr>
              <w:t xml:space="preserve">#&gt; exposed 0.936184 4.27267</w:t>
            </w:r>
          </w:p>
          <w:bookmarkEnd w:id="104"/>
          <w:p/>
        </w:tc>
      </w:tr>
    </w:tbl>
    <w:bookmarkEnd w:id="105"/>
    <w:bookmarkStart w:id="111" w:name="Xeb12adf54a36cf7698b86f98d5bc1ca5c39dc0e"/>
    <w:p>
      <w:pPr>
        <w:pStyle w:val="Heading3"/>
      </w:pPr>
      <w:r>
        <w:t xml:space="preserve">4.0.4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</w:t>
      </w:r>
      <w:r>
        <w:t xml:space="preserve"> </w:t>
      </w:r>
      <w:hyperlink r:id="rId106">
        <w:r>
          <w:rPr>
            <w:rStyle w:val="Hyperlink"/>
          </w:rPr>
          <w:t xml:space="preserve">two-sided alternative</w:t>
        </w:r>
      </w:hyperlink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r:id="rId107">
        <w:r>
          <w:rPr>
            <w:rStyle w:val="Hyperlink"/>
          </w:rPr>
          <w:t xml:space="preserve">Wald</w:t>
        </w:r>
        <w:r>
          <w:rPr>
            <w:rStyle w:val="Hyperlink"/>
          </w:rPr>
          <w:t xml:space="preserve"> </w:t>
        </w:r>
        <m:oMath>
          <m:r>
            <m:t>z</m:t>
          </m:r>
        </m:oMath>
        <w:r>
          <w:rPr>
            <w:rStyle w:val="Hyperlink"/>
          </w:rPr>
          <w:t xml:space="preserve">-statistic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hyperlink r:id="rId108">
        <w:r>
          <w:rPr>
            <w:rStyle w:val="Hyperlink"/>
          </w:rPr>
          <w:t xml:space="preserve">standard Gaussian distribution</w:t>
        </w:r>
      </w:hyperlink>
      <w:r>
        <w:t xml:space="preserve">.</w:t>
      </w:r>
      <w:r>
        <w:t xml:space="preserve"> </w:t>
      </w:r>
      <w:r>
        <w:t xml:space="preserve">The most common</w:t>
      </w:r>
      <w:r>
        <w:t xml:space="preserve"> </w:t>
      </w:r>
      <w:hyperlink r:id="rId10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ois-two-group-wald"/>
          <w:p>
            <w:pPr>
              <w:pStyle w:val="BodyText"/>
            </w:pPr>
            <w:r>
              <w:rPr>
                <w:b/>
                <w:bCs/>
              </w:rPr>
              <w:t xml:space="preserve">Example 8 (Wald test for a two-cohort rate ratio)</w:t>
            </w:r>
            <w:r>
              <w:t xml:space="preserve"> </w:t>
            </w:r>
            <w:r>
              <w:t xml:space="preserve">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(equal event rates in the two cohorts of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0.387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(Wald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-statistic with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0.387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1.79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two-sided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&gt;</m:t>
              </m:r>
              <m:r>
                <m:t>1.79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a standard Gaussian distribution,</w:t>
            </w:r>
            <w:r>
              <w:t xml:space="preserve"> </w:t>
            </w:r>
            <w:r>
              <w:t xml:space="preserve">so at the 5% level these data do not reject equal rates.</w:t>
            </w:r>
            <w:r>
              <w:t xml:space="preserve"> </w:t>
            </w:r>
            <w:r>
              <w:t xml:space="preserve">That conclusion agrees with the 95% confidence interval for the rate ratio in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includes 1.</w:t>
            </w:r>
          </w:p>
          <w:bookmarkEnd w:id="110"/>
          <w:p/>
        </w:tc>
      </w:tr>
    </w:tbl>
    <w:bookmarkEnd w:id="111"/>
    <w:bookmarkStart w:id="113" w:name="comparing-nested-models"/>
    <w:p>
      <w:pPr>
        <w:pStyle w:val="Heading3"/>
      </w:pPr>
      <w:r>
        <w:t xml:space="preserve">4.0.5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</w:t>
      </w:r>
      <w:r>
        <w:t xml:space="preserve"> </w:t>
      </w:r>
      <w:hyperlink r:id="rId112">
        <w:r>
          <w:rPr>
            <w:rStyle w:val="Hyperlink"/>
          </w:rPr>
          <w:t xml:space="preserve">likelihood ratio test 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</w:t>
      </w:r>
      <w:r>
        <w:t xml:space="preserve"> </w:t>
      </w:r>
      <w:hyperlink r:id="rId88">
        <w:r>
          <w:rPr>
            <w:rStyle w:val="Hyperlink"/>
          </w:rPr>
          <w:t xml:space="preserve">log-likelihoods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[1, Ch. 9]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Sec. 8.1]</w:t>
      </w:r>
      <w:r>
        <w:t xml:space="preserve"> </w:t>
      </w:r>
      <w:r>
        <w:t xml:space="preserve">for details.</w:t>
      </w:r>
    </w:p>
    <w:bookmarkEnd w:id="113"/>
    <w:bookmarkEnd w:id="114"/>
    <w:bookmarkStart w:id="116" w:name="prediction"/>
    <w:p>
      <w:pPr>
        <w:pStyle w:val="Heading1"/>
      </w:pPr>
      <w:r>
        <w:t xml:space="preserve">5. Prediction</w:t>
      </w:r>
    </w:p>
    <w:p>
      <w:pPr>
        <w:pStyle w:val="FirstParagraph"/>
      </w:pPr>
      <w:r>
        <w:t xml:space="preserve">$$
    \begin{aligned}
    \hat{y}
    &amp;\stackrel{\text{def}}{=}\mathop{\hat{\operatorname{E}}}\nolimits\mathopen{}\left[Y \mid \mathord{\smash[b]{\underset{\raise.3ex\hbox{$\scriptstyle\sim$}}{X}}\vphantom{X}}= \mathord{\smash[b]{\underset{\raise.3ex\hbox{$\scriptstyle\sim$}}{x}}\vphantom{x}}, T = t\right]\mathclose{} \\
    &amp;\quad \text{(definition of estimated conditional expectation)} \\
    &amp;= \hat{\mu}(\mathord{\smash[b]{\underset{\raise.3ex\hbox{$\scriptstyle\sim$}}{x}}\vphantom{x}}, t) \\
    &amp;\quad \text{(estimated mean count function)} \\
    &amp;= \hat{\lambda}(\mathord{\smash[b]{\underset{\raise.3ex\hbox{$\scriptstyle\sim$}}{x}}\vphantom{x}}) \cdot t \\
    &amp;\quad \text{(substituting the estimated rate relation)} \\
    &amp;= \operatorname{exp}\mathopen{}\left\{\hat{\eta}(\mathord{\smash[b]{\underset{\raise.3ex\hbox{$\scriptstyle\sim$}}{x}}\vphantom{x}})\right\}\mathclose{} \cdot t \\
    &amp;\quad \text{(substituting the inverse link function)} \\
    &amp;= \operatorname{exp}\mathopen{}\left\{\hat{\beta}_0 + \hat{\beta}_1 x_1 + \dots + \hat{\beta}_p x_p\right\}\mathclose{} \cdot t \\
    &amp;\quad \text{(substituting estimated linear predictor } \hat{\eta}(\mathord{\smash[b]{\underset{\raise.3ex\hbox{$\scriptstyle\sim$}}{x}}\vphantom{x}})\text{)}
    \end{aligned}
    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pois-two-group-pred"/>
          <w:p>
            <w:pPr>
              <w:pStyle w:val="BodyText"/>
            </w:pPr>
            <w:r>
              <w:rPr>
                <w:b/>
                <w:bCs/>
              </w:rPr>
              <w:t xml:space="preserve">Example 9 (Predicted count for a new exposed cohort)</w:t>
            </w:r>
            <w:r>
              <w:t xml:space="preserve"> </w:t>
            </w:r>
            <w:r>
              <w:t xml:space="preserve">Using the two-cohort fit from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predicted number of events</w:t>
            </w:r>
            <w:r>
              <w:t xml:space="preserve"> </w:t>
            </w:r>
            <w:r>
              <w:t xml:space="preserve">for a new exposed cohort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 </w:t>
            </w:r>
            <w:r>
              <w:t xml:space="preserve">person-years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fitted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fit_two_cohorts,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1 </w:t>
            </w:r>
            <w:r>
              <w:br/>
            </w:r>
            <w:r>
              <w:rPr>
                <w:rStyle w:val="CommentTok"/>
              </w:rPr>
              <w:t xml:space="preserve">#&gt; 6</w:t>
            </w:r>
          </w:p>
          <w:bookmarkEnd w:id="115"/>
          <w:p/>
        </w:tc>
      </w:tr>
    </w:tbl>
    <w:bookmarkEnd w:id="116"/>
    <w:bookmarkStart w:id="135" w:name="diagnostics"/>
    <w:p>
      <w:pPr>
        <w:pStyle w:val="Heading1"/>
      </w:pPr>
      <w:r>
        <w:t xml:space="preserve">6. Diagnostics</w:t>
      </w:r>
    </w:p>
    <w:bookmarkStart w:id="134" w:name="residuals"/>
    <w:p>
      <w:pPr>
        <w:pStyle w:val="Heading3"/>
      </w:pPr>
      <w:r>
        <w:t xml:space="preserve">6.0.1 Residuals</w:t>
      </w:r>
    </w:p>
    <w:bookmarkStart w:id="117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17"/>
    <w:bookmarkStart w:id="118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118"/>
    <w:bookmarkStart w:id="121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</w:t>
      </w:r>
      <w:r>
        <w:t xml:space="preserve"> </w:t>
      </w:r>
      <w:hyperlink r:id="rId120">
        <w:r>
          <w:rPr>
            <w:rStyle w:val="Hyperlink"/>
          </w:rPr>
          <w:t xml:space="preserve">hat matrix</w:t>
        </w:r>
      </w:hyperlink>
      <w:r>
        <w:t xml:space="preserve">.</w:t>
      </w:r>
      <w:r>
        <w:t xml:space="preserve"> </w:t>
      </w:r>
      <w:r>
        <w:t xml:space="preserve">The leverage definition in the logistic regression chapter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 leverage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121"/>
    <w:bookmarkStart w:id="133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w:r>
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thm-pois-deviance-residual"/>
          <w:p>
            <w:pPr>
              <w:pStyle w:val="BodyText"/>
            </w:pPr>
            <w:r>
              <w:rPr>
                <w:b/>
                <w:bCs/>
              </w:rPr>
              <w:t xml:space="preserve">Theorem 5 (Deviance residuals in Poisson regression)</w:t>
            </w:r>
            <w:r>
              <w:t xml:space="preserve"> </w:t>
            </w:r>
            <w:r>
              <w:t xml:space="preserve">In a Poisson regression model,</w:t>
            </w:r>
            <w:r>
              <w:t xml:space="preserve"> </w:t>
            </w:r>
            <w:r>
              <w:t xml:space="preserve">the deviance residual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25" w:name="eq-pois-deviance-residual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y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taken to be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 </w:t>
            </w:r>
            <w:r>
              <w:t xml:space="preserve">fits each observation’s mean exactly,</w:t>
            </w:r>
            <w:r>
              <w:t xml:space="preserve"> </w:t>
            </w:r>
            <w:r>
              <w:t xml:space="preserve">so its fitted mean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while the fitted Poisson regression model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 Poisson observation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contributes the log-likelihood term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difference between the saturated and fitted terms is</w:t>
            </w:r>
          </w:p>
          <w:p>
            <w:pPr>
              <w:pStyle w:val="BodyText"/>
            </w:pPr>
            <w:r>
              <w:t xml:space="preserve">$$
    \begin{aligned}
    \ell_{\text{full}}(y_i) - \ell(\hat{\mathord{\smash[b]{\underset{\raise.3ex\hbox{$\scriptstyle\sim$}}{\beta}}\vphantom{\beta}}}; y_i)
    &amp;= \mathopen{}\left[y_i \operatorname{log}\mathopen{}\left\{y_i\right\}\mathclose{} - y_i - \operatorname{log}\mathopen{}\left\{y_i!\right\}\mathclose{}\right]\mathclose{} \\
    &amp;\phantom{={}} - \mathopen{}\left[y_i \operatorname{log}\mathopen{}\left\{\hat{y}_i\right\}\mathclose{} - \hat{y}_i - \operatorname{log}\mathopen{}\left\{y_i!\right\}\mathclose{}\right]\mathclose{}
    &amp;&amp; \text{(substitute } \mu = y_i \text{ and } \mu = \hat{y}_i \text{)} \\
    &amp;= y_i \operatorname{log}\mathopen{}\left\{y_i\right\}\mathclose{} - y_i - y_i \operatorname{log}\mathopen{}\left\{\hat{y}_i\right\}\mathclose{} + \hat{y}_i
    &amp;&amp; \text{(cancel } \operatorname{log}\mathopen{}\left\{y_i!\right\}\mathclose{} \text{)} \\
    &amp;= y_i \mathopen{}\left(\operatorname{log}\mathopen{}\left\{y_i\right\}\mathclose{} - \operatorname{log}\mathopen{}\left\{\hat{y}_i\right\}\mathclose{}\right)\mathclose{} - (y_i - \hat{y}_i)
    &amp;&amp; \text{(group terms)} \\
    &amp;= y_i \operatorname{log}\mathopen{}\left\{\frac{y_i}{\hat{y}_i}\right\}\mathclose{} - (y_i - \hat{y}_i)
    &amp;&amp; \text{(quotient rule for logarithms)}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saturated mean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Poisson variable with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</w:t>
            </w:r>
          </w:p>
          <w:p>
            <w:pPr>
              <w:pStyle w:val="BodyText"/>
            </w:pPr>
            <w:r>
              <w:t xml:space="preserve">$$
    \begin{aligned}
    \ell_{\text{full}}(0) - \ell(\hat{\mathord{\smash[b]{\underset{\raise.3ex\hbox{$\scriptstyle\sim$}}{\beta}}\vphantom{\beta}}}; 0)
    &amp;= 0 - \mathopen{}\left(0 \cdot \operatorname{log}\mathopen{}\left\{\hat{y}_i\right\}\mathclose{} - \hat{y}_i - \operatorname{log}\mathopen{}\left\{0!\right\}\mathclose{}\right)\mathclose{}
    &amp;&amp; \text{(substitute } y_i = 0 \text{)} \\
    &amp;= \hat{y}_i
    &amp;&amp; \text{(} \operatorname{log}\mathopen{}\left\{0!\right\}\mathclose{} = \operatorname{log}\mathopen{}\left\{1\right\}\mathclose{} = 0 \text{)} \\
    &amp;= 0 - (0 - \hat{y}_i)
    &amp;&amp; \text{(the bracket in the residual formula, with } y_i \operatorname{log}\mathopen{}\left\{y_i/\hat{y}_i\right\}\mathclose{} \stackrel{\text{def}}{=}0 \text{)}
    \end{aligned}
    $$</w:t>
            </w:r>
          </w:p>
          <w:p>
            <w:pPr>
              <w:pStyle w:val="FirstParagraph"/>
            </w:pPr>
            <w:r>
              <w:t xml:space="preserve">Substituting either case into the deviance residual definition</w:t>
            </w:r>
          </w:p>
          <w:p>
            <w:pPr>
              <w:pStyle w:val="BodyText"/>
            </w:pPr>
            <w:r>
      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      </w:r>
          </w:p>
          <w:p>
            <w:pPr>
              <w:pStyle w:val="FirstParagraph"/>
            </w:pPr>
            <w:r>
              <w:t xml:space="preserve">gives</w:t>
            </w:r>
            <w:r>
              <w:t xml:space="preserve"> </w:t>
            </w:r>
            <w:hyperlink w:anchor="eq-pois-deviance-residual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pois-deviance-residual"/>
          <w:p>
            <w:pPr>
              <w:pStyle w:val="BodyText"/>
            </w:pPr>
            <w:r>
              <w:rPr>
                <w:b/>
                <w:bCs/>
              </w:rPr>
              <w:t xml:space="preserve">Example 10 (Residuals for two observations)</w:t>
            </w:r>
            <w:r>
              <w:t xml:space="preserve"> </w:t>
            </w:r>
            <w:r>
              <w:t xml:space="preserve">Suppose an observation has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and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2.5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2.5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1.581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pois-deviance-residua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its deviance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2.5</m:t>
                                    </m:r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3.466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3.466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1.931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double)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1.390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 observation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same fitted mean</w:t>
            </w:r>
            <w:r>
              <w:t xml:space="preserve"> </w:t>
            </w:r>
            <w:r>
              <w:t xml:space="preserve">has Pearson residual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2.5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1.581</m:t>
              </m:r>
            </m:oMath>
            <w:r>
              <w:t xml:space="preserve"> </w:t>
            </w:r>
            <w:r>
              <w:t xml:space="preserve">and deviance residual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2.236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Pearson residuals have equal magnitude,</w:t>
            </w:r>
            <w:r>
              <w:t xml:space="preserve"> </w:t>
            </w:r>
            <w:r>
              <w:t xml:space="preserve">but the deviance residuals do not.</w:t>
            </w:r>
            <w:r>
              <w:t xml:space="preserve"> </w:t>
            </w:r>
            <w:r>
              <w:t xml:space="preserve">The saturated model predicts an observed zero with probability 1,</w:t>
            </w:r>
            <w:r>
              <w:t xml:space="preserve"> </w:t>
            </w:r>
            <w:r>
              <w:t xml:space="preserve">so the fitted model loses more log-likelihood on the zero</w:t>
            </w:r>
            <w:r>
              <w:t xml:space="preserve"> </w:t>
            </w:r>
            <w:r>
              <w:t xml:space="preserve">than on the count of 5,</w:t>
            </w:r>
            <w:r>
              <w:t xml:space="preserve"> </w:t>
            </w:r>
            <w:r>
              <w:t xml:space="preserve">and the deviance residual of the zero is larger in magnitude.</w:t>
            </w:r>
          </w:p>
          <w:bookmarkEnd w:id="12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32"/>
        </w:tc>
      </w:tr>
    </w:tbl>
    <w:bookmarkEnd w:id="133"/>
    <w:bookmarkEnd w:id="134"/>
    <w:bookmarkEnd w:id="135"/>
    <w:bookmarkStart w:id="151" w:name="zero-inflation"/>
    <w:p>
      <w:pPr>
        <w:pStyle w:val="Heading1"/>
      </w:pPr>
      <w:r>
        <w:t xml:space="preserve">7. Zero-inflation</w:t>
      </w:r>
    </w:p>
    <w:bookmarkStart w:id="150" w:name="models-for-zero-inflated-counts"/>
    <w:p>
      <w:pPr>
        <w:pStyle w:val="Heading3"/>
      </w:pPr>
      <w:r>
        <w:t xml:space="preserve">7.0.1 Models for zero-inflated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zip-reg"/>
          <w:p>
            <w:pPr>
              <w:pStyle w:val="BodyText"/>
            </w:pPr>
            <w:r>
              <w:rPr>
                <w:b/>
                <w:bCs/>
              </w:rPr>
              <w:t xml:space="preserve">Definition 3 (Zero-inflated Poisson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zero-inflated Poisson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a latent binary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$\operatorname{P}(Z = 1 \mid \mathord{\smash[b]{\underset{\raise.3ex\hbox{$\scriptstyle\sim$}}{X}}\vphantom{X}}= \mathord{\smash[b]{\underset{\raise.3ex\hbox{$\scriptstyle\sim$}}{x}}\vphantom{x}}, T = t) = \pi(\mathord{\smash[b]{\underset{\raise.3ex\hbox{$\scriptstyle\sim$}}{x}}\vphantom{x}}) \stackrel{\text{def}}{=}\operatorname{expit}(\gamma_0 + \gamma_1 x_1 + \dots + \gamma_p x_p)$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$Y \mid Z = 0, \mathord{\smash[b]{\underset{\raise.3ex\hbox{$\scriptstyle\sim$}}{X}}\vphantom{X}}= \mathord{\smash[b]{\underset{\raise.3ex\hbox{$\scriptstyle\sim$}}{x}}\vphantom{x}}, T = t \sim \operatorname{Pois}(\mu_0(\mathord{\smash[b]{\underset{\raise.3ex\hbox{$\scriptstyle\sim$}}{x}}\vphantom{x}}, t))$</w:t>
            </w:r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$\mu_0(\mathord{\smash[b]{\underset{\raise.3ex\hbox{$\scriptstyle\sim$}}{x}}\vphantom{x}}, t) \stackrel{\text{def}}{=}t \operatorname{exp}\mathopen{}\left\{\eta(\mathord{\smash[b]{\underset{\raise.3ex\hbox{$\scriptstyle\sim$}}{x}}\vphantom{x}})\right\}\mathclose{}$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Observations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structural zeros</w:t>
            </w:r>
            <w:r>
              <w:t xml:space="preserve">.</w:t>
            </w:r>
          </w:p>
          <w:bookmarkEnd w:id="136"/>
        </w:tc>
      </w:tr>
    </w:tbl>
    <w:p>
      <w:pPr>
        <w:pStyle w:val="BodyText"/>
      </w:pPr>
      <w:hyperlink w:anchor="def-zip-reg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assumes a latent (unobserved)</w:t>
      </w:r>
      <w:r>
        <w:t xml:space="preserve"> </w:t>
      </w:r>
      <w:hyperlink r:id="rId137">
        <w:r>
          <w:rPr>
            <w:rStyle w:val="Hyperlink"/>
          </w:rPr>
          <w:t xml:space="preserve">binary variable</w:t>
        </w:r>
      </w:hyperlink>
      <w:r>
        <w:t xml:space="preserve">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</w:t>
      </w:r>
      <w:r>
        <w:t xml:space="preserve"> </w:t>
      </w:r>
      <w:hyperlink r:id="rId138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
    \begin{aligned}
    \pi(\mathord{\smash[b]{\underset{\raise.3ex\hbox{$\scriptstyle\sim$}}{x}}\vphantom{x}})
    &amp;\stackrel{\text{def}}{=}\operatorname{P}(Z=1 \mid \mathord{\smash[b]{\underset{\raise.3ex\hbox{$\scriptstyle\sim$}}{X}}\vphantom{X}}=\mathord{\smash[b]{\underset{\raise.3ex\hbox{$\scriptstyle\sim$}}{x}}\vphantom{x}})\\
    &amp;= \operatorname{expit}(\gamma_0 + \gamma_1 x_1 + \dots + \gamma_p x_p)
    \end{aligned}
    $$</w:t>
      </w:r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</w:t>
      </w:r>
      <w:r>
        <w:t xml:space="preserve"> </w:t>
      </w:r>
      <w:hyperlink r:id="rId25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$\operatorname{P}(Z=1 \mid \mathord{\smash[b]{\underset{\raise.3ex\hbox{$\scriptstyle\sim$}}{X}}\vphantom{X}}=\mathord{\smash[b]{\underset{\raise.3ex\hbox{$\scriptstyle\sim$}}{x}}\vphantom{x}}, T=t) = \pi(\mathord{\smash[b]{\underset{\raise.3ex\hbox{$\scriptstyle\sim$}}{x}}\vphantom{x}})$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w:r>
        <w:t xml:space="preserve">$Z \perp\!\!\!\perp T \mid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w:r>
        <w:t xml:space="preserve">$$\operatorname{P}(Y=0 \mid Z=1, \mathord{\smash[b]{\underset{\raise.3ex\hbox{$\scriptstyle\sim$}}{X}}\vphantom{X}}=\mathord{\smash[b]{\underset{\raise.3ex\hbox{$\scriptstyle\sim$}}{x}}\vphantom{x}}, T=t) = 1$$</w:t>
      </w:r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,</w:t>
      </w:r>
      <w:r>
        <w:t xml:space="preserve"> </w:t>
      </w:r>
      <w:r>
        <w:t xml:space="preserve">conditional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w:r>
        <w:t xml:space="preserve">$\pi \stackrel{\text{def}}{=}\pi(\mathord{\smash[b]{\underset{\raise.3ex\hbox{$\scriptstyle\sim$}}{x}}\vphantom{x}})$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$\mu_0 \stackrel{\text{def}}{=}\operatorname{E}\mathopen{}\left[Y \mid Z=0, \mathord{\smash[b]{\underset{\raise.3ex\hbox{$\scriptstyle\sim$}}{X}}\vphantom{X}}=\mathord{\smash[b]{\underset{\raise.3ex\hbox{$\scriptstyle\sim$}}{x}}\vphantom{x}}, T=t\right]\mathclose{}$</w:t>
      </w:r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w:r>
        <w:t xml:space="preserve">$\mu_0 = t \operatorname{exp}\mathopen{}\left\{\eta(\mathord{\smash[b]{\underset{\raise.3ex\hbox{$\scriptstyle\sim$}}{x}}\vphantom{x}})\right\}\mathclose{}$</w:t>
      </w:r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\operatorname{P}(Y=y \mid \mathord{\smash[b]{\underset{\raise.3ex\hbox{$\scriptstyle\sim$}}{X}}\vphantom{X}}=\mathord{\smash[b]{\underset{\raise.3ex\hbox{$\scriptstyle\sim$}}{x}}\vphantom{x}}, T=t)
    &amp;= \operatorname{P}(Y=y, Z=1 \mid \mathord{\smash[b]{\underset{\raise.3ex\hbox{$\scriptstyle\sim$}}{X}}\vphantom{X}}=\mathord{\smash[b]{\underset{\raise.3ex\hbox{$\scriptstyle\sim$}}{x}}\vphantom{x}}, T=t) \\
    &amp;\phantom{={}} + \operatorname{P}(Y=y, Z=0 \mid \mathord{\smash[b]{\underset{\raise.3ex\hbox{$\scriptstyle\sim$}}{X}}\vphantom{X}}=\mathord{\smash[b]{\underset{\raise.3ex\hbox{$\scriptstyle\sim$}}{x}}\vphantom{x}}, T=t) \\
    &amp;\quad \text{(by Law of Total Probability)}
    \end{aligned}
    $$</w:t>
      </w:r>
    </w:p>
    <w:p>
      <w:pPr>
        <w:pStyle w:val="FirstParagraph"/>
      </w:pPr>
      <w:r>
        <w:t xml:space="preserve">where</w:t>
      </w:r>
    </w:p>
    <w:p>
      <w:pPr>
        <w:pStyle w:val="BodyText"/>
      </w:pPr>
      <w:r>
        <w:t xml:space="preserve">$$
    \begin{aligned}
    \operatorname{P}(Y=y, Z=z \mid \mathord{\smash[b]{\underset{\raise.3ex\hbox{$\scriptstyle\sim$}}{X}}\vphantom{X}}=\mathord{\smash[b]{\underset{\raise.3ex\hbox{$\scriptstyle\sim$}}{x}}\vphantom{x}}, T=t)
    &amp;= \operatorname{P}(Y=y \mid Z=z, \mathord{\smash[b]{\underset{\raise.3ex\hbox{$\scriptstyle\sim$}}{X}}\vphantom{X}}=\mathord{\smash[b]{\underset{\raise.3ex\hbox{$\scriptstyle\sim$}}{x}}\vphantom{x}}, T=t) \operatorname{P}(Z=z \mid \mathord{\smash[b]{\underset{\raise.3ex\hbox{$\scriptstyle\sim$}}{X}}\vphantom{X}}=\mathord{\smash[b]{\underset{\raise.3ex\hbox{$\scriptstyle\sim$}}{x}}\vphantom{x}}) \\
    &amp;\quad \text{(with } Z \perp\!\!\!\perp T \mid \mathord{\smash[b]{\underset{\raise.3ex\hbox{$\scriptstyle\sim$}}{X}}\vphantom{X}}\text{)}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w:r>
              <w:t xml:space="preserve">$\operatorname{P}(Y=0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$\operatorname{P}(Y=1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$\operatorname{P}(Y=y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sol-zinf-pmf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w:r>
              <w:t xml:space="preserve">$$
    \begin{aligned}
    \operatorname{P}(Y=0 \mid \mathord{\smash[b]{\underset{\raise.3ex\hbox{$\scriptstyle\sim$}}{X}}\vphantom{X}}=\mathord{\smash[b]{\underset{\raise.3ex\hbox{$\scriptstyle\sim$}}{x}}\vphantom{x}}, T=t)
    &amp;= \pi \, \operatorname{P}(Y=0 \mid Z=1, \mathord{\smash[b]{\underset{\raise.3ex\hbox{$\scriptstyle\sim$}}{X}}\vphantom{X}}=\mathord{\smash[b]{\underset{\raise.3ex\hbox{$\scriptstyle\sim$}}{x}}\vphantom{x}}, T=t) \\
    &amp;\phantom{={}} + (1-\pi) \, \operatorname{P}(Y=0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1 + (1-\pi) \operatorname{exp}\mathopen{}\left\{-\mu_0\right\}\mathclose{} \\
    &amp;\quad \text{(substituting the two conditional PMFs)} \\
    &amp;= \pi + (1-\pi) \operatorname{exp}\mathopen{}\left\{-\mu_0\right\}\mathclose{}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\operatorname{P}(Y=1 \mid \mathord{\smash[b]{\underset{\raise.3ex\hbox{$\scriptstyle\sim$}}{X}}\vphantom{X}}=\mathord{\smash[b]{\underset{\raise.3ex\hbox{$\scriptstyle\sim$}}{x}}\vphantom{x}}, T=t)
    &amp;= \pi \, \operatorname{P}(Y=1 \mid Z=1, \mathord{\smash[b]{\underset{\raise.3ex\hbox{$\scriptstyle\sim$}}{X}}\vphantom{X}}=\mathord{\smash[b]{\underset{\raise.3ex\hbox{$\scriptstyle\sim$}}{x}}\vphantom{x}}, T=t) \\
    &amp;\phantom{={}} + (1-\pi) \, \operatorname{P}(Y=1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\mu_0 \operatorname{exp}\mathopen{}\left\{-\mu_0\right\}\mathclose{} \\
    &amp;\quad \text{(since } \operatorname{P}(Y=1 \mid Z=1, \mathord{\smash[b]{\underset{\raise.3ex\hbox{$\scriptstyle\sim$}}{X}}\vphantom{X}}=\mathord{\smash[b]{\underset{\raise.3ex\hbox{$\scriptstyle\sim$}}{x}}\vphantom{x}}, T=t)=0\text{)} \\
    &amp;= (1-\pi) \mu_0 \operatorname{exp}\mathopen{}\left\{-\mu_0\right\}\mathclose{}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w:r>
              <w:t xml:space="preserve">$$
    \begin{aligned}
    \operatorname{P}(Y=y \mid \mathord{\smash[b]{\underset{\raise.3ex\hbox{$\scriptstyle\sim$}}{X}}\vphantom{X}}=\mathord{\smash[b]{\underset{\raise.3ex\hbox{$\scriptstyle\sim$}}{x}}\vphantom{x}}, T=t)
    &amp;= \pi \, \operatorname{P}(Y=y \mid Z=1, \mathord{\smash[b]{\underset{\raise.3ex\hbox{$\scriptstyle\sim$}}{X}}\vphantom{X}}=\mathord{\smash[b]{\underset{\raise.3ex\hbox{$\scriptstyle\sim$}}{x}}\vphantom{x}}, T=t) \\
    &amp;\phantom{={}} + (1-\pi) \, \operatorname{P}(Y=y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\frac{\mu_0^y \operatorname{exp}\mathopen{}\left\{-\mu_0\right\}\mathclose{}}{y!} \\
    &amp;\quad \text{(since } \operatorname{P}(Y=y \mid Z=1, \mathord{\smash[b]{\underset{\raise.3ex\hbox{$\scriptstyle\sim$}}{X}}\vphantom{X}}=\mathord{\smash[b]{\underset{\raise.3ex\hbox{$\scriptstyle\sim$}}{x}}\vphantom{x}}, T=t)=0 \text{ for } y \geq 1\text{)} \\
    &amp;= (1-\pi) \frac{\mu_0^y \operatorname{exp}\mathopen{}\left\{-\mu_0\right\}\mathclose{}}{y!} \\
    &amp;\quad \text{(simplifying arithmetic)}
    \end{aligned}
    $$</w:t>
            </w:r>
          </w:p>
          <w:bookmarkEnd w:id="1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thm-zip-pmf"/>
          <w:p>
            <w:pPr>
              <w:pStyle w:val="BodyText"/>
            </w:pPr>
            <w:r>
              <w:rPr>
                <w:b/>
                <w:bCs/>
              </w:rPr>
              <w:t xml:space="preserve">Theorem 6 (Probability mass function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\operatorname{P}(Z=1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\stackrel{\text{def}}{=}\operatorname{E}\mathopen{}\left[Y \mid Z=0, \mathord{\smash[b]{\underset{\raise.3ex\hbox{$\scriptstyle\sim$}}{X}}\vphantom{X}}=\mathord{\smash[b]{\underset{\raise.3ex\hbox{$\scriptstyle\sim$}}{x}}\vphantom{x}}, T=t\right]\mathclose{}$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\operatorname{P}(Y=0 \mid \mathord{\smash[b]{\underset{\raise.3ex\hbox{$\scriptstyle\sim$}}{X}}\vphantom{X}}=\mathord{\smash[b]{\underset{\raise.3ex\hbox{$\scriptstyle\sim$}}{x}}\vphantom{x}}, T=t) &amp;= \pi + (1-\pi) \operatorname{exp}\mathopen{}\left\{-\mu_0\right\}\mathclose{}
    \\
    \operatorname{P}(Y=y \mid \mathord{\smash[b]{\underset{\raise.3ex\hbox{$\scriptstyle\sim$}}{X}}\vphantom{X}}=\mathord{\smash[b]{\underset{\raise.3ex\hbox{$\scriptstyle\sim$}}{x}}\vphantom{x}}, T=t) &amp;= (1-\pi) \frac{\mu_0^y \operatorname{exp}\mathopen{}\left\{-\mu_0\right\}\mathclose{}}{y!}
    \quad \text{for } y \geq 1
    \end{aligned}
    $$</w:t>
            </w:r>
          </w:p>
          <w:bookmarkEnd w:id="1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pmf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zinf-pmf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zip-pmf"/>
          <w:p>
            <w:pPr>
              <w:pStyle w:val="BodyText"/>
            </w:pPr>
            <w:r>
              <w:rPr>
                <w:b/>
                <w:bCs/>
              </w:rPr>
              <w:t xml:space="preserve">Example 11 (Zero-inflated Poisson probabilities for the first few counts)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to the counts 0 through 3,</w:t>
            </w:r>
            <w:r>
              <w:t xml:space="preserve"> </w:t>
            </w:r>
            <w:r>
              <w:t xml:space="preserve">and compares the result with a direct mixture of the two arms: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zip_pi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zip_mu0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zip_y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zip_pmf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zip_pi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zip_mu0),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zip_mu0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zip_y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(zip_y)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zip_mixture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zip_pi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(zip_y, zip_mu0)</w:t>
            </w:r>
          </w:p>
          <w:p>
            <w:pPr>
              <w:pStyle w:val="FirstParagraph"/>
            </w:pPr>
            <w:r>
              <w:t xml:space="preserve">The probabilities of 0, 1, 2 and 3 events are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and the direct mixture gives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so the two agree.</w:t>
            </w:r>
          </w:p>
          <w:bookmarkEnd w:id="14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sol-zinf-moment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w:r>
              <w:t xml:space="preserve">$\{\mathord{\smash[b]{\underset{\raise.3ex\hbox{$\scriptstyle\sim$}}{X}}\vphantom{X}}=\mathord{\smash[b]{\underset{\raise.3ex\hbox{$\scriptstyle\sim$}}{x}}\vphantom{x}}, T=t\}$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\begin{aligned}
    \operatorname{E}\mathopen{}\left[Y \mid \mathord{\smash[b]{\underset{\raise.3ex\hbox{$\scriptstyle\sim$}}{X}}\vphantom{X}}=\mathord{\smash[b]{\underset{\raise.3ex\hbox{$\scriptstyle\sim$}}{x}}\vphantom{x}}, T=t\right]\mathclose{}
    &amp;= \pi \, \operatorname{E}\mathopen{}\left[Y \mid Z=1, \mathord{\smash[b]{\underset{\raise.3ex\hbox{$\scriptstyle\sim$}}{X}}\vphantom{X}}=\mathord{\smash[b]{\underset{\raise.3ex\hbox{$\scriptstyle\sim$}}{x}}\vphantom{x}}, T=t\right]\mathclose{} \\
    &amp;\phantom{={}} + (1-\pi) \, \operatorname{E}\mathopen{}\left[Y \mid Z=0, \mathord{\smash[b]{\underset{\raise.3ex\hbox{$\scriptstyle\sim$}}{X}}\vphantom{X}}=\mathord{\smash[b]{\underset{\raise.3ex\hbox{$\scriptstyle\sim$}}{x}}\vphantom{x}}, T=t\right]\mathclose{} \\
    &amp;\quad \text{(by Law of Total Expectation; } Z \perp\!\!\!\perp T \mid \mathord{\smash[b]{\underset{\raise.3ex\hbox{$\scriptstyle\sim$}}{X}}\vphantom{X}}\text{)} \\
    &amp;= 0 \cdot \pi + \mu_0 (1-\pi) \\
    &amp;\quad \text{(substituting the conditional means)} \\
    &amp;= (1-\pi) 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w:r>
              <w:t xml:space="preserve">$\operatorname{E}\mathopen{}\left[Y \mid Z=0, \mathord{\smash[b]{\underset{\raise.3ex\hbox{$\scriptstyle\sim$}}{X}}\vphantom{X}}=\mathord{\smash[b]{\underset{\raise.3ex\hbox{$\scriptstyle\sim$}}{x}}\vphantom{x}}, T=t\right]\mathclose{} = \mu_0$</w:t>
            </w:r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$\mathord{\smash[b]{\underset{\raise.3ex\hbox{$\scriptstyle\sim$}}{X}}\vphantom{X}}=\mathord{\smash[b]{\underset{\raise.3ex\hbox{$\scriptstyle\sim$}}{x}}\vphantom{x}}, T=t$</w:t>
            </w:r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\operatorname{Var}\mathopen{}\left(Y \mid \mathord{\smash[b]{\underset{\raise.3ex\hbox{$\scriptstyle\sim$}}{X}}\vphantom{X}}=\mathord{\smash[b]{\underset{\raise.3ex\hbox{$\scriptstyle\sim$}}{x}}\vphantom{x}}, T=t\right)\mathclose{}
    &amp;= \operatorname{E}\mathopen{}\left[\operatorname{Var}\mathopen{}\left(Y \mid Z\right)\mathclose{} \mid \mathord{\smash[b]{\underset{\raise.3ex\hbox{$\scriptstyle\sim$}}{X}}\vphantom{X}}=\mathord{\smash[b]{\underset{\raise.3ex\hbox{$\scriptstyle\sim$}}{x}}\vphantom{x}}, T=t\right]\mathclose{} \\
    &amp;\phantom{={}} + \operatorname{Var}\mathopen{}\left(\operatorname{E}\mathopen{}\left[Y \mid Z\right]\mathclose{} \mid \mathord{\smash[b]{\underset{\raise.3ex\hbox{$\scriptstyle\sim$}}{X}}\vphantom{X}}=\mathord{\smash[b]{\underset{\raise.3ex\hbox{$\scriptstyle\sim$}}{x}}\vphantom{x}}, T=t\right)\mathclose{} \\
    &amp;\quad \text{(by Law of Total Variance)}
    \end{aligned}
    $$</w:t>
            </w:r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w:r>
              <w:t xml:space="preserve">$$
    \begin{aligned}
    \operatorname{E}\mathopen{}\left[\operatorname{Var}\mathopen{}\left(Y \mid Z\right)\mathclose{} \mid \mathord{\smash[b]{\underset{\raise.3ex\hbox{$\scriptstyle\sim$}}{X}}\vphantom{X}}=\mathord{\smash[b]{\underset{\raise.3ex\hbox{$\scriptstyle\sim$}}{x}}\vphantom{x}}, T=t\right]\mathclose{}
    &amp;= \pi \, \operatorname{Var}\mathopen{}\left(Y \mid Z=1\right)\mathclose{} + (1-\pi) \, \operatorname{Var}\mathopen{}\left(Y \mid Z=0\right)\mathclose{} \\
    &amp;\quad \text{(expectation over } Z\text{; } Z \perp\!\!\!\perp T \mid \mathord{\smash[b]{\underset{\raise.3ex\hbox{$\scriptstyle\sim$}}{X}}\vphantom{X}}\text{)} \\
    &amp;= 0 \cdot \pi + \mu_0 (1-\pi) \\
    &amp;\quad \text{(substituting the conditional variances)} \\
    &amp;= (1-\pi)\mu_0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w:r>
              <w:t xml:space="preserve">$$
    \begin{aligned}
    \operatorname{Var}\mathopen{}\left(\operatorname{E}\mathopen{}\left[Y \mid Z\right]\mathclose{} \mid \mathord{\smash[b]{\underset{\raise.3ex\hbox{$\scriptstyle\sim$}}{X}}\vphantom{X}}=\mathord{\smash[b]{\underset{\raise.3ex\hbox{$\scriptstyle\sim$}}{x}}\vphantom{x}}, T=t\right)\mathclose{}
    &amp;= \pi \mathopen{}\left(0 - (1-\pi)\mu_0\right)\mathclose{}^2 + (1-\pi) \mathopen{}\left(\mu_0 - (1-\pi)\mu_0\right)\mathclose{}^2 \\
    &amp;\quad \text{(variance over } Z\text{; } Z \perp\!\!\!\perp T \mid \mathord{\smash[b]{\underset{\raise.3ex\hbox{$\scriptstyle\sim$}}{X}}\vphantom{X}}\text{)} \\
    &amp;= \pi(1-\pi)^2 \mu_0^2 + (1-\pi)\pi^2 \mu_0^2 \\
    &amp;\quad \text{(expanding squared terms)} \\
    &amp;= \pi(1-\pi)\mu_0^2 \mathopen{}\left[(1-\pi) + \pi\right]\mathclose{} \\
    &amp;\quad \text{(factoring)} \\
    &amp;= \pi(1-\pi)\mu_0^2 \\
    &amp;\quad \text{(since } (1-\pi) + \pi = 1\text{)}
    \end{aligned}
    $$</w:t>
            </w:r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w:r>
              <w:t xml:space="preserve">$$
    \begin{aligned}
    \operatorname{Var}\mathopen{}\left(Y \mid \mathord{\smash[b]{\underset{\raise.3ex\hbox{$\scriptstyle\sim$}}{X}}\vphantom{X}}=\mathord{\smash[b]{\underset{\raise.3ex\hbox{$\scriptstyle\sim$}}{x}}\vphantom{x}}, T=t\right)\mathclose{}
    &amp;= (1-\pi)\mu_0 + \pi(1-\pi)\mu_0^2 \\
    &amp;\quad \text{(summing expected variance and variance of expectation)} \\
    &amp;= (1-\pi)\mu_0 \mathopen{}\left(1 + \pi\mu_0\right)\mathclose{} \\
    &amp;\quad \text{(factoring out } (1-\pi)\mu_0\text{)}
    \end{aligned}
    $$</w:t>
            </w:r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$\mu_0 = t \operatorname{exp}\mathopen{}\left\{\eta(\mathord{\smash[b]{\underset{\raise.3ex\hbox{$\scriptstyle\sim$}}{x}}\vphantom{x}})\right\}\mathclose{} &gt; 0$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w:r>
              <w:t xml:space="preserve">$$(1-\pi)\mu_0 (1+\pi\mu_0) &gt; (1-\pi)\mu_0 = \operatorname{E}\mathopen{}\left[Y \mid \mathord{\smash[b]{\underset{\raise.3ex\hbox{$\scriptstyle\sim$}}{X}}\vphantom{X}}=\mathord{\smash[b]{\underset{\raise.3ex\hbox{$\scriptstyle\sim$}}{x}}\vphantom{x}}, T=t\right]\mathclose{}$$</w:t>
            </w:r>
          </w:p>
          <w:p>
            <w:pPr>
              <w:pStyle w:val="FirstParagraph"/>
            </w:pPr>
            <w:r>
              <w:t xml:space="preserve">and a zero-inflated count model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bookmarkEnd w:id="14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thm-zip-moments"/>
          <w:p>
            <w:pPr>
              <w:pStyle w:val="BodyText"/>
            </w:pPr>
            <w:r>
              <w:rPr>
                <w:b/>
                <w:bCs/>
              </w:rPr>
              <w:t xml:space="preserve">Theorem 7 (Mean and variance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\operatorname{P}(Z=1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\stackrel{\text{def}}{=}\operatorname{E}\mathopen{}\left[Y \mid Z=0, \mathord{\smash[b]{\underset{\raise.3ex\hbox{$\scriptstyle\sim$}}{X}}\vphantom{X}}=\mathord{\smash[b]{\underset{\raise.3ex\hbox{$\scriptstyle\sim$}}{x}}\vphantom{x}}, T=t\right]\mathclose{}$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\operatorname{E}\mathopen{}\left[Y \mid \mathord{\smash[b]{\underset{\raise.3ex\hbox{$\scriptstyle\sim$}}{X}}\vphantom{X}}=\mathord{\smash[b]{\underset{\raise.3ex\hbox{$\scriptstyle\sim$}}{x}}\vphantom{x}}, T=t\right]\mathclose{} &amp;= (1-\pi)\mu_0
    \\
    \operatorname{Var}\mathopen{}\left(Y \mid \mathord{\smash[b]{\underset{\raise.3ex\hbox{$\scriptstyle\sim$}}{X}}\vphantom{X}}=\mathord{\smash[b]{\underset{\raise.3ex\hbox{$\scriptstyle\sim$}}{x}}\vphantom{x}}, T=t\right)\mathclose{} &amp;= (1-\pi)\mu_0(1+\pi\mu_0)
    \end{aligned}
    $$</w:t>
            </w:r>
          </w:p>
          <w:bookmarkEnd w:id="1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moments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zinf-moments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zip-reg"/>
          <w:p>
            <w:pPr>
              <w:pStyle w:val="BodyText"/>
            </w:pPr>
            <w:r>
              <w:rPr>
                <w:b/>
                <w:bCs/>
              </w:rPr>
              <w:t xml:space="preserve">Example 12 (Zero-inflated Poisson probabilities and moments)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\operatorname{P}(Y = 0 \mid \mathord{\smash[b]{\underset{\raise.3ex\hbox{$\scriptstyle\sim$}}{X}}\vphantom{X}}= \mathord{\smash[b]{\underset{\raise.3ex\hbox{$\scriptstyle\sim$}}{x}}\vphantom{x}}, T = t)
    &amp;= \pi + (1 - \pi) \operatorname{exp}\mathopen{}\left\{-\mu_0\right\}\mathclose{}
    &amp;&amp; \text{(zero-inflated PMF at 0)} \\
    &amp;= 0.3 + 0.7 \operatorname{exp}\mathopen{}\left\{-2\right\}\mathclose{}
    &amp;&amp; \text{(substitute)} \\
    &amp;\approx 0.3 + 0.7 \cdot 0.135
    &amp;&amp; \text{(} \operatorname{exp}\mathopen{}\left\{-2\right\}\mathclose{} \approx 0.135 \text{)} \\
    &amp;\approx 0.395
    &amp;&amp; \text{(multiply and add)}
    \end{aligned}
    $$</w:t>
            </w:r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zip-moment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\operatorname{E}\mathopen{}\left[Y \mid \mathord{\smash[b]{\underset{\raise.3ex\hbox{$\scriptstyle\sim$}}{X}}\vphantom{X}}= \mathord{\smash[b]{\underset{\raise.3ex\hbox{$\scriptstyle\sim$}}{x}}\vphantom{x}}, T = t\right]\mathclose{}
    &amp;= (1 - \pi) \mu_0
    &amp;&amp; \text{(zero-inflated mean)} \\
    &amp;= 0.7 \cdot 2
    &amp;&amp; \text{(substitute)} \\
    &amp;= 1.4
    &amp;&amp; \text{(multiply)} \\
    \operatorname{Var}\mathopen{}\left(Y \mid \mathord{\smash[b]{\underset{\raise.3ex\hbox{$\scriptstyle\sim$}}{X}}\vphantom{X}}= \mathord{\smash[b]{\underset{\raise.3ex\hbox{$\scriptstyle\sim$}}{x}}\vphantom{x}}, T = t\right)\mathclose{}
    &amp;= (1 - \pi) \mu_0 (1 + \pi \mu_0)
    &amp;&amp; \text{(zero-inflated variance)} \\
    &amp;= 1.4 \cdot (1 + 0.3 \cdot 2)
    &amp;&amp; \text{(substitute)} \\
    &amp;= 1.4 \cdot 1.6
    &amp;&amp; \text{(multiply and add)} \\
    &amp;= 2.24
    &amp;&amp; \text{(multiply)}
    \end{aligned}
    $$</w:t>
            </w:r>
          </w:p>
          <w:p>
            <w:pPr>
              <w:pStyle w:val="FirstParagraph"/>
            </w:pPr>
            <w:r>
              <w:t xml:space="preserve">A Poisson distribution with the same mean,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variance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0.247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zero-inflated model has both more zeros</w:t>
            </w:r>
            <w:r>
              <w:t xml:space="preserve"> </w:t>
            </w:r>
            <w:r>
              <w:t xml:space="preserve">(</w:t>
            </w:r>
            <m:oMath>
              <m:r>
                <m:t>0.395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0.247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a larger variance</w:t>
            </w:r>
            <w:r>
              <w:t xml:space="preserve"> </w:t>
            </w:r>
            <w:r>
              <w:t xml:space="preserve">(</w:t>
            </w:r>
            <m:oMath>
              <m:r>
                <m:t>2.24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that Poisson model.</w:t>
            </w:r>
          </w:p>
          <w:bookmarkEnd w:id="149"/>
          <w:p/>
        </w:tc>
      </w:tr>
    </w:tbl>
    <w:bookmarkEnd w:id="150"/>
    <w:bookmarkEnd w:id="151"/>
    <w:bookmarkStart w:id="190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equal the</w:t>
      </w:r>
      <w:r>
        <w:t xml:space="preserve"> </w:t>
      </w:r>
      <w:hyperlink r:id="rId153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(</w:t>
      </w:r>
      <w:r>
        <w:t xml:space="preserve">$\operatorname{Var}\mathopen{}\left(Y \mid \mathord{\smash[b]{\underset{\raise.3ex\hbox{$\scriptstyle\sim$}}{X}}\vphantom{X}}=\mathord{\smash[b]{\underset{\raise.3ex\hbox{$\scriptstyle\sim$}}{x}}\vphantom{x}}, T=t\right)\mathclose{} = \operatorname{E}\mathopen{}\left[Y \mid \mathord{\smash[b]{\underset{\raise.3ex\hbox{$\scriptstyle\sim$}}{X}}\vphantom{X}}=\mathord{\smash[b]{\underset{\raise.3ex\hbox{$\scriptstyle\sim$}}{x}}\vphantom{x}}, T=t\right]\mathclose{}$</w:t>
      </w:r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4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$m_{\operatorname{P}}(\mathord{\smash[b]{\underset{\raise.3ex\hbox{$\scriptstyle\sim$}}{x}}\vphantom{x}}, t)$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$v_{\operatorname{P}}(\mathord{\smash[b]{\underset{\raise.3ex\hbox{$\scriptstyle\sim$}}{x}}\vphantom{x}}, t)$</w:t>
            </w:r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w:r>
              <w:t xml:space="preserve">$\operatorname{P}(Y=y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w:r>
              <w:t xml:space="preserve">$v_{\operatorname{P}}(\mathord{\smash[b]{\underset{\raise.3ex\hbox{$\scriptstyle\sim$}}{x}}\vphantom{x}}, t) = m_{\operatorname{P}}(\mathord{\smash[b]{\underset{\raise.3ex\hbox{$\scriptstyle\sim$}}{x}}\vphantom{x}}, t) = \mu(\mathord{\smash[b]{\underset{\raise.3ex\hbox{$\scriptstyle\sim$}}{x}}\vphantom{x}}, t)$</w:t>
            </w:r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$m_{\operatorname{P}}(\mathord{\smash[b]{\underset{\raise.3ex\hbox{$\scriptstyle\sim$}}{x}}\vphantom{x}}, t) = \operatorname{E}\mathopen{}\left[Y \mid \mathord{\smash[b]{\underset{\raise.3ex\hbox{$\scriptstyle\sim$}}{X}}\vphantom{X}}=\mathord{\smash[b]{\underset{\raise.3ex\hbox{$\scriptstyle\sim$}}{x}}\vphantom{x}}, T=t\right]\mathclose{}$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w:r>
              <w:t xml:space="preserve">$$\operatorname{Var}\mathopen{}\left(Y \mid \mathord{\smash[b]{\underset{\raise.3ex\hbox{$\scriptstyle\sim$}}{X}}\vphantom{X}}=\mathord{\smash[b]{\underset{\raise.3ex\hbox{$\scriptstyle\sim$}}{x}}\vphantom{x}}, T=t\right)\mathclose{} &gt; v_{\operatorname{P}}(\mathord{\smash[b]{\underset{\raise.3ex\hbox{$\scriptstyle\sim$}}{x}}\vphantom{x}}, t)$$</w:t>
            </w:r>
          </w:p>
          <w:bookmarkEnd w:id="1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rem-overdispersion-same-mea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(Why the model must specify the mean correctly). </w:t>
            </w: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t xml:space="preserve">$v_{\hat{\operatorname{P}}}(\mathord{\smash[b]{\underset{\raise.3ex\hbox{$\scriptstyle\sim$}}{x}}\vphantom{x}}, t)$</w:t>
            </w:r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155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consistent,</w:t>
      </w:r>
      <w:r>
        <w:t xml:space="preserve"> </w:t>
      </w:r>
      <w:r>
        <w:t xml:space="preserve">but the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produced by standard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</w:t>
      </w:r>
      <w:r>
        <w:t xml:space="preserve"> </w:t>
      </w:r>
      <w:hyperlink r:id="rId1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</w:t>
      </w:r>
      <w:r>
        <w:t xml:space="preserve"> </w:t>
      </w:r>
      <w:hyperlink r:id="rId157">
        <w:r>
          <w:rPr>
            <w:rStyle w:val="Hyperlink"/>
          </w:rPr>
          <w:t xml:space="preserve">Pearson</w:t>
        </w:r>
        <w:r>
          <w:rPr>
            <w:rStyle w:val="Hyperlink"/>
          </w:rPr>
          <w:t xml:space="preserve"> </w:t>
        </w: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statistic</w:t>
        </w:r>
      </w:hyperlink>
      <w:r>
        <w:t xml:space="preserve">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38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is named after the (inverse)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link function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but the link function could be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81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</w:t>
      </w:r>
      <w:r>
        <w:t xml:space="preserve"> </w:t>
      </w:r>
      <w:hyperlink w:anchor="def-overdispersion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w:r>
        <w:t xml:space="preserve">$$\operatorname{Var}\mathopen{}\left(Y \mid \mathord{\smash[b]{\underset{\raise.3ex\hbox{$\scriptstyle\sim$}}{X}}\vphantom{X}}=\mathord{\smash[b]{\underset{\raise.3ex\hbox{$\scriptstyle\sim$}}{x}}\vphantom{x}}, T=t\right)\mathclose{} = \operatorname{E}\mathopen{}\left[Y \mid \mathord{\smash[b]{\underset{\raise.3ex\hbox{$\scriptstyle\sim$}}{X}}\vphantom{X}}=\mathord{\smash[b]{\underset{\raise.3ex\hbox{$\scriptstyle\sim$}}{x}}\vphantom{x}}, T=t\right]\mathclose{}$$</w:t>
      </w:r>
    </w:p>
    <w:p>
      <w:pPr>
        <w:pStyle w:val="FirstParagraph"/>
      </w:pPr>
      <w:r>
        <w:t xml:space="preserve">Ignoring that violation leads to artificially narrow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exceed the mean</w:t>
      </w:r>
      <w:r>
        <w:t xml:space="preserve"> </w:t>
      </w:r>
      <w:r>
        <w:t xml:space="preserve">(</w:t>
      </w:r>
      <w:r>
        <w:t xml:space="preserve">$\operatorname{Var}\mathopen{}\left(Y \mid \mathord{\smash[b]{\underset{\raise.3ex\hbox{$\scriptstyle\sim$}}{X}}\vphantom{X}}=\mathord{\smash[b]{\underset{\raise.3ex\hbox{$\scriptstyle\sim$}}{x}}\vphantom{x}}, T=t\right)\mathclose{} = \mu(\mathord{\smash[b]{\underset{\raise.3ex\hbox{$\scriptstyle\sim$}}{x}}\vphantom{x}}, t) + \mu(\mathord{\smash[b]{\underset{\raise.3ex\hbox{$\scriptstyle\sim$}}{x}}\vphantom{x}}, t)^2 / \rho$</w:t>
      </w:r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w:r>
        <w:t xml:space="preserve">$\mu(\mathord{\smash[b]{\underset{\raise.3ex\hbox{$\scriptstyle\sim$}}{x}}\vphantom{x}}, t) = t \operatorname{exp}\mathopen{}\left\{\eta(\mathord{\smash[b]{\underset{\raise.3ex\hbox{$\scriptstyle\sim$}}{x}}\vphantom{x}})\right\}\mathclose{}$</w:t>
      </w:r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def-nb-reg"/>
          <w:p>
            <w:pPr>
              <w:pStyle w:val="BodyText"/>
            </w:pPr>
            <w:r>
              <w:rPr>
                <w:b/>
                <w:bCs/>
              </w:rPr>
              <w:t xml:space="preserve">Definition 5 (Negative binomial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negative binomial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 binomial distribution</w:t>
              </w:r>
            </w:hyperlink>
            <w:r>
              <w:t xml:space="preserve"> </w:t>
            </w:r>
            <w:r>
              <w:t xml:space="preserve">with the same mean function as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$$\operatorname{E}\mathopen{}\left[Y \mid \mathord{\smash[b]{\underset{\raise.3ex\hbox{$\scriptstyle\sim$}}{X}}\vphantom{X}}= \mathord{\smash[b]{\underset{\raise.3ex\hbox{$\scriptstyle\sim$}}{x}}\vphantom{x}}, T = t\right]\mathclose{} = \mu(\mathord{\smash[b]{\underset{\raise.3ex\hbox{$\scriptstyle\sim$}}{x}}\vphantom{x}}, t) \stackrel{\text{def}}{=}t \operatorname{exp}\mathopen{}\left\{\eta(\mathord{\smash[b]{\underset{\raise.3ex\hbox{$\scriptstyle\sim$}}{x}}\vphantom{x}})\right\}\mathclose{}$$</w:t>
            </w:r>
          </w:p>
          <w:p>
            <w:pPr>
              <w:pStyle w:val="FirstParagraph"/>
            </w:pPr>
            <w:r>
              <w:t xml:space="preserve">and with variance</w:t>
            </w:r>
          </w:p>
          <w:p>
            <w:pPr>
              <w:pStyle w:val="BodyText"/>
            </w:pPr>
            <w:bookmarkStart w:id="165" w:name="eq-nb-reg-var"/>
            <w:r>
              <w:t xml:space="preserve">$$\operatorname{Var}\mathopen{}\left(Y \mid \mathord{\smash[b]{\underset{\raise.3ex\hbox{$\scriptstyle\sim$}}{X}}\vphantom{X}}= \mathord{\smash[b]{\underset{\raise.3ex\hbox{$\scriptstyle\sim$}}{x}}\vphantom{x}}, T = t\right)\mathclose{} = \mu(\mathord{\smash[b]{\underset{\raise.3ex\hbox{$\scriptstyle\sim$}}{x}}\vphantom{x}}, t) + \frac{\mu(\mathord{\smash[b]{\underset{\raise.3ex\hbox{$\scriptstyle\sim$}}{x}}\vphantom{x}}, t)^2}{\rho} \qquad(8)$$</w:t>
            </w:r>
            <w:bookmarkEnd w:id="165"/>
          </w:p>
          <w:p>
            <w:pPr>
              <w:pStyle w:val="FirstParagraph"/>
            </w:pPr>
            <w:r>
              <w:t xml:space="preserve">for an overdispersion parameter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7" w:name="exm-nb-reg"/>
          <w:p>
            <w:pPr>
              <w:pStyle w:val="BodyText"/>
            </w:pPr>
            <w:r>
              <w:rPr>
                <w:b/>
                <w:bCs/>
              </w:rPr>
              <w:t xml:space="preserve">Example 13 (Negative binomial variance)</w:t>
            </w:r>
            <w:r>
              <w:t xml:space="preserve"> </w:t>
            </w:r>
            <w:r>
              <w:t xml:space="preserve">Suppose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at some covariate pattern and exposure</w:t>
            </w:r>
            <w:r>
              <w:t xml:space="preserve"> </w:t>
            </w:r>
            <w:r>
              <w:t xml:space="preserve">the mean count is</w:t>
            </w:r>
            <w:r>
              <w:t xml:space="preserve"> </w:t>
            </w:r>
            <w:r>
              <w:t xml:space="preserve">$\mu(\mathord{\smash[b]{\underset{\raise.3ex\hbox{$\scriptstyle\sim$}}{x}}\vphantom{x}}, t)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\operatorname{Var}\mathopen{}\left(Y \mid \mathord{\smash[b]{\underset{\raise.3ex\hbox{$\scriptstyle\sim$}}{X}}\vphantom{X}}= \mathord{\smash[b]{\underset{\raise.3ex\hbox{$\scriptstyle\sim$}}{x}}\vphantom{x}}, T = t\right)\mathclose{}
    &amp;= 4 + \frac{4^2}{2}
    &amp;&amp; \text{(substitute } \mu = 4 \text{ and } \rho = 2 \text{)} \\
    &amp;= 4 + 8
    &amp;&amp; \text{(square and divide)} \\
    &amp;= 12
    &amp;&amp; \text{(add)}
    \end{aligned}
    $$</w:t>
            </w:r>
          </w:p>
          <w:p>
            <w:pPr>
              <w:pStyle w:val="FirstParagraph"/>
            </w:pPr>
            <w:r>
              <w:t xml:space="preserve">A Poisson regression model with the same mean</w:t>
            </w:r>
            <w:r>
              <w:t xml:space="preserve"> </w:t>
            </w:r>
            <w:r>
              <w:t xml:space="preserve">would specify variance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negative binomial model allows three times as much variance at this mean.</w:t>
            </w:r>
            <w:r>
              <w:t xml:space="preserve"> </w:t>
            </w:r>
            <w:r>
              <w:t xml:space="preserve">At a covariate pattern with mean</w:t>
            </w:r>
            <w:r>
              <w:t xml:space="preserve"> </w:t>
            </w:r>
            <w:r>
              <w:t xml:space="preserve">$\mu(\mathord{\smash[b]{\underset{\raise.3ex\hbox{$\scriptstyle\sim$}}{x}}\vphantom{x}}, t) = 1$</w:t>
            </w:r>
            <w:r>
              <w:t xml:space="preserve">,</w:t>
            </w:r>
            <w:r>
              <w:t xml:space="preserve"> </w:t>
            </w:r>
            <w:r>
              <w:t xml:space="preserve">the same model gives variance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 </w:t>
            </w:r>
            <w:r>
              <w:t xml:space="preserve">times the Poisson variance:</w:t>
            </w:r>
            <w:r>
              <w:t xml:space="preserve"> </w:t>
            </w:r>
            <w:r>
              <w:t xml:space="preserve">the extra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 </w:t>
            </w:r>
            <w:r>
              <w:t xml:space="preserve">grows faster than the mean,</w:t>
            </w:r>
            <w:r>
              <w:t xml:space="preserve"> </w:t>
            </w:r>
            <w:r>
              <w:t xml:space="preserve">so negative binomial overdispersion is largest where counts are large.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and the variance approaches the Poisson variance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7"/>
          <w:p/>
        </w:tc>
      </w:tr>
    </w:tbl>
    <w:p>
      <w:pPr>
        <w:pStyle w:val="BodyText"/>
      </w:pPr>
      <w:r>
        <w:t xml:space="preserve">The negative binomial variance in</w:t>
      </w:r>
      <w:r>
        <w:t xml:space="preserve"> </w:t>
      </w:r>
      <w:hyperlink w:anchor="eq-nb-reg-va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arises naturally</w:t>
      </w:r>
      <w:r>
        <w:t xml:space="preserve"> </w:t>
      </w:r>
      <w:r>
        <w:t xml:space="preserve">when each count is Poisson but its mean varies randomly between observations,</w:t>
      </w:r>
      <w:r>
        <w:t xml:space="preserve"> </w:t>
      </w:r>
      <w:r>
        <w:t xml:space="preserve">for example because of unmeasured heterogeneity.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thm-nb-mixture-moments"/>
          <w:p>
            <w:pPr>
              <w:pStyle w:val="BodyText"/>
            </w:pPr>
            <w:r>
              <w:rPr>
                <w:b/>
                <w:bCs/>
              </w:rPr>
              <w:t xml:space="preserve">Theorem 8 (Moments of a Poisson mixture)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be a positive random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constants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68" w:name="eq-nb-mixture-moment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8"/>
          </w:p>
          <w:p>
            <w:pPr>
              <w:pStyle w:val="FirstParagraph"/>
            </w:pPr>
            <w:r>
              <w:t xml:space="preserve">which are the mean and the variance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that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specifies for a covariate pattern and exposure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Poisson distribution’s mean and variance both equal its mean parameter,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 and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ρ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(moments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nb-mixture-moments"/>
          <w:p>
            <w:pPr>
              <w:pStyle w:val="BodyText"/>
            </w:pPr>
            <w:r>
              <w:rPr>
                <w:b/>
                <w:bCs/>
              </w:rPr>
              <w:t xml:space="preserve">Example 14 (Simulating a Poisson mixture)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nb-mixture-moment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any positive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mixes Poisson counts into counts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first term,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 the Poisson variation around each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second term,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is the variation of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itself.</w:t>
            </w:r>
          </w:p>
          <w:p>
            <w:pPr>
              <w:pStyle w:val="BodyText"/>
            </w:pPr>
            <w:r>
              <w:t xml:space="preserve">We can check this result by simulation,</w:t>
            </w:r>
            <w:r>
              <w:t xml:space="preserve"> </w:t>
            </w:r>
            <w:r>
              <w:t xml:space="preserve">drawing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from a distribution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 </w:t>
            </w:r>
            <w:r>
              <w:t xml:space="preserve">and then drawing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nb_lambda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rgamma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(nb_lambda),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(nb_lambda))</w:t>
            </w:r>
            <w:r>
              <w:br/>
            </w:r>
            <w:r>
              <w:rPr>
                <w:rStyle w:val="CommentTok"/>
              </w:rPr>
              <w:t xml:space="preserve">#&gt;    mean     var </w:t>
            </w:r>
            <w:r>
              <w:br/>
            </w:r>
            <w:r>
              <w:rPr>
                <w:rStyle w:val="CommentTok"/>
              </w:rPr>
              <w:t xml:space="preserve">#&gt; 3.99669 7.99230</w:t>
            </w:r>
            <w:r>
              <w:br/>
            </w:r>
            <w:r>
              <w:rPr>
                <w:rStyle w:val="NormalTok"/>
              </w:rPr>
              <w:t xml:space="preserve">nb_y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rpois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nb_lambda)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(nb_y),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(nb_y))</w:t>
            </w:r>
            <w:r>
              <w:br/>
            </w:r>
            <w:r>
              <w:rPr>
                <w:rStyle w:val="CommentTok"/>
              </w:rPr>
              <w:t xml:space="preserve">#&gt;     mean      var </w:t>
            </w:r>
            <w:r>
              <w:br/>
            </w:r>
            <w:r>
              <w:rPr>
                <w:rStyle w:val="CommentTok"/>
              </w:rPr>
              <w:t xml:space="preserve">#&gt;  3.99456 11.96287</w:t>
            </w:r>
          </w:p>
          <w:p>
            <w:pPr>
              <w:pStyle w:val="FirstParagraph"/>
            </w:pPr>
            <w:r>
              <w:t xml:space="preserve">The simulated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values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simulated counts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three times the variance of Poisson counts with the same mean.</w:t>
            </w:r>
          </w:p>
          <w:bookmarkEnd w:id="171"/>
          <w:p/>
        </w:tc>
      </w:tr>
    </w:tbl>
    <w:p>
      <w:r>
        <w:pict>
          <v:rect style="width:0;height:1.5pt" o:hralign="center" o:hrstd="t" o:hr="t"/>
        </w:pict>
      </w:r>
    </w:p>
    <w:bookmarkStart w:id="180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17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1485"/>
              <w:gridCol w:w="1287"/>
              <w:gridCol w:w="1089"/>
              <w:gridCol w:w="10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2.895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-0.07291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-0.5545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-3.706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-3.481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0.06845</w:t>
                  </w:r>
                </w:p>
              </w:tc>
            </w:tr>
          </w:tbl>
          <w:bookmarkEnd w:id="173"/>
          <w:p/>
        </w:tc>
      </w:tr>
    </w:tbl>
    <w:bookmarkStart w:id="176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174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175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[8]</w:t>
      </w:r>
      <w:r>
        <w:t xml:space="preserve">).</w:t>
      </w:r>
    </w:p>
    <w:bookmarkEnd w:id="176"/>
    <w:bookmarkStart w:id="179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177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[2]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odds ratios</w:t>
        </w:r>
      </w:hyperlink>
      <w:r>
        <w:t xml:space="preserve">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179"/>
    <w:bookmarkEnd w:id="180"/>
    <w:bookmarkEnd w:id="181"/>
    <w:bookmarkStart w:id="189" w:name="quasipoisson-regression"/>
    <w:p>
      <w:pPr>
        <w:pStyle w:val="Heading2"/>
      </w:pPr>
      <w:r>
        <w:t xml:space="preserve">8.2 Quasipoisson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quasipoisson"/>
          <w:p>
            <w:pPr>
              <w:pStyle w:val="BodyText"/>
            </w:pPr>
            <w:r>
              <w:rPr>
                <w:b/>
                <w:bCs/>
              </w:rPr>
              <w:t xml:space="preserve">Definition 6 (Quasipoisson regression)</w:t>
            </w:r>
            <w:r>
              <w:t xml:space="preserve"> </w:t>
            </w:r>
            <w:r>
              <w:rPr>
                <w:b/>
                <w:bCs/>
              </w:rPr>
              <w:t xml:space="preserve">Quasipoisson regression</w:t>
            </w:r>
            <w:r>
              <w:t xml:space="preserve"> </w:t>
            </w:r>
            <w:r>
              <w:t xml:space="preserve">assumes the Poisson regression mean function</w:t>
            </w:r>
            <w:r>
              <w:t xml:space="preserve"> </w:t>
            </w:r>
            <w:r>
              <w:t xml:space="preserve">$\operatorname{E}\mathopen{}\left[Y \mid \mathord{\smash[b]{\underset{\raise.3ex\hbox{$\scriptstyle\sim$}}{X}}\vphantom{X}}= \mathord{\smash[b]{\underset{\raise.3ex\hbox{$\scriptstyle\sim$}}{x}}\vphantom{x}}, T = t\right]\mathclose{} = \mu(\mathord{\smash[b]{\underset{\raise.3ex\hbox{$\scriptstyle\sim$}}{x}}\vphantom{x}}, t) \stackrel{\text{def}}{=}t \operatorname{exp}\mathopen{}\left\{\eta(\mathord{\smash[b]{\underset{\raise.3ex\hbox{$\scriptstyle\sim$}}{x}}\vphantom{x}})\right\}\mathclose{}$</w:t>
            </w:r>
            <w:r>
              <w:t xml:space="preserve"> </w:t>
            </w:r>
            <w:r>
              <w:t xml:space="preserve">and the variance function</w:t>
            </w:r>
          </w:p>
          <w:p>
            <w:pPr>
              <w:pStyle w:val="BodyText"/>
            </w:pPr>
            <w:r>
              <w:t xml:space="preserve">$$\operatorname{Var}\mathopen{}\left(Y \mid \mathord{\smash[b]{\underset{\raise.3ex\hbox{$\scriptstyle\sim$}}{X}}\vphantom{X}}= \mathord{\smash[b]{\underset{\raise.3ex\hbox{$\scriptstyle\sim$}}{x}}\vphantom{x}}, T = t\right)\mathclose{} = \theta \, \mu(\mathord{\smash[b]{\underset{\raise.3ex\hbox{$\scriptstyle\sim$}}{x}}\vphantom{x}}, t)$$</w:t>
            </w:r>
          </w:p>
          <w:p>
            <w:pPr>
              <w:pStyle w:val="FirstParagraph"/>
            </w:pPr>
            <w:r>
              <w:t xml:space="preserve">for a dispersion parameter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assuming a full distribution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with the Poisson regression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estimates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Pearson</w:t>
              </w:r>
              <w:r>
                <w:rPr>
                  <w:rStyle w:val="Hyperlink"/>
                </w:rPr>
                <w:t xml:space="preserve"> </w:t>
              </w: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</m:oMath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statistic</w:t>
              </w:r>
            </w:hyperlink>
            <w:r>
              <w:t xml:space="preserve"> </w:t>
            </w:r>
            <w:r>
              <w:t xml:space="preserve">divided by its residual degrees of freedom:</w:t>
            </w:r>
          </w:p>
          <w:p>
            <w:pPr>
              <w:pStyle w:val="BodyText"/>
            </w:pPr>
            <w:bookmarkStart w:id="182" w:name="eq-quasipoisson-theta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number of estimated coefficients</w:t>
            </w:r>
            <w:r>
              <w:t xml:space="preserve"> </w:t>
            </w:r>
            <w:r>
              <w:t xml:space="preserve">(an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covariate coefficients).</w:t>
            </w:r>
            <w:r>
              <w:t xml:space="preserve"> </w:t>
            </w:r>
            <w:r>
              <w:t xml:space="preserve">The quasipoisson standard error of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Poisson regression standard error multiplied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rad>
            </m:oMath>
            <w:r>
              <w:t xml:space="preserve">.</w:t>
            </w:r>
          </w:p>
          <w:bookmarkEnd w:id="1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quasipoisson"/>
          <w:p>
            <w:pPr>
              <w:pStyle w:val="BodyText"/>
            </w:pPr>
            <w:r>
              <w:rPr>
                <w:b/>
                <w:bCs/>
              </w:rPr>
              <w:t xml:space="preserve">Example 15 (Quasipoisson standard errors)</w:t>
            </w:r>
            <w:r>
              <w:t xml:space="preserve"> </w:t>
            </w:r>
            <w:r>
              <w:t xml:space="preserve">Suppose a Poisson regression model with an intercept 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covariates</w:t>
            </w:r>
            <w:r>
              <w:t xml:space="preserve"> </w:t>
            </w:r>
            <w:r>
              <w:t xml:space="preserve">is fit 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the Pearson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statistic is</w:t>
            </w:r>
            <w:r>
              <w:t xml:space="preserve"> </w:t>
            </w:r>
            <m:oMath>
              <m:r>
                <m:t>94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Poisson regression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quasipoisson-theta">
              <w:r>
                <w:rPr>
                  <w:rStyle w:val="Hyperlink"/>
                </w:rPr>
                <w:t xml:space="preserve">Equation 10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47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quasipoisson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ad>
                      <m:radPr>
                        <m:degHide m:val="on"/>
                      </m:radPr>
                      <m:deg/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(scale the Poisson standard error)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0.141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does not change,</w:t>
            </w:r>
            <w:r>
              <w:t xml:space="preserve"> </w:t>
            </w:r>
            <w:r>
              <w:t xml:space="preserve">but its 95% confidence interval becomes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1.41</m:t>
              </m:r>
            </m:oMath>
            <w:r>
              <w:t xml:space="preserve"> </w:t>
            </w:r>
            <w:r>
              <w:t xml:space="preserve">times as wide.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had been close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quasipoisson and Poisson standard errors would nearly agree.</w:t>
            </w:r>
          </w:p>
          <w:bookmarkEnd w:id="184"/>
          <w:p/>
        </w:tc>
      </w:tr>
    </w:tbl>
    <w:p>
      <w:pPr>
        <w:pStyle w:val="BodyText"/>
      </w:pPr>
      <w:r>
        <w:t xml:space="preserve">Another way to handle overdispersion —</w:t>
      </w:r>
      <w:r>
        <w:t xml:space="preserve"> </w:t>
      </w:r>
      <w:r>
        <w:t xml:space="preserve">rather than switching to the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,</w:t>
      </w:r>
      <w:r>
        <w:t xml:space="preserve"> </w:t>
      </w:r>
      <w:r>
        <w:t xml:space="preserve">it assumes only the mean-variance relationship</w:t>
      </w:r>
      <w:r>
        <w:t xml:space="preserve"> </w:t>
      </w:r>
      <w:r>
        <w:t xml:space="preserve">$\operatorname{Var}\mathopen{}\left(Y \mid \mathord{\smash[b]{\underset{\raise.3ex\hbox{$\scriptstyle\sim$}}{X}}\vphantom{X}}=\mathord{\smash[b]{\underset{\raise.3ex\hbox{$\scriptstyle\sim$}}{x}}\vphantom{x}}, T=t\right)\mathclose{} = \theta \mu(\mathord{\smash[b]{\underset{\raise.3ex\hbox{$\scriptstyle\sim$}}{x}}\vphantom{x}}, t)$</w:t>
      </w:r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</w:t>
      </w:r>
      <w:r>
        <w:t xml:space="preserve"> </w:t>
      </w:r>
      <w:hyperlink r:id="rId185">
        <w:r>
          <w:rPr>
            <w:rStyle w:val="Hyperlink"/>
          </w:rPr>
          <w:t xml:space="preserve">Pearson residuals</w:t>
        </w:r>
      </w:hyperlink>
      <w:r>
        <w:t xml:space="preserve">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w:hyperlink r:id="rId186">
        <m:oMath>
          <m:r>
            <m:t>p</m:t>
          </m:r>
        </m:oMath>
        <w:r>
          <w:rPr>
            <w:rStyle w:val="Hyperlink"/>
          </w:rPr>
          <w:t xml:space="preserve">-values</w:t>
        </w:r>
      </w:hyperlink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[2, Sec. 4.7.3.6] for linear regression, [2, Sec. 8.3.1] for the generalized linear model case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[2, Sec. 4.7.3.6]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</w:t>
      </w:r>
      <w:r>
        <w:t xml:space="preserve"> </w:t>
      </w:r>
      <w:hyperlink r:id="rId187">
        <w:r>
          <w:rPr>
            <w:rStyle w:val="Hyperlink"/>
          </w:rPr>
          <w:t xml:space="preserve">likelihood</w:t>
        </w:r>
      </w:hyperlink>
      <w:r>
        <w:t xml:space="preserve">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</w:t>
      </w:r>
      <w:r>
        <w:t xml:space="preserve"> </w:t>
      </w:r>
      <w:hyperlink r:id="rId188">
        <w:r>
          <w:rPr>
            <w:rStyle w:val="Hyperlink"/>
          </w:rPr>
          <w:t xml:space="preserve">prediction intervals</w:t>
        </w:r>
      </w:hyperlink>
      <w:r>
        <w:t xml:space="preserve"> </w:t>
      </w:r>
      <w:r>
        <w:t xml:space="preserve">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189"/>
    <w:bookmarkEnd w:id="190"/>
    <w:bookmarkStart w:id="192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7"/>
        </w:numPr>
      </w:pPr>
      <w:hyperlink r:id="rId191">
        <w:r>
          <w:rPr>
            <w:rStyle w:val="Hyperlink"/>
          </w:rPr>
          <w:t xml:space="preserve">https://bookdown.org/roback/bookdown-BeyondMLR/ch-poissonreg.html</w:t>
        </w:r>
      </w:hyperlink>
    </w:p>
    <w:bookmarkEnd w:id="192"/>
    <w:bookmarkStart w:id="202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binary indicator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\beta_1; \mathord{\smash[b]{\underset{\raise.3ex\hbox{$\scriptstyle\sim$}}{y}}\vphantom{y}}, \mathord{\smash[b]{\underset{\raise.3ex\hbox{$\scriptstyle\sim$}}{x}}\vphantom{x}})$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\begin{aligned}
    \ell(\beta_0, \beta_1; \mathord{\smash[b]{\underset{\raise.3ex\hbox{$\scriptstyle\sim$}}{y}}\vphantom{y}}, \mathord{\smash[b]{\underset{\raise.3ex\hbox{$\scriptstyle\sim$}}{x}}\vphantom{x}})
    &amp;= \sum_{i=1}^n \mathopen{}\left(y_i \operatorname{log}\mathopen{}\left\{\mu_i\right\}\mathclose{} - \mu_i - \operatorname{log}\mathopen{}\left\{y_i!\right\}\mathclose{}\right)\mathclose{}
    \\
    &amp;\propto \sum_{i=1}^n \mathopen{}\left(y_i \operatorname{log}\mathopen{}\left\{\mu_i\right\}\mathclose{} - \mu_i\right)\mathclose{}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hyperlink r:id="rId198">
              <w:r>
                <w:rPr>
                  <w:rStyle w:val="Hyperlink"/>
                  <w:b/>
                  <w:bCs/>
                </w:rPr>
                <w:t xml:space="preserve">residuals</w:t>
              </w:r>
            </w:hyperlink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99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w:r>
              <w:t xml:space="preserve">$(\mathord{\smash[b]{\underset{\raise.3ex\hbox{$\scriptstyle\sim$}}{y}}\vphantom{y}}- \hat{\mathord{\smash[b]{\underset{\raise.3ex\hbox{$\scriptstyle\sim$}}{\mu}}\vphantom{\mu}}})$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w:r>
              <w:t xml:space="preserve">${\mathord{\smash[b]{\underset{\raise.3ex\hbox{$\scriptstyle\sim$}}{x}}\vphantom{x}}_{(j)}}^{\top}(\mathord{\smash[b]{\underset{\raise.3ex\hbox{$\scriptstyle\sim$}}{y}}\vphantom{y}}- \hat{\mathord{\smash[b]{\underset{\raise.3ex\hbox{$\scriptstyle\sim$}}{\mu}}\vphantom{\mu}}}) = 0$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$\mathord{\smash[b]{\underset{\raise.3ex\hbox{$\scriptstyle\sim$}}{x}}\vphantom{x}}_{(j)} \stackrel{\text{def}}{=}{(x_{1j}, \ldots, x_{nj})}^{\top} \in \mathbb{R}^n$</w:t>
            </w:r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.</w:t>
            </w:r>
          </w:p>
          <w:p/>
        </w:tc>
      </w:tr>
    </w:tbl>
    <w:bookmarkEnd w:id="202"/>
    <w:bookmarkStart w:id="221" w:name="references"/>
    <w:p>
      <w:pPr>
        <w:pStyle w:val="Heading1"/>
      </w:pPr>
      <w:r>
        <w:t xml:space="preserve">References</w:t>
      </w:r>
    </w:p>
    <w:bookmarkStart w:id="220" w:name="refs"/>
    <w:bookmarkStart w:id="20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</w:p>
    <w:bookmarkEnd w:id="204"/>
    <w:bookmarkStart w:id="206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05">
        <w:r>
          <w:rPr>
            <w:rStyle w:val="Hyperlink"/>
          </w:rPr>
          <w:t xml:space="preserve">https://doi.org/10.1007/978-1-4614-1353-0</w:t>
        </w:r>
      </w:hyperlink>
    </w:p>
    <w:bookmarkEnd w:id="206"/>
    <w:bookmarkStart w:id="208" w:name="ref-rocke2021epi20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207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08"/>
    <w:bookmarkStart w:id="209" w:name="ref-statrethink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209"/>
    <w:bookmarkStart w:id="211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210">
        <w:r>
          <w:rPr>
            <w:rStyle w:val="Hyperlink"/>
          </w:rPr>
          <w:t xml:space="preserve">https://github.com/rmcelreath/stat_rethinking_2026</w:t>
        </w:r>
      </w:hyperlink>
    </w:p>
    <w:bookmarkEnd w:id="211"/>
    <w:bookmarkStart w:id="213" w:name="ref-tsui2009hcv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I. Tsui, E. Vittinghoff, J. A. Hahn, J. L. Evans, P. J. Davidson, and K. Page,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,”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, vol. 105, no. 1–2, pp. 160–163, 2009, doi:</w:t>
      </w:r>
      <w:r>
        <w:t xml:space="preserve"> </w:t>
      </w:r>
      <w:hyperlink r:id="rId212">
        <w:r>
          <w:rPr>
            <w:rStyle w:val="Hyperlink"/>
          </w:rPr>
          <w:t xml:space="preserve">10.1016/j.drugalcdep.2009.05.022</w:t>
        </w:r>
      </w:hyperlink>
      <w:r>
        <w:t xml:space="preserve">.</w:t>
      </w:r>
    </w:p>
    <w:bookmarkEnd w:id="213"/>
    <w:bookmarkStart w:id="215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21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215"/>
    <w:bookmarkStart w:id="217" w:name="ref-pscl0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Zeileis, C. Kleiber, and S. Jackman,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27, no. 8, 2008, Available:</w:t>
      </w:r>
      <w:r>
        <w:t xml:space="preserve"> </w:t>
      </w:r>
      <w:hyperlink r:id="rId216">
        <w:r>
          <w:rPr>
            <w:rStyle w:val="Hyperlink"/>
          </w:rPr>
          <w:t xml:space="preserve">https://www.jstatsoft.org/v27/i08/</w:t>
        </w:r>
      </w:hyperlink>
    </w:p>
    <w:bookmarkEnd w:id="217"/>
    <w:bookmarkStart w:id="219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18">
        <w:r>
          <w:rPr>
            <w:rStyle w:val="Hyperlink"/>
          </w:rPr>
          <w:t xml:space="preserve">https://link.springer.com/book/10.1007/978-1-4419-0118-7</w:t>
        </w:r>
      </w:hyperlink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2" Target="media/rId122.png" /><Relationship Type="http://schemas.openxmlformats.org/officeDocument/2006/relationships/image" Id="rId11" Target="media/rId11.png" /><Relationship Type="http://schemas.openxmlformats.org/officeDocument/2006/relationships/image" Id="rId79" Target="media/rId79.png" /><Relationship Type="http://schemas.openxmlformats.org/officeDocument/2006/relationships/image" Id="rId58" Target="media/rId58.png" /><Relationship Type="http://schemas.openxmlformats.org/officeDocument/2006/relationships/image" Id="rId74" Target="media/rId74.png" /><Relationship Type="http://schemas.openxmlformats.org/officeDocument/2006/relationships/image" Id="rId129" Target="media/rId129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2026-10-19T08:32:17Z</dcterms:created>
  <dcterms:modified xsi:type="dcterms:W3CDTF">2026-10-19T08:32:17Z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Poisson regression and variations</vt:lpwstr>
  </property>
  <property fmtid="{D5CDD505-2E9C-101B-9397-08002B2CF9AE}" pid="18" name="toc-title">
    <vt:lpwstr>Table of contents</vt:lpwstr>
  </property>
</Properties>
</file>