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4.png" ContentType="image/png"/>
  <Override PartName="/word/media/rId112.png" ContentType="image/png"/>
  <Override PartName="/word/media/rId171.png" ContentType="image/png"/>
  <Override PartName="/word/media/rId1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92"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notation page of the lab’s math notes</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8" w:name="odds-and-odds-ratios"/>
    <w:p>
      <w:pPr>
        <w:pStyle w:val="Heading2"/>
      </w:pPr>
      <w:r>
        <w:t xml:space="preserve">1.3 Odds and odds ratios</w:t>
      </w:r>
    </w:p>
    <w:bookmarkStart w:id="103"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r>
                          <m:t>​</m:t>
                        </m:r>
                        <m:d>
                          <m:dPr>
                            <m:begChr m:val="("/>
                            <m:sepChr m:val=""/>
                            <m:endChr m:val=")"/>
                            <m:grow/>
                          </m:dPr>
                          <m:e>
                            <m:f>
                              <m:fPr>
                                <m:type m:val="bar"/>
                              </m:fPr>
                              <m:num>
                                <m:r>
                                  <m:t>x</m:t>
                                </m:r>
                              </m:num>
                              <m:den>
                                <m:r>
                                  <m:t>n</m:t>
                                </m:r>
                              </m:den>
                            </m:f>
                          </m:e>
                        </m:d>
                        <m:r>
                          <m:t>​</m:t>
                        </m:r>
                      </m:num>
                      <m:den>
                        <m:r>
                          <m:t>​</m:t>
                        </m:r>
                        <m:d>
                          <m:dPr>
                            <m:begChr m:val="("/>
                            <m:sepChr m:val=""/>
                            <m:endChr m:val=")"/>
                            <m:grow/>
                          </m:dPr>
                          <m:e>
                            <m:f>
                              <m:fPr>
                                <m:type m:val="bar"/>
                              </m:fPr>
                              <m:num>
                                <m:r>
                                  <m:t>n</m:t>
                                </m:r>
                                <m:r>
                                  <m:rPr>
                                    <m:sty m:val="p"/>
                                  </m:rPr>
                                  <m:t>−</m:t>
                                </m:r>
                                <m:r>
                                  <m:t>x</m:t>
                                </m:r>
                              </m:num>
                              <m:den>
                                <m:r>
                                  <m:t>n</m:t>
                                </m:r>
                              </m:den>
                            </m:f>
                          </m:e>
                        </m:d>
                        <m:r>
                          <m:t>​</m:t>
                        </m:r>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r>
              <w:t xml:space="preserve">For</w:t>
            </w:r>
            <w:r>
              <w:t xml:space="preserve"> </w:t>
            </w:r>
            <m:oMath>
              <m:r>
                <m:t>0</m:t>
              </m:r>
              <m:r>
                <m:rPr>
                  <m:sty m:val="p"/>
                </m:rPr>
                <m:t>&lt;</m:t>
              </m:r>
              <m:r>
                <m:t>π</m:t>
              </m:r>
              <m:r>
                <m:rPr>
                  <m:sty m:val="p"/>
                </m:rPr>
                <m:t>&lt;</m:t>
              </m:r>
              <m:r>
                <m:t>1</m:t>
              </m:r>
            </m:oMath>
            <w:r>
              <w:t xml:space="preserv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2" w:name="sol-odds2"/>
          <w:p>
            <w:pPr>
              <w:pStyle w:val="BodyText"/>
            </w:pPr>
            <w:r>
              <w:rPr>
                <w:i/>
                <w:iCs/>
              </w:rPr>
              <w:t xml:space="preserve">Solution 13</w:t>
            </w:r>
            <w:r>
              <w:t xml:space="preserve">. </w:t>
            </w:r>
            <w:r>
              <w:t xml:space="preserve">Let</w:t>
            </w:r>
            <w:r>
              <w:t xml:space="preserve"> </w:t>
            </w:r>
            <m:oMath>
              <m:r>
                <m:t>0</m:t>
              </m:r>
              <m:r>
                <m:rPr>
                  <m:sty m:val="p"/>
                </m:rPr>
                <m:t>&lt;</m:t>
              </m:r>
              <m:r>
                <m:t>π</m:t>
              </m:r>
              <m:r>
                <m:rPr>
                  <m:sty m:val="p"/>
                </m:rPr>
                <m:t>&lt;</m:t>
              </m:r>
              <m:r>
                <m:t>1</m:t>
              </m:r>
            </m:oMath>
            <w:r>
              <w:t xml:space="preserve">, so that</w:t>
            </w:r>
            <w:r>
              <w:t xml:space="preserve"> </w:t>
            </w:r>
            <m:oMath>
              <m:sSup>
                <m:e>
                  <m:r>
                    <m:t>π</m:t>
                  </m:r>
                </m:e>
                <m:sup>
                  <m:r>
                    <m:rPr>
                      <m:sty m:val="p"/>
                    </m:rPr>
                    <m:t>−</m:t>
                  </m:r>
                  <m:r>
                    <m:t>1</m:t>
                  </m:r>
                </m:sup>
              </m:sSup>
            </m:oMath>
            <w:r>
              <w:t xml:space="preserve"> </w:t>
            </w:r>
            <w:r>
              <w:t xml:space="preserve">exists.</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w:bookmarkStart w:id="91" w:name="eq-odds-simplified-proof"/>
            <m:oMathPara>
              <m:oMathParaPr>
                <m:jc m:val="center"/>
              </m:oMathParaPr>
              <m:oMath>
                <m:eqArr>
                  <m:e>
                    <m:r>
                      <m:rPr>
                        <m:sty m:val="p"/>
                      </m:rPr>
                      <m:t>odds</m:t>
                    </m:r>
                    <m:r>
                      <m:t>​</m:t>
                    </m:r>
                    <m:d>
                      <m:dPr>
                        <m:begChr m:val="{"/>
                        <m:sepChr m:val=""/>
                        <m:endChr m:val="}"/>
                        <m:grow/>
                      </m:dPr>
                      <m:e>
                        <m:r>
                          <m:t>π</m:t>
                        </m:r>
                      </m:e>
                    </m:d>
                    <m:r>
                      <m:t>​</m:t>
                    </m:r>
                    <m:r>
                      <m:t>&amp;</m:t>
                    </m:r>
                    <m:limUpp>
                      <m:e>
                        <m:r>
                          <m:rPr>
                            <m:sty m:val="p"/>
                          </m:rPr>
                          <m:t>=</m:t>
                        </m:r>
                      </m:e>
                      <m:lim>
                        <m:r>
                          <m:rPr>
                            <m:nor/>
                            <m:sty m:val="p"/>
                          </m:rPr>
                          <m:t>def</m:t>
                        </m:r>
                      </m:lim>
                    </m:limUpp>
                    <m:f>
                      <m:fPr>
                        <m:type m:val="bar"/>
                      </m:fPr>
                      <m:num>
                        <m:r>
                          <m:t>π</m:t>
                        </m:r>
                      </m:num>
                      <m:den>
                        <m:r>
                          <m:t>1</m:t>
                        </m:r>
                        <m:r>
                          <m:rPr>
                            <m:sty m:val="p"/>
                          </m:rPr>
                          <m:t>−</m:t>
                        </m:r>
                        <m:r>
                          <m:t>π</m:t>
                        </m:r>
                      </m:den>
                    </m:f>
                    <m:r>
                      <m:t>&amp;</m:t>
                    </m:r>
                    <m:r>
                      <m:t>&amp;</m:t>
                    </m:r>
                    <m:r>
                      <m:rPr>
                        <m:nor/>
                        <m:sty m:val="p"/>
                      </m:rPr>
                      <m:t>(definition of the odds function)</m:t>
                    </m:r>
                  </m:e>
                  <m:e>
                    <m:r>
                      <m:t>&amp;</m:t>
                    </m:r>
                    <m:r>
                      <m:rPr>
                        <m:sty m:val="p"/>
                      </m:rPr>
                      <m:t>=</m:t>
                    </m:r>
                    <m:f>
                      <m:fPr>
                        <m:type m:val="bar"/>
                      </m:fPr>
                      <m:num>
                        <m:r>
                          <m:t>π</m:t>
                        </m:r>
                      </m:num>
                      <m:den>
                        <m:r>
                          <m:t>1</m:t>
                        </m:r>
                        <m:r>
                          <m:rPr>
                            <m:sty m:val="p"/>
                          </m:rPr>
                          <m:t>−</m:t>
                        </m:r>
                        <m:r>
                          <m:t>π</m:t>
                        </m:r>
                      </m:den>
                    </m:f>
                    <m:r>
                      <m:rPr>
                        <m:sty m:val="p"/>
                      </m:rPr>
                      <m:t>⋅</m:t>
                    </m:r>
                    <m:f>
                      <m:fPr>
                        <m:type m:val="bar"/>
                      </m:fPr>
                      <m:num>
                        <m:sSup>
                          <m:e>
                            <m:r>
                              <m:t>π</m:t>
                            </m:r>
                          </m:e>
                          <m:sup>
                            <m:r>
                              <m:rPr>
                                <m:sty m:val="p"/>
                              </m:rPr>
                              <m:t>−</m:t>
                            </m:r>
                            <m:r>
                              <m:t>1</m:t>
                            </m:r>
                          </m:sup>
                        </m:sSup>
                      </m:num>
                      <m:den>
                        <m:sSup>
                          <m:e>
                            <m:r>
                              <m:t>π</m:t>
                            </m:r>
                          </m:e>
                          <m:sup>
                            <m:r>
                              <m:rPr>
                                <m:sty m:val="p"/>
                              </m:rPr>
                              <m:t>−</m:t>
                            </m:r>
                            <m:r>
                              <m:t>1</m:t>
                            </m:r>
                          </m:sup>
                        </m:sSup>
                      </m:den>
                    </m:f>
                    <m:r>
                      <m:t>&amp;</m:t>
                    </m:r>
                    <m:r>
                      <m:t>&amp;</m:t>
                    </m:r>
                    <m:r>
                      <m:rPr>
                        <m:nor/>
                        <m:sty m:val="p"/>
                      </m:rPr>
                      <m:t>(multiply numerator and denominator by </m:t>
                    </m:r>
                    <m:sSup>
                      <m:e>
                        <m:r>
                          <m:t>π</m:t>
                        </m:r>
                      </m:e>
                      <m:sup>
                        <m:r>
                          <m:rPr>
                            <m:sty m:val="p"/>
                          </m:rPr>
                          <m:t>−</m:t>
                        </m:r>
                        <m:r>
                          <m:t>1</m:t>
                        </m:r>
                      </m:sup>
                    </m:sSup>
                    <m:r>
                      <m:rPr>
                        <m:nor/>
                        <m:sty m:val="p"/>
                      </m:rPr>
                      <m:t>)</m:t>
                    </m:r>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r>
                      <m:t>&amp;</m:t>
                    </m:r>
                    <m:r>
                      <m:t>&amp;</m:t>
                    </m:r>
                    <m:r>
                      <m:rPr>
                        <m:nor/>
                        <m:sty m:val="p"/>
                      </m:rPr>
                      <m:t>(distribute multiplication across fraction)</m:t>
                    </m:r>
                  </m:e>
                  <m:e>
                    <m:r>
                      <m:t>&amp;</m:t>
                    </m:r>
                    <m:r>
                      <m:rPr>
                        <m:sty m:val="p"/>
                      </m:rPr>
                      <m:t>=</m:t>
                    </m:r>
                    <m:f>
                      <m:fPr>
                        <m:type m:val="bar"/>
                      </m:fPr>
                      <m:num>
                        <m:r>
                          <m:t>1</m:t>
                        </m:r>
                      </m:num>
                      <m:den>
                        <m:r>
                          <m:rPr>
                            <m:sty m:val="p"/>
                          </m:rPr>
                          <m:t>(</m:t>
                        </m:r>
                        <m:r>
                          <m:t>1</m:t>
                        </m:r>
                        <m:r>
                          <m:rPr>
                            <m:sty m:val="p"/>
                          </m:rPr>
                          <m:t>−</m:t>
                        </m:r>
                        <m:r>
                          <m:t>π</m:t>
                        </m:r>
                        <m:r>
                          <m:rPr>
                            <m:sty m:val="p"/>
                          </m:rPr>
                          <m:t>)</m:t>
                        </m:r>
                        <m:sSup>
                          <m:e>
                            <m:r>
                              <m:t>π</m:t>
                            </m:r>
                          </m:e>
                          <m:sup>
                            <m:r>
                              <m:rPr>
                                <m:sty m:val="p"/>
                              </m:rPr>
                              <m:t>−</m:t>
                            </m:r>
                            <m:r>
                              <m:t>1</m:t>
                            </m:r>
                          </m:sup>
                        </m:sSup>
                      </m:den>
                    </m:f>
                    <m:r>
                      <m:t>&amp;</m:t>
                    </m:r>
                    <m:r>
                      <m:t>&amp;</m:t>
                    </m:r>
                    <m:r>
                      <m:rPr>
                        <m:nor/>
                        <m:sty m:val="p"/>
                      </m:rPr>
                      <m:t>(simplify numerator: </m:t>
                    </m:r>
                    <m:r>
                      <m:t>π</m:t>
                    </m:r>
                    <m:sSup>
                      <m:e>
                        <m:r>
                          <m:t>π</m:t>
                        </m:r>
                      </m:e>
                      <m:sup>
                        <m:r>
                          <m:rPr>
                            <m:sty m:val="p"/>
                          </m:rPr>
                          <m:t>−</m:t>
                        </m:r>
                        <m:r>
                          <m:t>1</m:t>
                        </m:r>
                      </m:sup>
                    </m:sSup>
                    <m:r>
                      <m:rPr>
                        <m:sty m:val="p"/>
                      </m:rPr>
                      <m:t>=</m:t>
                    </m:r>
                    <m:r>
                      <m:t>1</m:t>
                    </m:r>
                    <m:r>
                      <m:rPr>
                        <m:nor/>
                        <m:sty m:val="p"/>
                      </m:rPr>
                      <m:t>)</m:t>
                    </m:r>
                  </m:e>
                  <m:e>
                    <m:r>
                      <m:t>&amp;</m:t>
                    </m:r>
                    <m:r>
                      <m:rPr>
                        <m:sty m:val="p"/>
                      </m:rPr>
                      <m:t>=</m:t>
                    </m:r>
                    <m:f>
                      <m:fPr>
                        <m:type m:val="bar"/>
                      </m:fPr>
                      <m:num>
                        <m:r>
                          <m:t>1</m:t>
                        </m:r>
                      </m:num>
                      <m:den>
                        <m:sSup>
                          <m:e>
                            <m:r>
                              <m:t>π</m:t>
                            </m:r>
                          </m:e>
                          <m:sup>
                            <m:r>
                              <m:rPr>
                                <m:sty m:val="p"/>
                              </m:rPr>
                              <m:t>−</m:t>
                            </m:r>
                            <m:r>
                              <m:t>1</m:t>
                            </m:r>
                          </m:sup>
                        </m:sSup>
                        <m:r>
                          <m:rPr>
                            <m:sty m:val="p"/>
                          </m:rPr>
                          <m:t>−</m:t>
                        </m:r>
                        <m:r>
                          <m:t>π</m:t>
                        </m:r>
                        <m:sSup>
                          <m:e>
                            <m:r>
                              <m:t>π</m:t>
                            </m:r>
                          </m:e>
                          <m:sup>
                            <m:r>
                              <m:rPr>
                                <m:sty m:val="p"/>
                              </m:rPr>
                              <m:t>−</m:t>
                            </m:r>
                            <m:r>
                              <m:t>1</m:t>
                            </m:r>
                          </m:sup>
                        </m:sSup>
                      </m:den>
                    </m:f>
                    <m:r>
                      <m:t>&amp;</m:t>
                    </m:r>
                    <m:r>
                      <m:t>&amp;</m:t>
                    </m:r>
                    <m:r>
                      <m:rPr>
                        <m:nor/>
                        <m:sty m:val="p"/>
                      </m:rPr>
                      <m:t>(distribute </m:t>
                    </m:r>
                    <m:sSup>
                      <m:e>
                        <m:r>
                          <m:t>π</m:t>
                        </m:r>
                      </m:e>
                      <m:sup>
                        <m:r>
                          <m:rPr>
                            <m:sty m:val="p"/>
                          </m:rPr>
                          <m:t>−</m:t>
                        </m:r>
                        <m:r>
                          <m:t>1</m:t>
                        </m:r>
                      </m:sup>
                    </m:sSup>
                    <m:r>
                      <m:rPr>
                        <m:nor/>
                        <m:sty m:val="p"/>
                      </m:rPr>
                      <m:t> in denominator)</m:t>
                    </m:r>
                  </m:e>
                  <m:e>
                    <m:r>
                      <m:t>&amp;</m:t>
                    </m:r>
                    <m:r>
                      <m:rPr>
                        <m:sty m:val="p"/>
                      </m:rPr>
                      <m:t>=</m:t>
                    </m:r>
                    <m:f>
                      <m:fPr>
                        <m:type m:val="bar"/>
                      </m:fPr>
                      <m:num>
                        <m:r>
                          <m:t>1</m:t>
                        </m:r>
                      </m:num>
                      <m:den>
                        <m:sSup>
                          <m:e>
                            <m:r>
                              <m:t>π</m:t>
                            </m:r>
                          </m:e>
                          <m:sup>
                            <m:r>
                              <m:rPr>
                                <m:sty m:val="p"/>
                              </m:rPr>
                              <m:t>−</m:t>
                            </m:r>
                            <m:r>
                              <m:t>1</m:t>
                            </m:r>
                          </m:sup>
                        </m:sSup>
                        <m:r>
                          <m:rPr>
                            <m:sty m:val="p"/>
                          </m:rPr>
                          <m:t>−</m:t>
                        </m:r>
                        <m:r>
                          <m:t>1</m:t>
                        </m:r>
                      </m:den>
                    </m:f>
                    <m:r>
                      <m:t>&amp;</m:t>
                    </m:r>
                    <m:r>
                      <m:t>&amp;</m:t>
                    </m:r>
                    <m:r>
                      <m:rPr>
                        <m:nor/>
                        <m:sty m:val="p"/>
                      </m:rPr>
                      <m:t>(simplify </m:t>
                    </m:r>
                    <m:r>
                      <m:t>π</m:t>
                    </m:r>
                    <m:sSup>
                      <m:e>
                        <m:r>
                          <m:t>π</m:t>
                        </m:r>
                      </m:e>
                      <m:sup>
                        <m:r>
                          <m:rPr>
                            <m:sty m:val="p"/>
                          </m:rPr>
                          <m:t>−</m:t>
                        </m:r>
                        <m:r>
                          <m:t>1</m:t>
                        </m:r>
                      </m:sup>
                    </m:sSup>
                    <m:r>
                      <m:rPr>
                        <m:sty m:val="p"/>
                      </m:rPr>
                      <m:t>=</m:t>
                    </m:r>
                    <m:r>
                      <m:t>1</m:t>
                    </m:r>
                    <m:r>
                      <m:rPr>
                        <m:nor/>
                        <m:sty m:val="p"/>
                      </m:rPr>
                      <m:t> in denominator)</m:t>
                    </m:r>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r>
                      <m:t>&amp;</m:t>
                    </m:r>
                    <m:r>
                      <m:t>&amp;</m:t>
                    </m:r>
                    <m:r>
                      <m:rPr>
                        <m:nor/>
                        <m:sty m:val="p"/>
                      </m:rPr>
                      <m:t>(notation for reciprocal function)</m:t>
                    </m:r>
                  </m:e>
                </m:eqArr>
                <m:r>
                  <m:t>  </m:t>
                </m:r>
                <m:r>
                  <m:rPr>
                    <m:sty m:val="p"/>
                  </m:rPr>
                  <m:t>(</m:t>
                </m:r>
                <m:r>
                  <m:t>11</m:t>
                </m:r>
                <m:r>
                  <m:rPr>
                    <m:sty m:val="p"/>
                  </m:rPr>
                  <m:t>)</m:t>
                </m:r>
              </m:oMath>
            </m:oMathPara>
            <w:bookmarkEnd w:id="91"/>
          </w:p>
          <w:bookmarkEnd w:id="9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95" w:name="exm-odds-simplified"/>
          <w:p>
            <w:pPr>
              <w:pStyle w:val="BodyText"/>
            </w:pPr>
            <w:r>
              <w:rPr>
                <w:b/>
                <w:bCs/>
              </w:rPr>
              <w:t xml:space="preserve">Example 10 (Computing odds using the simplified expression)</w:t>
            </w:r>
            <w:r>
              <w:t xml:space="preserve"> </w:t>
            </w:r>
            <w:r>
              <w:t xml:space="preserve">Suppose an event has probability</w:t>
            </w:r>
            <w:r>
              <w:t xml:space="preserve"> </w:t>
            </w:r>
            <m:oMath>
              <m:r>
                <m:t>π</m:t>
              </m:r>
              <m:r>
                <m:rPr>
                  <m:sty m:val="p"/>
                </m:rPr>
                <m:t>=</m:t>
              </m:r>
              <m:r>
                <m:t>0.25</m:t>
              </m:r>
            </m:oMath>
            <w:r>
              <w:t xml:space="preserve">.</w:t>
            </w:r>
          </w:p>
          <w:p>
            <w:pPr>
              <w:pStyle w:val="BodyText"/>
            </w:pPr>
            <w:r>
              <w:t xml:space="preserve">Using the simplified expression from</w:t>
            </w:r>
            <w:r>
              <w:t xml:space="preserve"> </w:t>
            </w:r>
            <w:hyperlink w:anchor="thm-odds-simplified">
              <w:r>
                <w:rPr>
                  <w:rStyle w:val="Hyperlink"/>
                </w:rPr>
                <w:t xml:space="preserve">Theorem 4</w:t>
              </w:r>
            </w:hyperlink>
            <w:r>
              <w:t xml:space="preserve">:</w:t>
            </w:r>
          </w:p>
          <w:p>
            <w:pPr>
              <w:pStyle w:val="BodyText"/>
            </w:pPr>
            <w:bookmarkStart w:id="93" w:name="eq-odds-simplified-example"/>
            <m:oMathPara>
              <m:oMathParaPr>
                <m:jc m:val="center"/>
              </m:oMathParaPr>
              <m:oMath>
                <m:eqArr>
                  <m:e>
                    <m:r>
                      <m:rPr>
                        <m:sty m:val="p"/>
                      </m:rPr>
                      <m:t>odds</m:t>
                    </m:r>
                    <m:r>
                      <m:t>​</m:t>
                    </m:r>
                    <m:d>
                      <m:dPr>
                        <m:begChr m:val="{"/>
                        <m:sepChr m:val=""/>
                        <m:endChr m:val="}"/>
                        <m:grow/>
                      </m:dPr>
                      <m:e>
                        <m:r>
                          <m:t>0.25</m:t>
                        </m:r>
                      </m:e>
                    </m:d>
                    <m:r>
                      <m:t>​</m:t>
                    </m:r>
                    <m:r>
                      <m:t>&amp;</m:t>
                    </m:r>
                    <m:r>
                      <m:rPr>
                        <m:sty m:val="p"/>
                      </m:rPr>
                      <m:t>=</m:t>
                    </m:r>
                    <m:r>
                      <m:t>​</m:t>
                    </m:r>
                    <m:sSup>
                      <m:e>
                        <m:d>
                          <m:dPr>
                            <m:begChr m:val="("/>
                            <m:sepChr m:val=""/>
                            <m:endChr m:val=")"/>
                            <m:grow/>
                          </m:dPr>
                          <m:e>
                            <m:sSup>
                              <m:e>
                                <m:r>
                                  <m:t>0.25</m:t>
                                </m:r>
                              </m:e>
                              <m:sup>
                                <m:r>
                                  <m:rPr>
                                    <m:sty m:val="p"/>
                                  </m:rPr>
                                  <m:t>−</m:t>
                                </m:r>
                                <m:r>
                                  <m:t>1</m:t>
                                </m:r>
                              </m:sup>
                            </m:sSup>
                            <m:r>
                              <m:rPr>
                                <m:sty m:val="p"/>
                              </m:rPr>
                              <m:t>−</m:t>
                            </m:r>
                            <m:r>
                              <m:t>1</m:t>
                            </m:r>
                          </m:e>
                        </m:d>
                      </m:e>
                      <m:sup>
                        <m:r>
                          <m:rPr>
                            <m:sty m:val="p"/>
                          </m:rPr>
                          <m:t>−</m:t>
                        </m:r>
                        <m:r>
                          <m:t>1</m:t>
                        </m:r>
                      </m:sup>
                    </m:sSup>
                    <m:r>
                      <m:t>​</m:t>
                    </m:r>
                    <m:r>
                      <m:t>&amp;</m:t>
                    </m:r>
                    <m:r>
                      <m:t>&amp;</m:t>
                    </m:r>
                    <m:r>
                      <m:rPr>
                        <m:nor/>
                        <m:sty m:val="p"/>
                      </m:rPr>
                      <m:t>(simplified odds expression)</m:t>
                    </m:r>
                  </m:e>
                  <m:e>
                    <m:r>
                      <m:t>&amp;</m:t>
                    </m:r>
                    <m:r>
                      <m:rPr>
                        <m:sty m:val="p"/>
                      </m:rPr>
                      <m:t>=</m:t>
                    </m:r>
                    <m:r>
                      <m:t>​</m:t>
                    </m:r>
                    <m:sSup>
                      <m:e>
                        <m:d>
                          <m:dPr>
                            <m:begChr m:val="("/>
                            <m:sepChr m:val=""/>
                            <m:endChr m:val=")"/>
                            <m:grow/>
                          </m:dPr>
                          <m:e>
                            <m:r>
                              <m:t>4</m:t>
                            </m:r>
                            <m:r>
                              <m:rPr>
                                <m:sty m:val="p"/>
                              </m:rPr>
                              <m:t>−</m:t>
                            </m:r>
                            <m:r>
                              <m:t>1</m:t>
                            </m:r>
                          </m:e>
                        </m:d>
                      </m:e>
                      <m:sup>
                        <m:r>
                          <m:rPr>
                            <m:sty m:val="p"/>
                          </m:rPr>
                          <m:t>−</m:t>
                        </m:r>
                        <m:r>
                          <m:t>1</m:t>
                        </m:r>
                      </m:sup>
                    </m:sSup>
                    <m:r>
                      <m:t>​</m:t>
                    </m:r>
                    <m:r>
                      <m:t>&amp;</m:t>
                    </m:r>
                    <m:r>
                      <m:t>&amp;</m:t>
                    </m:r>
                    <m:r>
                      <m:rPr>
                        <m:nor/>
                        <m:sty m:val="p"/>
                      </m:rPr>
                      <m:t>(reciprocal: </m:t>
                    </m:r>
                    <m:sSup>
                      <m:e>
                        <m:r>
                          <m:t>0.25</m:t>
                        </m:r>
                      </m:e>
                      <m:sup>
                        <m:r>
                          <m:rPr>
                            <m:sty m:val="p"/>
                          </m:rPr>
                          <m:t>−</m:t>
                        </m:r>
                        <m:r>
                          <m:t>1</m:t>
                        </m:r>
                      </m:sup>
                    </m:sSup>
                    <m:r>
                      <m:rPr>
                        <m:sty m:val="p"/>
                      </m:rPr>
                      <m:t>=</m:t>
                    </m:r>
                    <m:r>
                      <m:t>4</m:t>
                    </m:r>
                    <m:r>
                      <m:rPr>
                        <m:nor/>
                        <m:sty m:val="p"/>
                      </m:rPr>
                      <m:t>)</m:t>
                    </m:r>
                  </m:e>
                  <m:e>
                    <m:r>
                      <m:t>&amp;</m:t>
                    </m:r>
                    <m:r>
                      <m:rPr>
                        <m:sty m:val="p"/>
                      </m:rPr>
                      <m:t>=</m:t>
                    </m:r>
                    <m:r>
                      <m:t>​</m:t>
                    </m:r>
                    <m:sSup>
                      <m:e>
                        <m:d>
                          <m:dPr>
                            <m:begChr m:val="("/>
                            <m:sepChr m:val=""/>
                            <m:endChr m:val=")"/>
                            <m:grow/>
                          </m:dPr>
                          <m:e>
                            <m:r>
                              <m:t>3</m:t>
                            </m:r>
                          </m:e>
                        </m:d>
                      </m:e>
                      <m:sup>
                        <m:r>
                          <m:rPr>
                            <m:sty m:val="p"/>
                          </m:rPr>
                          <m:t>−</m:t>
                        </m:r>
                        <m:r>
                          <m:t>1</m:t>
                        </m:r>
                      </m:sup>
                    </m:sSup>
                    <m:r>
                      <m:t>​</m:t>
                    </m:r>
                    <m:r>
                      <m:t>&amp;</m:t>
                    </m:r>
                    <m:r>
                      <m:t>&amp;</m:t>
                    </m:r>
                    <m:r>
                      <m:rPr>
                        <m:nor/>
                        <m:sty m:val="p"/>
                      </m:rPr>
                      <m:t>(subtraction)</m:t>
                    </m:r>
                  </m:e>
                  <m:e>
                    <m:r>
                      <m:t>&amp;</m:t>
                    </m:r>
                    <m:r>
                      <m:rPr>
                        <m:sty m:val="p"/>
                      </m:rPr>
                      <m:t>=</m:t>
                    </m:r>
                    <m:f>
                      <m:fPr>
                        <m:type m:val="bar"/>
                      </m:fPr>
                      <m:num>
                        <m:r>
                          <m:t>1</m:t>
                        </m:r>
                      </m:num>
                      <m:den>
                        <m:r>
                          <m:t>3</m:t>
                        </m:r>
                      </m:den>
                    </m:f>
                    <m:r>
                      <m:t>&amp;</m:t>
                    </m:r>
                    <m:r>
                      <m:t>&amp;</m:t>
                    </m:r>
                    <m:r>
                      <m:rPr>
                        <m:nor/>
                        <m:sty m:val="p"/>
                      </m:rPr>
                      <m:t>(reciprocal)</m:t>
                    </m:r>
                  </m:e>
                </m:eqArr>
                <m:r>
                  <m:t>  </m:t>
                </m:r>
                <m:r>
                  <m:rPr>
                    <m:sty m:val="p"/>
                  </m:rPr>
                  <m:t>(</m:t>
                </m:r>
                <m:r>
                  <m:t>12</m:t>
                </m:r>
                <m:r>
                  <m:rPr>
                    <m:sty m:val="p"/>
                  </m:rPr>
                  <m:t>)</m:t>
                </m:r>
              </m:oMath>
            </m:oMathPara>
            <w:bookmarkEnd w:id="93"/>
          </w:p>
          <w:p>
            <w:pPr>
              <w:pStyle w:val="FirstParagraph"/>
            </w:pPr>
            <w:r>
              <w:t xml:space="preserve">Checking against the standard odds definition:</w:t>
            </w:r>
          </w:p>
          <w:p>
            <w:pPr>
              <w:pStyle w:val="BodyText"/>
            </w:pPr>
            <w:bookmarkStart w:id="94" w:name="eq-odds-simplified-check"/>
            <m:oMathPara>
              <m:oMathParaPr>
                <m:jc m:val="center"/>
              </m:oMathParaPr>
              <m:oMath>
                <m:eqArr>
                  <m:e>
                    <m:r>
                      <m:rPr>
                        <m:sty m:val="p"/>
                      </m:rPr>
                      <m:t>odds</m:t>
                    </m:r>
                    <m:r>
                      <m:t>​</m:t>
                    </m:r>
                    <m:d>
                      <m:dPr>
                        <m:begChr m:val="{"/>
                        <m:sepChr m:val=""/>
                        <m:endChr m:val="}"/>
                        <m:grow/>
                      </m:dPr>
                      <m:e>
                        <m:r>
                          <m:t>0.25</m:t>
                        </m:r>
                      </m:e>
                    </m:d>
                    <m:r>
                      <m:t>​</m:t>
                    </m:r>
                    <m:r>
                      <m:t>&amp;</m:t>
                    </m:r>
                    <m:r>
                      <m:rPr>
                        <m:sty m:val="p"/>
                      </m:rPr>
                      <m:t>=</m:t>
                    </m:r>
                    <m:f>
                      <m:fPr>
                        <m:type m:val="bar"/>
                      </m:fPr>
                      <m:num>
                        <m:r>
                          <m:t>0.25</m:t>
                        </m:r>
                      </m:num>
                      <m:den>
                        <m:r>
                          <m:t>1</m:t>
                        </m:r>
                        <m:r>
                          <m:rPr>
                            <m:sty m:val="p"/>
                          </m:rPr>
                          <m:t>−</m:t>
                        </m:r>
                        <m:r>
                          <m:t>0.25</m:t>
                        </m:r>
                      </m:den>
                    </m:f>
                    <m:r>
                      <m:t>&amp;</m:t>
                    </m:r>
                    <m:r>
                      <m:t>&amp;</m:t>
                    </m:r>
                    <m:r>
                      <m:rPr>
                        <m:nor/>
                        <m:sty m:val="p"/>
                      </m:rPr>
                      <m:t>(definition of the odds function)</m:t>
                    </m:r>
                  </m:e>
                  <m:e>
                    <m:r>
                      <m:t>&amp;</m:t>
                    </m:r>
                    <m:r>
                      <m:rPr>
                        <m:sty m:val="p"/>
                      </m:rPr>
                      <m:t>=</m:t>
                    </m:r>
                    <m:f>
                      <m:fPr>
                        <m:type m:val="bar"/>
                      </m:fPr>
                      <m:num>
                        <m:r>
                          <m:t>0.25</m:t>
                        </m:r>
                      </m:num>
                      <m:den>
                        <m:r>
                          <m:t>0.75</m:t>
                        </m:r>
                      </m:den>
                    </m:f>
                    <m:r>
                      <m:t>&amp;</m:t>
                    </m:r>
                    <m:r>
                      <m:t>&amp;</m:t>
                    </m:r>
                    <m:r>
                      <m:rPr>
                        <m:nor/>
                        <m:sty m:val="p"/>
                      </m:rPr>
                      <m:t>(subtraction)</m:t>
                    </m:r>
                  </m:e>
                  <m:e>
                    <m:r>
                      <m:t>&amp;</m:t>
                    </m:r>
                    <m:r>
                      <m:rPr>
                        <m:sty m:val="p"/>
                      </m:rPr>
                      <m:t>=</m:t>
                    </m:r>
                    <m:f>
                      <m:fPr>
                        <m:type m:val="bar"/>
                      </m:fPr>
                      <m:num>
                        <m:r>
                          <m:t>1</m:t>
                        </m:r>
                      </m:num>
                      <m:den>
                        <m:r>
                          <m:t>3</m:t>
                        </m:r>
                      </m:den>
                    </m:f>
                    <m:r>
                      <m:t>&amp;</m:t>
                    </m:r>
                    <m:r>
                      <m:t>&amp;</m:t>
                    </m:r>
                    <m:r>
                      <m:rPr>
                        <m:nor/>
                        <m:sty m:val="p"/>
                      </m:rPr>
                      <m:t>(divide numerator and denominator by 0.25)</m:t>
                    </m:r>
                  </m:e>
                </m:eqArr>
                <m:r>
                  <m:t>  </m:t>
                </m:r>
                <m:r>
                  <m:rPr>
                    <m:sty m:val="p"/>
                  </m:rPr>
                  <m:t>(</m:t>
                </m:r>
                <m:r>
                  <m:t>13</m:t>
                </m:r>
                <m:r>
                  <m:rPr>
                    <m:sty m:val="p"/>
                  </m:rPr>
                  <m:t>)</m:t>
                </m:r>
              </m:oMath>
            </m:oMathPara>
            <w:bookmarkEnd w:id="94"/>
          </w:p>
          <w:p>
            <w:pPr>
              <w:pStyle w:val="FirstParagraph"/>
            </w:pPr>
            <w:r>
              <w:t xml:space="preserve">Both formulas yield identical odds of</w:t>
            </w:r>
            <w:r>
              <w:t xml:space="preserve"> </w:t>
            </w:r>
            <m:oMath>
              <m:r>
                <m:t>1</m:t>
              </m:r>
              <m:r>
                <m:rPr>
                  <m:sty m:val="p"/>
                </m:rPr>
                <m:t>/</m:t>
              </m:r>
              <m:r>
                <m:t>3</m:t>
              </m:r>
            </m:oMath>
            <w:r>
              <w:t xml:space="preserve">.</w:t>
            </w:r>
          </w:p>
          <w:bookmarkEnd w:id="95"/>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6"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102"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8"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9"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0"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10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1"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101"/>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102"/>
    <w:bookmarkEnd w:id="103"/>
    <w:bookmarkStart w:id="123"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4"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5"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5"/>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6"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14</m:t>
                </m:r>
                <m:r>
                  <m:rPr>
                    <m:sty m:val="p"/>
                  </m:rPr>
                  <m:t>)</m:t>
                </m:r>
              </m:oMath>
            </m:oMathPara>
            <w:bookmarkEnd w:id="106"/>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9" w:name="def-inv-odds"/>
          <w:p>
            <w:pPr>
              <w:pStyle w:val="BodyText"/>
            </w:pPr>
            <w:r>
              <w:rPr>
                <w:b/>
                <w:bCs/>
              </w:rPr>
              <w:t xml:space="preserve">Definition 11 (inverse odds function)</w:t>
            </w:r>
          </w:p>
          <w:p>
            <w:pPr>
              <w:pStyle w:val="BodyText"/>
            </w:pPr>
            <w:bookmarkStart w:id="108"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15</m:t>
                </m:r>
                <m:r>
                  <m:rPr>
                    <m:sty m:val="p"/>
                  </m:rPr>
                  <m:t>)</m:t>
                </m:r>
              </m:oMath>
            </m:oMathPara>
            <w:bookmarkEnd w:id="108"/>
          </w:p>
          <w:p>
            <w:pPr>
              <w:pStyle w:val="FirstParagraph"/>
            </w:pPr>
            <w:r>
              <w:t xml:space="preserve">can be called the</w:t>
            </w:r>
            <w:r>
              <w:t xml:space="preserve"> </w:t>
            </w:r>
            <w:r>
              <w:rPr>
                <w:b/>
                <w:bCs/>
              </w:rPr>
              <w:t xml:space="preserve">inverse-odds function</w:t>
            </w:r>
            <w:r>
              <w:t xml:space="preserve">.</w:t>
            </w:r>
          </w:p>
          <w:bookmarkEnd w:id="10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0"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1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1"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1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5"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13" name="Picture"/>
                  <a:graphic>
                    <a:graphicData uri="http://schemas.openxmlformats.org/drawingml/2006/picture">
                      <pic:pic>
                        <pic:nvPicPr>
                          <pic:cNvPr descr="binary-outcome-associations_files/figure-docx/unnamed-chunk-4-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6"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7"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16</m:t>
                </m:r>
                <m:r>
                  <m:rPr>
                    <m:sty m:val="p"/>
                  </m:rPr>
                  <m:t>)</m:t>
                </m:r>
              </m:oMath>
            </m:oMathPara>
            <w:bookmarkEnd w:id="117"/>
          </w:p>
          <w:bookmarkEnd w:id="118"/>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9"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16</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20"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2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2"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22"/>
        </w:tc>
      </w:tr>
    </w:tbl>
    <w:bookmarkEnd w:id="123"/>
    <w:bookmarkStart w:id="157"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4"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rPr>
                    <m:nor/>
                    <m:sty m:val="p"/>
                  </m:rPr>
                  <m:t>ϙ</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4"/>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5" w:name="thm-or-ratio-ratio"/>
          <w:p>
            <w:pPr>
              <w:pStyle w:val="BodyText"/>
            </w:pPr>
            <w:r>
              <w:rPr>
                <w:b/>
                <w:bCs/>
              </w:rPr>
              <w:t xml:space="preserve">Theorem 7 (Odds ratio as a ratio of ratios)</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6" w:name="exm-or-ratio-ratio"/>
          <w:p>
            <w:pPr>
              <w:pStyle w:val="BodyText"/>
            </w:pPr>
            <w:r>
              <w:rPr>
                <w:b/>
                <w:bCs/>
              </w:rPr>
              <w:t xml:space="preserve">Example 11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rPr>
                        <m:nor/>
                        <m:sty m:val="p"/>
                      </m:rPr>
                      <m:t>ϙ</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7" w:name="exm-OR"/>
          <w:p>
            <w:pPr>
              <w:pStyle w:val="BodyText"/>
            </w:pPr>
            <w:r>
              <w:rPr>
                <w:b/>
                <w:bCs/>
              </w:rPr>
              <w:t xml:space="preserve">Example 12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rPr>
                        <m:nor/>
                        <m:sty m:val="p"/>
                      </m:rPr>
                      <m:t>ϙ</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7"/>
          <w:p/>
        </w:tc>
      </w:tr>
    </w:tbl>
    <w:bookmarkStart w:id="130"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8"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8"/>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rPr>
                <m:nor/>
                <m:sty m:val="p"/>
              </m:rPr>
              <m:t>ϙ</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9"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9"/>
        </w:tc>
      </w:tr>
    </w:tbl>
    <w:bookmarkEnd w:id="130"/>
    <w:bookmarkStart w:id="138"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rPr>
                        <m:nor/>
                        <m:sty m:val="p"/>
                      </m:rPr>
                      <m:t>ϙ</m:t>
                    </m:r>
                  </m:e>
                  <m:sub>
                    <m:r>
                      <m:t>ω</m:t>
                    </m:r>
                  </m:sub>
                </m:sSub>
                <m:r>
                  <m:rPr>
                    <m:sty m:val="p"/>
                  </m:rPr>
                  <m:t>(</m:t>
                </m:r>
                <m:r>
                  <m:t>A</m:t>
                </m:r>
                <m:r>
                  <m:rPr>
                    <m:sty m:val="p"/>
                  </m:rPr>
                  <m:t>|</m:t>
                </m:r>
                <m:r>
                  <m:t>B</m:t>
                </m:r>
                <m:r>
                  <m:rPr>
                    <m:sty m:val="p"/>
                  </m:rPr>
                  <m:t>)</m:t>
                </m:r>
                <m:r>
                  <m:rPr>
                    <m:sty m:val="p"/>
                  </m:rPr>
                  <m:t>=</m:t>
                </m:r>
                <m:sSub>
                  <m:e>
                    <m:r>
                      <m:rPr>
                        <m:nor/>
                        <m:sty m:val="p"/>
                      </m:rPr>
                      <m:t>ϙ</m:t>
                    </m:r>
                  </m:e>
                  <m:sub>
                    <m:r>
                      <m:t>ω</m:t>
                    </m:r>
                  </m:sub>
                </m:sSub>
                <m:r>
                  <m:rPr>
                    <m:sty m:val="p"/>
                  </m:rPr>
                  <m:t>(</m:t>
                </m:r>
                <m:r>
                  <m:t>B</m:t>
                </m:r>
                <m:r>
                  <m:rPr>
                    <m:sty m:val="p"/>
                  </m:rPr>
                  <m:t>|</m:t>
                </m:r>
                <m:r>
                  <m:t>A</m:t>
                </m:r>
                <m:r>
                  <m:rPr>
                    <m:sty m:val="p"/>
                  </m:rPr>
                  <m:t>)</m:t>
                </m:r>
              </m:oMath>
            </m:oMathPara>
          </w:p>
          <w:bookmarkEnd w:id="13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32">
              <w:r>
                <w:rPr>
                  <w:rStyle w:val="Hyperlink"/>
                </w:rPr>
                <w:t xml:space="preserve">law of conditional probability</w:t>
              </w:r>
            </w:hyperlink>
            <w:r>
              <w:t xml:space="preserve">,</w:t>
            </w:r>
            <w:r>
              <w:t xml:space="preserve"> </w:t>
            </w:r>
            <w:r>
              <w:t xml:space="preserve">and the</w:t>
            </w:r>
            <w:r>
              <w:t xml:space="preserve"> </w:t>
            </w:r>
            <w:hyperlink r:id="rId133">
              <w:r>
                <w:rPr>
                  <w:rStyle w:val="Hyperlink"/>
                </w:rPr>
                <w:t xml:space="preserve">definition of conditional probability</w:t>
              </w:r>
            </w:hyperlink>
            <w:r>
              <w:t xml:space="preserve">:</w:t>
            </w:r>
          </w:p>
          <w:p>
            <w:pPr>
              <w:pStyle w:val="BodyText"/>
            </w:pPr>
            <m:oMathPara>
              <m:oMathParaPr>
                <m:jc m:val="center"/>
              </m:oMathParaPr>
              <m:oMath>
                <m:eqArr>
                  <m:e>
                    <m:sSub>
                      <m:e>
                        <m:r>
                          <m:rPr>
                            <m:nor/>
                            <m:sty m:val="p"/>
                          </m:rPr>
                          <m:t>ϙ</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rPr>
                            <m:nor/>
                            <m:sty m:val="p"/>
                          </m:rPr>
                          <m:t>ϙ</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4" w:name="exm-or-inv-MI"/>
          <w:p>
            <w:pPr>
              <w:pStyle w:val="BodyText"/>
            </w:pPr>
            <w:r>
              <w:rPr>
                <w:b/>
                <w:bCs/>
              </w:rPr>
              <w:t xml:space="preserve">Example 13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rPr>
                      <m:nor/>
                      <m:sty m:val="p"/>
                    </m:rPr>
                    <m:t>ϙ</m:t>
                  </m:r>
                </m:e>
                <m:sub>
                  <m:r>
                    <m:t>ω</m:t>
                  </m:r>
                </m:sub>
              </m:sSub>
              <m:r>
                <m:rPr>
                  <m:sty m:val="p"/>
                </m:rPr>
                <m:t>(</m:t>
              </m:r>
              <m:r>
                <m:t>M</m:t>
              </m:r>
              <m:r>
                <m:t>I</m:t>
              </m:r>
              <m:r>
                <m:rPr>
                  <m:sty m:val="p"/>
                </m:rPr>
                <m:t>|</m:t>
              </m:r>
              <m:r>
                <m:t>O</m:t>
              </m:r>
              <m:r>
                <m:t>C</m:t>
              </m:r>
              <m:r>
                <m:rPr>
                  <m:sty m:val="p"/>
                </m:rPr>
                <m:t>)</m:t>
              </m:r>
              <m:r>
                <m:rPr>
                  <m:sty m:val="p"/>
                </m:rPr>
                <m:t>=</m:t>
              </m:r>
              <m:sSub>
                <m:e>
                  <m:r>
                    <m:rPr>
                      <m:nor/>
                      <m:sty m:val="p"/>
                    </m:rPr>
                    <m:t>ϙ</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rPr>
                                <m:nor/>
                                <m:sty m:val="p"/>
                              </m:rPr>
                              <m:t>ϙ</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rPr>
                                <m:nor/>
                                <m:sty m:val="p"/>
                              </m:rPr>
                              <m:t>ϙ</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5"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rPr>
                          <m:nor/>
                          <m:sty m:val="p"/>
                        </m:rPr>
                        <m:t>ϙ</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rPr>
                          <m:nor/>
                          <m:sty m:val="p"/>
                        </m:rPr>
                        <m:t>ϙ</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5"/>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6"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rPr>
                        <m:nor/>
                        <m:sty m:val="p"/>
                      </m:rPr>
                      <m:t>ϙ</m:t>
                    </m:r>
                  </m:e>
                  <m:sub>
                    <m:r>
                      <m:t>ω</m:t>
                    </m:r>
                  </m:sub>
                </m:sSub>
                <m:r>
                  <m:rPr>
                    <m:sty m:val="p"/>
                  </m:rPr>
                  <m:t>(</m:t>
                </m:r>
                <m:r>
                  <m:t>A</m:t>
                </m:r>
                <m:r>
                  <m:rPr>
                    <m:sty m:val="p"/>
                  </m:rPr>
                  <m:t>|</m:t>
                </m:r>
                <m:r>
                  <m:t>B</m:t>
                </m:r>
                <m:r>
                  <m:rPr>
                    <m:sty m:val="p"/>
                  </m:rPr>
                  <m:t>,</m:t>
                </m:r>
                <m:r>
                  <m:t>C</m:t>
                </m:r>
                <m:r>
                  <m:rPr>
                    <m:sty m:val="p"/>
                  </m:rPr>
                  <m:t>)</m:t>
                </m:r>
                <m:r>
                  <m:rPr>
                    <m:sty m:val="p"/>
                  </m:rPr>
                  <m:t>=</m:t>
                </m:r>
                <m:sSub>
                  <m:e>
                    <m:r>
                      <m:rPr>
                        <m:nor/>
                        <m:sty m:val="p"/>
                      </m:rPr>
                      <m:t>ϙ</m:t>
                    </m:r>
                  </m:e>
                  <m:sub>
                    <m:r>
                      <m:t>ω</m:t>
                    </m:r>
                  </m:sub>
                </m:sSub>
                <m:r>
                  <m:rPr>
                    <m:sty m:val="p"/>
                  </m:rPr>
                  <m:t>(</m:t>
                </m:r>
                <m:r>
                  <m:t>B</m:t>
                </m:r>
                <m:r>
                  <m:rPr>
                    <m:sty m:val="p"/>
                  </m:rPr>
                  <m:t>|</m:t>
                </m:r>
                <m:r>
                  <m:t>A</m:t>
                </m:r>
                <m:r>
                  <m:rPr>
                    <m:sty m:val="p"/>
                  </m:rPr>
                  <m:t>,</m:t>
                </m:r>
                <m:r>
                  <m:t>C</m:t>
                </m:r>
                <m:r>
                  <m:rPr>
                    <m:sty m:val="p"/>
                  </m:rPr>
                  <m:t>)</m:t>
                </m:r>
              </m:oMath>
            </m:oMathPara>
          </w:p>
          <w:bookmarkEnd w:id="13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7" w:name="exm-conditional-or-swap"/>
          <w:p>
            <w:pPr>
              <w:pStyle w:val="BodyText"/>
            </w:pPr>
            <w:r>
              <w:rPr>
                <w:b/>
                <w:bCs/>
              </w:rPr>
              <w:t xml:space="preserve">Example 14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rPr>
                      <m:nor/>
                      <m:sty m:val="p"/>
                    </m:rPr>
                    <m:t>ϙ</m:t>
                  </m:r>
                </m:e>
                <m:sub>
                  <m:r>
                    <m:t>ω</m:t>
                  </m:r>
                </m:sub>
              </m:sSub>
              <m:r>
                <m:rPr>
                  <m:sty m:val="p"/>
                </m:rPr>
                <m:t>(</m:t>
              </m:r>
              <m:r>
                <m:t>A</m:t>
              </m:r>
              <m:r>
                <m:rPr>
                  <m:sty m:val="p"/>
                </m:rPr>
                <m:t>|</m:t>
              </m:r>
              <m:r>
                <m:t>B</m:t>
              </m:r>
              <m:r>
                <m:rPr>
                  <m:sty m:val="p"/>
                </m:rPr>
                <m:t>,</m:t>
              </m:r>
              <m:r>
                <m:t>C</m:t>
              </m:r>
              <m:r>
                <m:rPr>
                  <m:sty m:val="p"/>
                </m:rPr>
                <m:t>)</m:t>
              </m:r>
              <m:r>
                <m:rPr>
                  <m:sty m:val="p"/>
                </m:rPr>
                <m:t>=</m:t>
              </m:r>
              <m:sSub>
                <m:e>
                  <m:r>
                    <m:rPr>
                      <m:nor/>
                      <m:sty m:val="p"/>
                    </m:rPr>
                    <m:t>ϙ</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7"/>
          <w:p/>
        </w:tc>
      </w:tr>
    </w:tbl>
    <w:bookmarkEnd w:id="138"/>
    <w:bookmarkStart w:id="149"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40"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OC-MI"/>
          <w:p>
            <w:pPr>
              <w:pStyle w:val="BodyText"/>
            </w:pPr>
            <w:r>
              <w:rPr>
                <w:b/>
                <w:bCs/>
              </w:rPr>
              <w:t xml:space="preserve">Example 15</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9"/>
          <w:p/>
        </w:tc>
      </w:tr>
    </w:tbl>
    <w:bookmarkEnd w:id="140"/>
    <w:bookmarkStart w:id="148"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2"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41" w:name="eq-or-rr-correction"/>
            <m:oMathPara>
              <m:oMathParaPr>
                <m:jc m:val="center"/>
              </m:oMathParaPr>
              <m:oMath>
                <m:r>
                  <m:rPr>
                    <m:nor/>
                    <m:sty m:val="p"/>
                  </m:rPr>
                  <m:t>ϙ</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17</m:t>
                </m:r>
                <m:r>
                  <m:rPr>
                    <m:sty m:val="p"/>
                  </m:rPr>
                  <m:t>)</m:t>
                </m:r>
              </m:oMath>
            </m:oMathPara>
            <w:bookmarkEnd w:id="141"/>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4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ϙ</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43" w:name="exm-or-rr-correction"/>
          <w:p>
            <w:pPr>
              <w:pStyle w:val="BodyText"/>
            </w:pPr>
            <w:r>
              <w:rPr>
                <w:b/>
                <w:bCs/>
              </w:rPr>
              <w:t xml:space="preserve">Example 16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43"/>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7"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5" name="Picture"/>
                  <a:graphic>
                    <a:graphicData uri="http://schemas.openxmlformats.org/drawingml/2006/picture">
                      <pic:pic>
                        <pic:nvPicPr>
                          <pic:cNvPr descr="binary-outcome-associations_files/figure-docx/graph-rd-rr-or-1.png" id="146" name="Picture"/>
                          <pic:cNvPicPr>
                            <a:picLocks noChangeArrowheads="1" noChangeAspect="1"/>
                          </pic:cNvPicPr>
                        </pic:nvPicPr>
                        <pic:blipFill>
                          <a:blip r:embed="rId1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7"/>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8"/>
    <w:bookmarkEnd w:id="149"/>
    <w:bookmarkStart w:id="155"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0"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rPr>
                        <m:nor/>
                        <m:sty m:val="p"/>
                      </m:rPr>
                      <m:t>ϙ</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50"/>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1"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rPr>
                        <m:nor/>
                        <m:sty m:val="p"/>
                      </m:rPr>
                      <m:t>ϙ</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51"/>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52" w:name="exm-exposure-OR-oc-mi"/>
          <w:p>
            <w:pPr>
              <w:pStyle w:val="BodyText"/>
            </w:pPr>
            <w:r>
              <w:rPr>
                <w:b/>
                <w:bCs/>
              </w:rPr>
              <w:t xml:space="preserve">Example 17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rPr>
                            <m:nor/>
                            <m:sty m:val="p"/>
                          </m:rPr>
                          <m:t>ϙ</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rPr>
                          <m:nor/>
                          <m:sty m:val="p"/>
                        </m:rPr>
                        <m:t>ϙ</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rPr>
                          <m:nor/>
                          <m:sty m:val="p"/>
                        </m:rPr>
                        <m:t>ϙ</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rPr>
                            <m:nor/>
                            <m:sty m:val="p"/>
                          </m:rPr>
                          <m:t>ϙ</m:t>
                        </m:r>
                      </m:e>
                      <m:sub>
                        <m:r>
                          <m:t>ω</m:t>
                        </m:r>
                      </m:sub>
                    </m:sSub>
                  </m:e>
                </m:acc>
                <m:r>
                  <m:rPr>
                    <m:sty m:val="p"/>
                  </m:rPr>
                  <m:t>(</m:t>
                </m:r>
                <m:r>
                  <m:t>M</m:t>
                </m:r>
                <m:r>
                  <m:t>I</m:t>
                </m:r>
                <m:r>
                  <m:rPr>
                    <m:sty m:val="p"/>
                  </m:rPr>
                  <m:t>|</m:t>
                </m:r>
                <m:r>
                  <m:t>O</m:t>
                </m:r>
                <m:r>
                  <m:t>C</m:t>
                </m:r>
                <m:r>
                  <m:rPr>
                    <m:sty m:val="p"/>
                  </m:rPr>
                  <m:t>)</m:t>
                </m:r>
                <m:r>
                  <m:rPr>
                    <m:sty m:val="p"/>
                  </m:rPr>
                  <m:t>=</m:t>
                </m:r>
                <m:acc>
                  <m:accPr>
                    <m:chr m:val="̂"/>
                  </m:accPr>
                  <m:e>
                    <m:sSub>
                      <m:e>
                        <m:r>
                          <m:rPr>
                            <m:nor/>
                            <m:sty m:val="p"/>
                          </m:rPr>
                          <m:t>ϙ</m:t>
                        </m:r>
                      </m:e>
                      <m:sub>
                        <m:r>
                          <m:t>ω</m:t>
                        </m:r>
                      </m:sub>
                    </m:sSub>
                  </m:e>
                </m:acc>
                <m:r>
                  <m:rPr>
                    <m:sty m:val="p"/>
                  </m:rPr>
                  <m:t>(</m:t>
                </m:r>
                <m:r>
                  <m:t>O</m:t>
                </m:r>
                <m:r>
                  <m:t>C</m:t>
                </m:r>
                <m:r>
                  <m:rPr>
                    <m:sty m:val="p"/>
                  </m:rPr>
                  <m:t>|</m:t>
                </m:r>
                <m:r>
                  <m:t>M</m:t>
                </m:r>
                <m:r>
                  <m:t>I</m:t>
                </m:r>
                <m:r>
                  <m:rPr>
                    <m:sty m:val="p"/>
                  </m:rPr>
                  <m:t>)</m:t>
                </m:r>
              </m:oMath>
            </m:oMathPara>
          </w:p>
          <w:bookmarkEnd w:id="152"/>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3"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12</w:t>
              </w:r>
            </w:hyperlink>
            <w:r>
              <w:t xml:space="preserve">.</w:t>
            </w:r>
          </w:p>
          <w:bookmarkEnd w:id="15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4"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4"/>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rPr>
                      <m:nor/>
                      <m:sty m:val="p"/>
                    </m:rPr>
                    <m:t>ϙ</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12</w:t>
              </w:r>
            </w:hyperlink>
            <w:r>
              <w:t xml:space="preserve">.</w:t>
            </w:r>
          </w:p>
          <w:p/>
        </w:tc>
      </w:tr>
    </w:tbl>
    <w:bookmarkEnd w:id="155"/>
    <w:bookmarkStart w:id="156"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6"/>
    <w:bookmarkEnd w:id="157"/>
    <w:bookmarkEnd w:id="158"/>
    <w:bookmarkStart w:id="191" w:name="the-logit-and-expit-functions"/>
    <w:p>
      <w:pPr>
        <w:pStyle w:val="Heading2"/>
      </w:pPr>
      <w:r>
        <w:t xml:space="preserve">1.4 The logit and expit functions</w:t>
      </w:r>
    </w:p>
    <w:bookmarkStart w:id="175"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9"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18</m:t>
                </m:r>
                <m:r>
                  <m:rPr>
                    <m:sty m:val="p"/>
                  </m:rPr>
                  <m:t>)</m:t>
                </m:r>
              </m:oMath>
            </m:oMathPara>
            <w:bookmarkEnd w:id="159"/>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2"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61"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19</m:t>
                </m:r>
                <m:r>
                  <m:rPr>
                    <m:sty m:val="p"/>
                  </m:rPr>
                  <m:t>)</m:t>
                </m:r>
              </m:oMath>
            </m:oMathPara>
            <w:bookmarkEnd w:id="161"/>
          </w:p>
          <w:bookmarkEnd w:id="16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4"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63">
              <w:r>
                <w:rPr>
                  <w:rStyle w:val="Hyperlink"/>
                </w:rPr>
                <w:t xml:space="preserve">composite function</w:t>
              </w:r>
            </w:hyperlink>
            <w:r>
              <w:t xml:space="preserve">.</w:t>
            </w:r>
          </w:p>
          <w:bookmarkEnd w:id="1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5" w:name="exr-prove-eq-logit"/>
          <w:p>
            <w:pPr>
              <w:pStyle w:val="BodyText"/>
            </w:pPr>
            <w:r>
              <w:rPr>
                <w:b/>
                <w:bCs/>
              </w:rPr>
              <w:t xml:space="preserve">Exercise 21 (Compose the logit function)</w:t>
            </w:r>
            <w:r>
              <w:t xml:space="preserve"> </w:t>
            </w:r>
            <w:r>
              <w:t xml:space="preserve">Mathematically expand the definition of the logit function.</w:t>
            </w:r>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8"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7" w:name="thm-logit-function"/>
                <w:p>
                  <w:pPr>
                    <w:pStyle w:val="BodyText"/>
                  </w:pPr>
                  <w:r>
                    <w:rPr>
                      <w:b/>
                      <w:bCs/>
                    </w:rPr>
                    <w:t xml:space="preserve">Theorem 12 (Expanded expression for logit)</w:t>
                  </w:r>
                </w:p>
                <w:p>
                  <w:pPr>
                    <w:pStyle w:val="BodyText"/>
                  </w:pPr>
                  <w:bookmarkStart w:id="166"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20</m:t>
                      </m:r>
                      <m:r>
                        <m:rPr>
                          <m:sty m:val="p"/>
                        </m:rPr>
                        <m:t>)</m:t>
                      </m:r>
                    </m:oMath>
                  </m:oMathPara>
                  <w:bookmarkEnd w:id="166"/>
                </w:p>
                <w:bookmarkEnd w:id="16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9"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0" w:name="exm-logit-numeric"/>
          <w:p>
            <w:pPr>
              <w:pStyle w:val="BodyText"/>
            </w:pPr>
            <w:r>
              <w:rPr>
                <w:b/>
                <w:bCs/>
              </w:rPr>
              <w:t xml:space="preserve">Example 18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70"/>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4"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72" name="Picture"/>
                  <a:graphic>
                    <a:graphicData uri="http://schemas.openxmlformats.org/drawingml/2006/picture">
                      <pic:pic>
                        <pic:nvPicPr>
                          <pic:cNvPr descr="binary-outcome-associations_files/figure-docx/unnamed-chunk-8-1.png" id="173" name="Picture"/>
                          <pic:cNvPicPr>
                            <a:picLocks noChangeArrowheads="1" noChangeAspect="1"/>
                          </pic:cNvPicPr>
                        </pic:nvPicPr>
                        <pic:blipFill>
                          <a:blip r:embed="rId1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4"/>
        </w:tc>
      </w:tr>
    </w:tbl>
    <w:bookmarkEnd w:id="175"/>
    <w:bookmarkStart w:id="188"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7"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8"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8"/>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9"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0"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8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1" w:name="exm-expit-numeric"/>
          <w:p>
            <w:pPr>
              <w:pStyle w:val="BodyText"/>
            </w:pPr>
            <w:r>
              <w:rPr>
                <w:b/>
                <w:bCs/>
              </w:rPr>
              <w:t xml:space="preserve">Example 19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18</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81"/>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5"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83" name="Picture"/>
                  <a:graphic>
                    <a:graphicData uri="http://schemas.openxmlformats.org/drawingml/2006/picture">
                      <pic:pic>
                        <pic:nvPicPr>
                          <pic:cNvPr descr="binary-outcome-associations_files/figure-docx/unnamed-chunk-9-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6"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7" w:name="exm-logit-expit-numeric"/>
          <w:p>
            <w:pPr>
              <w:pStyle w:val="BodyText"/>
            </w:pPr>
            <w:r>
              <w:rPr>
                <w:b/>
                <w:bCs/>
              </w:rPr>
              <w:t xml:space="preserve">Example 20 (Numeric confirmation of the inverse relationship)</w:t>
            </w:r>
            <w:r>
              <w:t xml:space="preserve"> </w:t>
            </w:r>
            <w:r>
              <w:t xml:space="preserve">Combining</w:t>
            </w:r>
            <w:r>
              <w:t xml:space="preserve"> </w:t>
            </w:r>
            <w:hyperlink w:anchor="exm-logit-numeric">
              <w:r>
                <w:rPr>
                  <w:rStyle w:val="Hyperlink"/>
                </w:rPr>
                <w:t xml:space="preserve">Example 18</w:t>
              </w:r>
            </w:hyperlink>
            <w:r>
              <w:t xml:space="preserve"> </w:t>
            </w:r>
            <w:r>
              <w:t xml:space="preserve">and</w:t>
            </w:r>
            <w:r>
              <w:t xml:space="preserve"> </w:t>
            </w:r>
            <w:hyperlink w:anchor="exm-expit-numeric">
              <w:r>
                <w:rPr>
                  <w:rStyle w:val="Hyperlink"/>
                </w:rPr>
                <w:t xml:space="preserve">Example 19</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7"/>
          <w:p/>
        </w:tc>
      </w:tr>
    </w:tbl>
    <w:bookmarkEnd w:id="188"/>
    <w:bookmarkStart w:id="190"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9"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9"/>
        </w:tc>
      </w:tr>
    </w:tbl>
    <w:bookmarkEnd w:id="190"/>
    <w:bookmarkEnd w:id="191"/>
    <w:bookmarkEnd w:id="192"/>
    <w:bookmarkStart w:id="209" w:name="references"/>
    <w:p>
      <w:pPr>
        <w:pStyle w:val="Heading1"/>
      </w:pPr>
      <w:r>
        <w:t xml:space="preserve">References</w:t>
      </w:r>
    </w:p>
    <w:bookmarkStart w:id="208" w:name="refs"/>
    <w:bookmarkStart w:id="194"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93">
        <w:r>
          <w:rPr>
            <w:rStyle w:val="Hyperlink"/>
          </w:rPr>
          <w:t xml:space="preserve">https://doi.org/10.1201/9781315182780</w:t>
        </w:r>
      </w:hyperlink>
      <w:r>
        <w:t xml:space="preserve">.</w:t>
      </w:r>
    </w:p>
    <w:bookmarkEnd w:id="194"/>
    <w:bookmarkStart w:id="196"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5">
        <w:r>
          <w:rPr>
            <w:rStyle w:val="Hyperlink"/>
          </w:rPr>
          <w:t xml:space="preserve">https://doi.org/10.1093/ije/23.1.201</w:t>
        </w:r>
      </w:hyperlink>
      <w:r>
        <w:t xml:space="preserve">.</w:t>
      </w:r>
    </w:p>
    <w:bookmarkEnd w:id="196"/>
    <w:bookmarkStart w:id="198"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7">
        <w:r>
          <w:rPr>
            <w:rStyle w:val="Hyperlink"/>
          </w:rPr>
          <w:t xml:space="preserve">https://doi.org/10.1002/9780470580066</w:t>
        </w:r>
      </w:hyperlink>
      <w:r>
        <w:t xml:space="preserve">.</w:t>
      </w:r>
    </w:p>
    <w:bookmarkEnd w:id="198"/>
    <w:bookmarkStart w:id="200"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9">
        <w:r>
          <w:rPr>
            <w:rStyle w:val="Hyperlink"/>
          </w:rPr>
          <w:t xml:space="preserve">https://www.bookdown.org/rwnahhas/RMPH/</w:t>
        </w:r>
      </w:hyperlink>
      <w:r>
        <w:t xml:space="preserve">.</w:t>
      </w:r>
    </w:p>
    <w:bookmarkEnd w:id="200"/>
    <w:bookmarkStart w:id="202"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201">
        <w:r>
          <w:rPr>
            <w:rStyle w:val="Hyperlink"/>
          </w:rPr>
          <w:t xml:space="preserve">https://doi.org/10.1002/14651858.CD011054.pub2</w:t>
        </w:r>
      </w:hyperlink>
      <w:r>
        <w:t xml:space="preserve">.</w:t>
      </w:r>
    </w:p>
    <w:bookmarkEnd w:id="202"/>
    <w:bookmarkStart w:id="204"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203">
        <w:r>
          <w:rPr>
            <w:rStyle w:val="Hyperlink"/>
          </w:rPr>
          <w:t xml:space="preserve">https://doi.org/10.1001/jama.1975.03260080034016</w:t>
        </w:r>
      </w:hyperlink>
      <w:r>
        <w:t xml:space="preserve">.</w:t>
      </w:r>
    </w:p>
    <w:bookmarkEnd w:id="204"/>
    <w:bookmarkStart w:id="205"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5"/>
    <w:bookmarkStart w:id="207"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6">
        <w:r>
          <w:rPr>
            <w:rStyle w:val="Hyperlink"/>
          </w:rPr>
          <w:t xml:space="preserve">https://doi.org/10.1007/978-1-4614-1353-0</w:t>
        </w:r>
      </w:hyperlink>
      <w:r>
        <w:t xml:space="preserve">.</w:t>
      </w:r>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4" Target="media/rId144.png" /><Relationship Type="http://schemas.openxmlformats.org/officeDocument/2006/relationships/image" Id="rId112" Target="media/rId112.png" /><Relationship Type="http://schemas.openxmlformats.org/officeDocument/2006/relationships/image" Id="rId171" Target="media/rId171.png" /><Relationship Type="http://schemas.openxmlformats.org/officeDocument/2006/relationships/image" Id="rId182" Target="media/rId182.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203" Target="https://doi.org/10.1001/jama.1975.03260080034016" TargetMode="External" /><Relationship Type="http://schemas.openxmlformats.org/officeDocument/2006/relationships/hyperlink" Id="rId201" Target="https://doi.org/10.1002/14651858.CD011054.pub2" TargetMode="External" /><Relationship Type="http://schemas.openxmlformats.org/officeDocument/2006/relationships/hyperlink" Id="rId197" Target="https://doi.org/10.1002/9780470580066" TargetMode="External" /><Relationship Type="http://schemas.openxmlformats.org/officeDocument/2006/relationships/hyperlink" Id="rId206" Target="https://doi.org/10.1007/978-1-4614-1353-0" TargetMode="External" /><Relationship Type="http://schemas.openxmlformats.org/officeDocument/2006/relationships/hyperlink" Id="rId195" Target="https://doi.org/10.1093/ije/23.1.201" TargetMode="External" /><Relationship Type="http://schemas.openxmlformats.org/officeDocument/2006/relationships/hyperlink" Id="rId193" Target="https://doi.org/10.1201/9781315182780" TargetMode="External" /><Relationship Type="http://schemas.openxmlformats.org/officeDocument/2006/relationships/hyperlink" Id="rId163"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33" Target="https://morrison-lab.github.io/mds/notation.html#percent-sign" TargetMode="External" /><Relationship Type="http://schemas.openxmlformats.org/officeDocument/2006/relationships/hyperlink" Id="rId70" Target="https://morrison-lab.github.io/pds/probability-basics.html#cor-p-neg" TargetMode="External" /><Relationship Type="http://schemas.openxmlformats.org/officeDocument/2006/relationships/hyperlink" Id="rId133" Target="https://morrison-lab.github.io/pds/probability-basics.html#def-conditional-prob" TargetMode="External" /><Relationship Type="http://schemas.openxmlformats.org/officeDocument/2006/relationships/hyperlink" Id="rId132" Target="https://morrison-lab.github.io/pds/probability-basics.html#thm-law-conditional-prob" TargetMode="External" /><Relationship Type="http://schemas.openxmlformats.org/officeDocument/2006/relationships/hyperlink" Id="rId199"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203" Target="https://doi.org/10.1001/jama.1975.03260080034016" TargetMode="External" /><Relationship Type="http://schemas.openxmlformats.org/officeDocument/2006/relationships/hyperlink" Id="rId201" Target="https://doi.org/10.1002/14651858.CD011054.pub2" TargetMode="External" /><Relationship Type="http://schemas.openxmlformats.org/officeDocument/2006/relationships/hyperlink" Id="rId197" Target="https://doi.org/10.1002/9780470580066" TargetMode="External" /><Relationship Type="http://schemas.openxmlformats.org/officeDocument/2006/relationships/hyperlink" Id="rId206" Target="https://doi.org/10.1007/978-1-4614-1353-0" TargetMode="External" /><Relationship Type="http://schemas.openxmlformats.org/officeDocument/2006/relationships/hyperlink" Id="rId195" Target="https://doi.org/10.1093/ije/23.1.201" TargetMode="External" /><Relationship Type="http://schemas.openxmlformats.org/officeDocument/2006/relationships/hyperlink" Id="rId193" Target="https://doi.org/10.1201/9781315182780" TargetMode="External" /><Relationship Type="http://schemas.openxmlformats.org/officeDocument/2006/relationships/hyperlink" Id="rId163"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33" Target="https://morrison-lab.github.io/mds/notation.html#percent-sign" TargetMode="External" /><Relationship Type="http://schemas.openxmlformats.org/officeDocument/2006/relationships/hyperlink" Id="rId70" Target="https://morrison-lab.github.io/pds/probability-basics.html#cor-p-neg" TargetMode="External" /><Relationship Type="http://schemas.openxmlformats.org/officeDocument/2006/relationships/hyperlink" Id="rId133" Target="https://morrison-lab.github.io/pds/probability-basics.html#def-conditional-prob" TargetMode="External" /><Relationship Type="http://schemas.openxmlformats.org/officeDocument/2006/relationships/hyperlink" Id="rId132" Target="https://morrison-lab.github.io/pds/probability-basics.html#thm-law-conditional-prob" TargetMode="External" /><Relationship Type="http://schemas.openxmlformats.org/officeDocument/2006/relationships/hyperlink" Id="rId199"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2026-10-12T03:33:35Z</dcterms:created>
  <dcterms:modified xsi:type="dcterms:W3CDTF">2026-10-12T03:33:35Z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