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2026-10-15 09:35:18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09:31:11 (PDT)</w:t>
        </w:r>
      </w:ins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bookmarkEnd w:id="35"/>
    <w:bookmarkEnd w:id="36"/>
    <w:bookmarkStart w:id="102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42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1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mean squared error of an estimator</w:t>
        </w:r>
      </w:hyperlink>
      <w:r>
        <w:t xml:space="preserve">.</w:t>
      </w:r>
    </w:p>
    <w:bookmarkEnd w:id="42"/>
    <w:bookmarkStart w:id="49" w:name="bias"/>
    <w:p>
      <w:pPr>
        <w:pStyle w:val="Heading3"/>
      </w:pPr>
      <w:r>
        <w:t xml:space="preserve">3.4 Bias</w:t>
      </w:r>
    </w:p>
    <w:bookmarkStart w:id="44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3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3"/>
    </w:p>
    <w:bookmarkEnd w:id="44"/>
    <w:bookmarkStart w:id="45" w:name="exr-bias-exprs"/>
    <w:p>
      <w:pPr>
        <w:pStyle w:val="FirstParagraph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5"/>
    <w:bookmarkStart w:id="46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6"/>
    <w:bookmarkStart w:id="47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8" w:name="exm-bias-sample-mean"/>
    <w:p>
      <w:pPr>
        <w:pStyle w:val="BodyText"/>
      </w:pPr>
      <w:r>
        <w:rPr>
          <w:b/>
          <w:bCs/>
        </w:rPr>
        <w:t xml:space="preserve">Example 7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48"/>
    <w:bookmarkEnd w:id="49"/>
    <w:bookmarkStart w:id="70" w:name="mean-squared-error"/>
    <w:p>
      <w:pPr>
        <w:pStyle w:val="Heading3"/>
      </w:pPr>
      <w:r>
        <w:t xml:space="preserve">3.5 Mean squared error of an estimator</w:t>
      </w:r>
    </w:p>
    <w:bookmarkStart w:id="50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50"/>
    <w:bookmarkStart w:id="51" w:name="exr-sq-bias-expand"/>
    <w:p>
      <w:pPr>
        <w:pStyle w:val="FirstParagraph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1"/>
    <w:bookmarkStart w:id="52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2"/>
    <w:bookmarkStart w:id="53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4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8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6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57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0" w:name="exr-mse-expand"/>
    <w:p>
      <w:pPr>
        <w:pStyle w:val="BodyText"/>
      </w:pPr>
      <w:r>
        <w:rPr>
          <w:b/>
          <w:bCs/>
        </w:rPr>
        <w:t xml:space="preserve">Exercise 4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0"/>
    <w:bookmarkStart w:id="61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1"/>
    <w:bookmarkStart w:id="62" w:name="thm-mse-expand"/>
    <w:p>
      <w:pPr>
        <w:pStyle w:val="FirstParagraph"/>
      </w:pPr>
      <w:r>
        <w:rPr>
          <w:b/>
          <w:bCs/>
        </w:rPr>
        <w:t xml:space="preserve">Theorem 4 (Expanded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4" w:name="thm-mse-bias-variance"/>
    <w:p>
      <w:pPr>
        <w:pStyle w:val="BodyText"/>
      </w:pPr>
      <w:r>
        <w:rPr>
          <w:b/>
          <w:bCs/>
        </w:rPr>
        <w:t xml:space="preserve">Theorem 5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3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66" w:name="exm-mse-sample-mean"/>
    <w:p>
      <w:pPr>
        <w:pStyle w:val="BodyText"/>
      </w:pPr>
      <w:r>
        <w:rPr>
          <w:b/>
          <w:bCs/>
        </w:rPr>
        <w:t xml:space="preserve">Example 8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65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66"/>
    <w:bookmarkStart w:id="67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67"/>
    <w:bookmarkStart w:id="68" w:name="exm-rmse-sample-mean"/>
    <w:p>
      <w:pPr>
        <w:pStyle w:val="FirstParagraph"/>
      </w:pPr>
      <w:r>
        <w:rPr>
          <w:b/>
          <w:bCs/>
        </w:rPr>
        <w:t xml:space="preserve">Example 9 (Root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68"/>
    <w:bookmarkStart w:id="69" w:name="rem-rmse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root mean squared error). </w:t>
      </w:r>
      <w:r>
        <w:t xml:space="preserve">The root mean squared error has the same units as the estimand.</w:t>
      </w:r>
    </w:p>
    <w:bookmarkEnd w:id="69"/>
    <w:bookmarkEnd w:id="70"/>
    <w:bookmarkStart w:id="84" w:name="sec-unbiased-estimators"/>
    <w:p>
      <w:pPr>
        <w:pStyle w:val="Heading3"/>
      </w:pPr>
      <w:r>
        <w:t xml:space="preserve">3.6 Unbiased estimators</w:t>
      </w:r>
    </w:p>
    <w:bookmarkStart w:id="71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1"/>
    <w:bookmarkStart w:id="72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2"/>
    <w:bookmarkStart w:id="73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3"/>
    <w:bookmarkStart w:id="75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74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75"/>
    <w:bookmarkStart w:id="76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76"/>
    <w:bookmarkStart w:id="77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77"/>
    <w:bookmarkStart w:id="78" w:name="exr-unbiased-mse"/>
    <w:p>
      <w:pPr>
        <w:pStyle w:val="BodyText"/>
      </w:pPr>
      <w:r>
        <w:rPr>
          <w:b/>
          <w:bCs/>
        </w:rPr>
        <w:t xml:space="preserve">Exercise 6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78"/>
    <w:bookmarkStart w:id="79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9"/>
    <w:bookmarkStart w:id="82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0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bookmarkStart w:id="81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1"/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3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84"/>
    <w:bookmarkStart w:id="87" w:name="mean-absolute-error"/>
    <w:p>
      <w:pPr>
        <w:pStyle w:val="Heading3"/>
      </w:pPr>
      <w:r>
        <w:t xml:space="preserve">3.7 Mean absolute error</w:t>
      </w:r>
    </w:p>
    <w:bookmarkStart w:id="85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5"/>
    <w:bookmarkStart w:id="86" w:name="exm-mae-gaussian"/>
    <w:p>
      <w:pPr>
        <w:pStyle w:val="FirstParagraph"/>
      </w:pPr>
      <w:r>
        <w:rPr>
          <w:b/>
          <w:bCs/>
        </w:rPr>
        <w:t xml:space="preserve">Example 12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86"/>
    <w:bookmarkEnd w:id="87"/>
    <w:bookmarkStart w:id="101" w:name="standard-error"/>
    <w:p>
      <w:pPr>
        <w:pStyle w:val="Heading3"/>
      </w:pPr>
      <w:r>
        <w:t xml:space="preserve">3.8 Standard error</w:t>
      </w:r>
    </w:p>
    <w:bookmarkStart w:id="89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8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89"/>
    <w:bookmarkStart w:id="90" w:name="exm-SE-sample-mean"/>
    <w:p>
      <w:pPr>
        <w:pStyle w:val="FirstParagraph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0"/>
    <w:bookmarkStart w:id="91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8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1"/>
    <w:bookmarkStart w:id="92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2"/>
    <w:bookmarkStart w:id="93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94" w:name="rem-standard-error-name"/>
    <w:p>
      <w:pPr>
        <w:pStyle w:val="BodyText"/>
      </w:pPr>
      <w:r>
        <w:rPr>
          <w:i/>
          <w:iCs/>
        </w:rPr>
        <w:t xml:space="preserve">Remark 2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94"/>
    <w:bookmarkStart w:id="95" w:name="exr-var-mse-bias"/>
    <w:p>
      <w:pPr>
        <w:pStyle w:val="BodyText"/>
      </w:pPr>
      <w:r>
        <w:rPr>
          <w:b/>
          <w:bCs/>
        </w:rPr>
        <w:t xml:space="preserve">Exercise 8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5"/>
    <w:bookmarkStart w:id="96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7" w:name="cor-var-mse-bias"/>
    <w:p>
      <w:pPr>
        <w:pStyle w:val="FirstParagraph"/>
      </w:pPr>
      <w:r>
        <w:rPr>
          <w:b/>
          <w:bCs/>
        </w:rPr>
        <w:t xml:space="preserve">Corollary 1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8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98"/>
    <w:bookmarkStart w:id="99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Start w:id="100" w:name="cor-se-rmse-unbiased"/>
    <w:p>
      <w:pPr>
        <w:pStyle w:val="FirstParagraph"/>
      </w:pPr>
      <w:r>
        <w:rPr>
          <w:b/>
          <w:bCs/>
        </w:rPr>
        <w:t xml:space="preserve">Corollary 2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1"/>
    <w:bookmarkEnd w:id="102"/>
    <w:bookmarkStart w:id="115" w:name="references"/>
    <w:p>
      <w:pPr>
        <w:pStyle w:val="Heading2"/>
      </w:pPr>
      <w:r>
        <w:t xml:space="preserve">References</w:t>
      </w:r>
    </w:p>
    <w:bookmarkStart w:id="114" w:name="refs"/>
    <w:bookmarkStart w:id="104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3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4"/>
    <w:bookmarkStart w:id="105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05"/>
    <w:bookmarkStart w:id="107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06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07"/>
    <w:bookmarkStart w:id="109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08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09"/>
    <w:bookmarkStart w:id="111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10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11"/>
    <w:bookmarkStart w:id="113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12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13"/>
    <w:bookmarkEnd w:id="114"/>
    <w:bookmarkEnd w:id="1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22" Type="http://schemas.openxmlformats.org/officeDocument/2006/relationships/hyperlink" Target="exploratory-descriptive.qmd#def-sample-mean" TargetMode="External"/><Relationship Id="rId74" Type="http://schemas.openxmlformats.org/officeDocument/2006/relationships/hyperlink" Target="exploratory-descriptive.qmd#def-sample-variance" TargetMode="External"/><Relationship Id="rId106" Type="http://schemas.openxmlformats.org/officeDocument/2006/relationships/hyperlink" Target="https://doi.org/10.1007/978-1-4419-0118-7" TargetMode="External"/><Relationship Id="rId108" Type="http://schemas.openxmlformats.org/officeDocument/2006/relationships/hyperlink" Target="https://doi.org/10.1186/s41687-020-00218-5" TargetMode="External"/><Relationship Id="rId110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88" Type="http://schemas.openxmlformats.org/officeDocument/2006/relationships/hyperlink" Target="https://morrison-lab.github.io/pds/variance-covariance.html#def-sd" TargetMode="External"/><Relationship Id="rId65" Type="http://schemas.openxmlformats.org/officeDocument/2006/relationships/hyperlink" Target="https://morrison-lab.github.io/pds/variance-covariance.html#thm-var-lincom" TargetMode="External"/><Relationship Id="rId55" Type="http://schemas.openxmlformats.org/officeDocument/2006/relationships/hyperlink" Target="https://morrison-lab.github.io/pds/variance-covariance.html#thm-variance" TargetMode="External"/><Relationship Id="rId112" Type="http://schemas.openxmlformats.org/officeDocument/2006/relationships/hyperlink" Target="https://stefvanbuuren.name/fimd/" TargetMode="External"/><Relationship Id="rId103" Type="http://schemas.openxmlformats.org/officeDocument/2006/relationships/hyperlink" Target="https://www.youtube.com/playlist?list=PLeB45KifGiuHesi4PALNZSYZFhViVGQJK" TargetMode="External"/><Relationship Id="rId83" Type="http://schemas.openxmlformats.org/officeDocument/2006/relationships/hyperlink" Target="https://www.youtube.com/watch?v=sUFpzYNDn3Q" TargetMode="External"/><Relationship Id="rId30" Type="http://schemas.openxmlformats.org/officeDocument/2006/relationships/hyperlink" Target="nonparametric-models.qmd#def-order-statistics" TargetMode="External"/><Relationship Id="rId41" Type="http://schemas.openxmlformats.org/officeDocument/2006/relationships/hyperlink" Target="prediction.qmd" TargetMode="External"/></Relationships>
</file>

<file path=word/_rels/footnotes.xml.rels><?xml version='1.0' encoding='UTF-8' standalone='yes'?>
<Relationships xmlns="http://schemas.openxmlformats.org/package/2006/relationships"><Relationship Id="rId22" Type="http://schemas.openxmlformats.org/officeDocument/2006/relationships/hyperlink" Target="exploratory-descriptive.qmd#def-sample-mean" TargetMode="External"/><Relationship Id="rId74" Type="http://schemas.openxmlformats.org/officeDocument/2006/relationships/hyperlink" Target="exploratory-descriptive.qmd#def-sample-variance" TargetMode="External"/><Relationship Id="rId106" Type="http://schemas.openxmlformats.org/officeDocument/2006/relationships/hyperlink" Target="https://doi.org/10.1007/978-1-4419-0118-7" TargetMode="External"/><Relationship Id="rId108" Type="http://schemas.openxmlformats.org/officeDocument/2006/relationships/hyperlink" Target="https://doi.org/10.1186/s41687-020-00218-5" TargetMode="External"/><Relationship Id="rId110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88" Type="http://schemas.openxmlformats.org/officeDocument/2006/relationships/hyperlink" Target="https://morrison-lab.github.io/pds/variance-covariance.html#def-sd" TargetMode="External"/><Relationship Id="rId65" Type="http://schemas.openxmlformats.org/officeDocument/2006/relationships/hyperlink" Target="https://morrison-lab.github.io/pds/variance-covariance.html#thm-var-lincom" TargetMode="External"/><Relationship Id="rId55" Type="http://schemas.openxmlformats.org/officeDocument/2006/relationships/hyperlink" Target="https://morrison-lab.github.io/pds/variance-covariance.html#thm-variance" TargetMode="External"/><Relationship Id="rId112" Type="http://schemas.openxmlformats.org/officeDocument/2006/relationships/hyperlink" Target="https://stefvanbuuren.name/fimd/" TargetMode="External"/><Relationship Id="rId103" Type="http://schemas.openxmlformats.org/officeDocument/2006/relationships/hyperlink" Target="https://www.youtube.com/playlist?list=PLeB45KifGiuHesi4PALNZSYZFhViVGQJK" TargetMode="External"/><Relationship Id="rId83" Type="http://schemas.openxmlformats.org/officeDocument/2006/relationships/hyperlink" Target="https://www.youtube.com/watch?v=sUFpzYNDn3Q" TargetMode="External"/><Relationship Id="rId30" Type="http://schemas.openxmlformats.org/officeDocument/2006/relationships/hyperlink" Target="nonparametric-models.qmd#def-order-statistics" TargetMode="External"/><Relationship Id="rId41" Type="http://schemas.openxmlformats.org/officeDocument/2006/relationships/hyperlink" Target="prediction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2026-10-15T16:44:58Z</dcterms:created>
  <dcterms:modified xsi:type="dcterms:W3CDTF">2026-10-15T16:44:58Z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09:31:11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