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1 (Data set)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b/>
            <w:bCs/>
          </w:rPr>
          <w:t xml:space="preserve">data set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a finite collection of</w:t>
        </w:r>
      </w:ins>
      <w:ins w:id="37" w:author="PR Preview" w:date="2026-01-01T00:00:00Z">
        <w:r>
          <w:t xml:space="preserve"> </w:t>
        </w:r>
      </w:ins>
      <m:oMath>
        <m:r>
          <m:t>n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labelled observations,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that is,</w:t>
        </w:r>
      </w:ins>
      <w:ins w:id="42" w:author="PR Preview" w:date="2026-01-01T00:00:00Z">
        <w:r>
          <w:t xml:space="preserve"> </w:t>
        </w:r>
      </w:ins>
      <m:oMath>
        <m:r>
          <m:t>n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pairs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$(\mathord{\smash[b]{\underset{\raise.3ex\hbox{$\scriptstyle\sim$}}{x}}\vphantom{x}}_i, y_i)$</w:t>
        </w:r>
      </w:ins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where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$\mathord{\smash[b]{\underset{\raise.3ex\hbox{$\scriptstyle\sim$}}{x}}\vphantom{x}}_i$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an input vector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corresponding outcome:</w:t>
        </w:r>
      </w:ins>
    </w:p>
    <w:p>
      <w:pPr>
        <w:pStyle w:val="BodyText"/>
      </w:pPr>
      <w:bookmarkStart w:id="9" w:name="eq-data-set"/>
      <w:ins w:id="59" w:author="PR Preview" w:date="2026-01-01T00:00:00Z">
        <w:r>
          <w:t xml:space="preserve">$$
    \mathcal{D}\stackrel{\text{def}}{=}\mathopen{}\left\{(\mathord{\smash[b]{\underset{\raise.3ex\hbox{$\scriptstyle\sim$}}{x}}\vphantom{x}}_i, y_i) : i = 1, \ldots, n\right\}\mathclose{} .
     \qquad(1)$$</w:t>
        </w:r>
      </w:ins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Definition 2 (Input matrix)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input matrix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a</w:delText>
        </w:r>
      </w:del>
      <w:del w:id="68" w:author="PR Preview" w:date="2026-01-01T00:00:00Z">
        <w:r>
          <w:delText xml:space="preserve"> </w:delText>
        </w:r>
      </w:del>
      <w:hyperlink w:anchor="def-data-set">
        <w:del w:id="6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stacks the</w:delText>
        </w:r>
      </w:del>
      <w:del w:id="73" w:author="PR Preview" w:date="2026-01-01T00:00:00Z">
        <w:r>
          <w:delText xml:space="preserve"> </w:delText>
        </w:r>
      </w:del>
      <m:oMath>
        <m:r>
          <m:t>n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inputs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as rows,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one column for each of the</w:delText>
        </w:r>
      </w:del>
      <w:del w:id="81" w:author="PR Preview" w:date="2026-01-01T00:00:00Z">
        <w:r>
          <w:delText xml:space="preserve"> </w:delText>
        </w:r>
      </w:del>
      <m:oMath>
        <m:r>
          <m:t>p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4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outcome vector</w:delText>
        </w:r>
      </w:del>
      <w:del w:id="8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</w:delText>
        </w:r>
      </w:del>
      <w:del w:id="92" w:author="PR Preview" w:date="2026-01-01T00:00:00Z">
        <w:r>
          <w:delText xml:space="preserve"> </w:delText>
        </w:r>
      </w:del>
      <w:hyperlink w:anchor="def-data-set">
        <w:del w:id="9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stacks its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outcomes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01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Definition 2 (Input matrix)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input matrix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</w:t>
        </w:r>
      </w:ins>
      <w:ins w:id="110" w:author="PR Preview" w:date="2026-01-01T00:00:00Z">
        <w:r>
          <w:t xml:space="preserve"> </w:t>
        </w:r>
      </w:ins>
      <w:hyperlink w:anchor="def-data-set">
        <w:ins w:id="11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stacks the</w:t>
        </w:r>
      </w:ins>
      <w:ins w:id="115" w:author="PR Preview" w:date="2026-01-01T00:00:00Z">
        <w:r>
          <w:t xml:space="preserve"> </w:t>
        </w:r>
      </w:ins>
      <m:oMath>
        <m:r>
          <m:t>n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inputs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$\mathord{\smash[b]{\underset{\raise.3ex\hbox{$\scriptstyle\sim$}}{x}}\vphantom{x}}_i$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as rows,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one column for each of the</w:t>
        </w:r>
      </w:ins>
      <w:ins w:id="124" w:author="PR Preview" w:date="2026-01-01T00:00:00Z">
        <w:r>
          <w:t xml:space="preserve"> </w:t>
        </w:r>
      </w:ins>
      <m:oMath>
        <m:r>
          <m:t>p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input variables:</w:t>
        </w:r>
      </w:ins>
    </w:p>
    <w:p>
      <w:pPr>
        <w:pStyle w:val="BodyText"/>
      </w:pPr>
      <w:bookmarkStart w:id="12" w:name="eq-input-matrix"/>
      <w:ins w:id="127" w:author="PR Preview" w:date="2026-01-01T00:00:00Z">
        <w:r>
  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  </w:r>
      </w:ins>
      <w:bookmarkEnd w:id="12"/>
    </w:p>
    <w:bookmarkEnd w:id="13"/>
    <w:bookmarkStart w:id="15" w:name="def-outcome-vector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3 (Outcome vector)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outcome vector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$\mathord{\smash[b]{\underset{\raise.3ex\hbox{$\scriptstyle\sim$}}{y}}\vphantom{y}}$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of a</w:t>
        </w:r>
      </w:ins>
      <w:ins w:id="137" w:author="PR Preview" w:date="2026-01-01T00:00:00Z">
        <w:r>
          <w:t xml:space="preserve"> </w:t>
        </w:r>
      </w:ins>
      <w:hyperlink w:anchor="def-data-set">
        <w:ins w:id="13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stacks its</w:t>
        </w:r>
      </w:ins>
      <w:ins w:id="142" w:author="PR Preview" w:date="2026-01-01T00:00:00Z">
        <w:r>
          <w:t xml:space="preserve"> </w:t>
        </w:r>
      </w:ins>
      <m:oMath>
        <m:r>
          <m:t>n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outcomes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6" w:author="PR Preview" w:date="2026-01-01T00:00:00Z">
        <w:r>
          <w:t xml:space="preserve">:</w:t>
        </w:r>
      </w:ins>
    </w:p>
    <w:p>
      <w:pPr>
        <w:pStyle w:val="BodyText"/>
      </w:pPr>
      <w:bookmarkStart w:id="14" w:name="eq-outcome-vector"/>
      <w:ins w:id="147" w:author="PR Preview" w:date="2026-01-01T00:00:00Z">
        <w:r>
          <w:t xml:space="preserve">$$
    \mathord{\smash[b]{\underset{\raise.3ex\hbox{$\scriptstyle\sim$}}{y}}\vphantom{y}}= \begin{bmatrix} y_1 \\ \vdots \\ y_{n} \end{bmatrix} .
     \qquad(3)$$</w:t>
        </w:r>
      </w:ins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BodyText"/>
      </w:pPr>
      <w:bookmarkStart w:id="22" w:name="eq-training-set"/>
      <w:ins w:id="148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\qquad(5)$$</w:t>
        </w:r>
      </w:ins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7 (New observation)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new observation</w:delText>
        </w:r>
      </w:del>
      <w:del w:id="1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relative to a</w:delText>
        </w:r>
      </w:del>
      <w:del w:id="157" w:author="PR Preview" w:date="2026-01-01T00:00:00Z">
        <w:r>
          <w:delText xml:space="preserve"> </w:delText>
        </w:r>
      </w:del>
      <w:hyperlink w:anchor="def-training-set">
        <w:del w:id="15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is a covariate value and an outcome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drawn from the same population as the observations of</w:delText>
        </w:r>
      </w:del>
      <w:del w:id="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and</w:delText>
        </w:r>
      </w:del>
      <w:del w:id="168" w:author="PR Preview" w:date="2026-01-01T00:00:00Z">
        <w:r>
          <w:delText xml:space="preserve"> </w:delText>
        </w:r>
      </w:del>
      <w:hyperlink r:id="rId27">
        <w:del w:id="169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of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The subscript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marks a quantity of the new observation,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as in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</w:delText>
        </w:r>
      </w:del>
      <w:del w:id="18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and distinguishes it from the indexed observations</w:delText>
        </w:r>
      </w:del>
      <w:del w:id="1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of</w:delText>
        </w:r>
      </w:del>
      <w:del w:id="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It is the</w:delText>
        </w:r>
      </w:del>
      <w:del w:id="195" w:author="PR Preview" w:date="2026-01-01T00:00:00Z">
        <w:r>
          <w:delText xml:space="preserve"> </w:delText>
        </w:r>
      </w:del>
      <w:hyperlink r:id="rId28">
        <w:del w:id="19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of the pds notes,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where the data used to choose the</w:delText>
        </w:r>
      </w:del>
      <w:del w:id="201" w:author="PR Preview" w:date="2026-01-01T00:00:00Z">
        <w:r>
          <w:delText xml:space="preserve"> </w:delText>
        </w:r>
      </w:del>
      <w:hyperlink r:id="rId29">
        <w:del w:id="202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</w:delText>
        </w:r>
      </w:del>
      <w:del w:id="2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to which a</w:delText>
        </w:r>
      </w:del>
      <w:del w:id="209" w:author="PR Preview" w:date="2026-01-01T00:00:00Z">
        <w:r>
          <w:delText xml:space="preserve"> </w:delText>
        </w:r>
      </w:del>
      <w:hyperlink w:anchor="def-fitting-procedure">
        <w:del w:id="2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is applied.</w:delText>
        </w:r>
      </w:del>
    </w:p>
    <w:p>
      <w:pPr>
        <w:pStyle w:val="FirstParagraph"/>
      </w:pPr>
      <w:ins w:id="213" w:author="PR Preview" w:date="2026-01-01T00:00:00Z">
        <w:r>
          <w:rPr>
            <w:b/>
            <w:bCs/>
          </w:rPr>
          <w:t xml:space="preserve">Definition 7 (New observation)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rPr>
            <w:b/>
            <w:bCs/>
          </w:rPr>
          <w:t xml:space="preserve">new observation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relative to a</w:t>
        </w:r>
      </w:ins>
      <w:ins w:id="221" w:author="PR Preview" w:date="2026-01-01T00:00:00Z">
        <w:r>
          <w:t xml:space="preserve"> </w:t>
        </w:r>
      </w:ins>
      <w:hyperlink w:anchor="def-training-set">
        <w:ins w:id="22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 covariate value and an outcome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drawn from the same population as the observations of</w:t>
        </w:r>
      </w:ins>
      <w:ins w:id="2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w:hyperlink r:id="rId27">
        <w:ins w:id="233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of</w:t>
        </w:r>
      </w:ins>
      <w:ins w:id="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subscript</w:t>
        </w:r>
      </w:ins>
      <w:ins w:id="240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marks a quantity of the new observation,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as in</w:t>
        </w:r>
      </w:ins>
      <w:ins w:id="2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and distinguishes it from the indexed observations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$(\mathord{\smash[b]{\underset{\raise.3ex\hbox{$\scriptstyle\sim$}}{x}}\vphantom{x}}_{i}, y_{i})$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of</w:t>
        </w:r>
      </w:ins>
      <w:ins w:id="2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7" w:author="PR Preview" w:date="2026-01-01T00:00:00Z">
        <w:r>
          <w:t xml:space="preserve">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It is the</w:t>
        </w:r>
      </w:ins>
      <w:ins w:id="260" w:author="PR Preview" w:date="2026-01-01T00:00:00Z">
        <w:r>
          <w:t xml:space="preserve"> </w:t>
        </w:r>
      </w:ins>
      <w:hyperlink r:id="rId28">
        <w:ins w:id="261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of the pds notes,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where the data used to choose the</w:t>
        </w:r>
      </w:ins>
      <w:ins w:id="266" w:author="PR Preview" w:date="2026-01-01T00:00:00Z">
        <w:r>
          <w:t xml:space="preserve"> </w:t>
        </w:r>
      </w:ins>
      <w:hyperlink r:id="rId29">
        <w:ins w:id="267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is</w:t>
        </w:r>
      </w:ins>
      <w:ins w:id="2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to which a</w:t>
        </w:r>
      </w:ins>
      <w:ins w:id="274" w:author="PR Preview" w:date="2026-01-01T00:00:00Z">
        <w:r>
          <w:t xml:space="preserve"> </w:t>
        </w:r>
      </w:ins>
      <w:hyperlink w:anchor="def-fitting-procedure">
        <w:ins w:id="27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applied.</w:t>
        </w:r>
      </w:ins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9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del w:id="278" w:author="PR Preview" w:date="2026-01-01T00:00:00Z">
        <w:r>
          <w:rPr>
            <w:b/>
            <w:bCs/>
          </w:rPr>
          <w:delText xml:space="preserve">Definition 17 (Expected prediction error at a covariate value)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rPr>
            <w:b/>
            <w:bCs/>
          </w:rPr>
          <w:delText xml:space="preserve">expected prediction error at</w:delText>
        </w:r>
      </w:del>
      <w:del w:id="28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(</w:delText>
        </w:r>
      </w:del>
      <w:del w:id="286" w:author="PR Preview" w:date="2026-01-01T00:00:00Z">
        <w:r>
          <w:rPr>
            <w:b/>
            <w:bCs/>
          </w:rPr>
          <w:delText xml:space="preserve">EPE</w:delText>
        </w:r>
      </w:del>
      <w:del w:id="287" w:author="PR Preview" w:date="2026-01-01T00:00:00Z">
        <w:r>
          <w:delText xml:space="preserve">; also the expected squared prediction error)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of a</w:delText>
        </w:r>
      </w:del>
      <w:del w:id="290" w:author="PR Preview" w:date="2026-01-01T00:00:00Z">
        <w:r>
          <w:delText xml:space="preserve"> </w:delText>
        </w:r>
      </w:del>
      <w:hyperlink w:anchor="def-fitting-procedure">
        <w:del w:id="2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92" w:author="PR Preview" w:date="2026-01-01T00:00:00Z">
        <w:r>
          <w:delText xml:space="preserve"> </w:delText>
        </w:r>
      </w:del>
      <m:oMath>
        <m:r>
          <m:t>g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at training-set size</w:delText>
        </w:r>
      </w:del>
      <w:del w:id="295" w:author="PR Preview" w:date="2026-01-01T00:00:00Z">
        <w:r>
          <w:delText xml:space="preserve"> </w:delText>
        </w:r>
      </w:del>
      <m:oMath>
        <m:r>
          <m:t>n</m:t>
        </m:r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is its</w:delText>
        </w:r>
      </w:del>
      <w:del w:id="298" w:author="PR Preview" w:date="2026-01-01T00:00:00Z">
        <w:r>
          <w:delText xml:space="preserve"> </w:delText>
        </w:r>
      </w:del>
      <w:hyperlink w:anchor="def-epl">
        <w:del w:id="299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under</w:delText>
        </w:r>
      </w:del>
      <w:del w:id="302" w:author="PR Preview" w:date="2026-01-01T00:00:00Z">
        <w:r>
          <w:delText xml:space="preserve"> </w:delText>
        </w:r>
      </w:del>
      <w:hyperlink w:anchor="rem-squared-error-loss">
        <w:del w:id="303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304" w:author="PR Preview" w:date="2026-01-01T00:00:00Z">
        <w:r>
          <w:delText xml:space="preserve">,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the expected square of the</w:delText>
        </w:r>
      </w:del>
      <w:del w:id="307" w:author="PR Preview" w:date="2026-01-01T00:00:00Z">
        <w:r>
          <w:delText xml:space="preserve"> </w:delText>
        </w:r>
      </w:del>
      <w:hyperlink r:id="rId35">
        <w:del w:id="30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09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310" w:author="PR Preview" w:date="2026-01-01T00:00:00Z">
        <w:r>
          <w:delText xml:space="preserve">: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17 (Expected prediction error at a covariate value)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expected prediction error at</w:t>
        </w:r>
      </w:ins>
      <w:ins w:id="31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(</w:t>
        </w:r>
      </w:ins>
      <w:ins w:id="319" w:author="PR Preview" w:date="2026-01-01T00:00:00Z">
        <w:r>
          <w:rPr>
            <w:b/>
            <w:bCs/>
          </w:rPr>
          <w:t xml:space="preserve">EPE</w:t>
        </w:r>
      </w:ins>
      <w:ins w:id="320" w:author="PR Preview" w:date="2026-01-01T00:00:00Z">
        <w:r>
          <w:t xml:space="preserve">; also the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b/>
            <w:bCs/>
          </w:rPr>
          <w:t xml:space="preserve">expected squared prediction error</w:t>
        </w:r>
      </w:ins>
      <w:ins w:id="323" w:author="PR Preview" w:date="2026-01-01T00:00:00Z">
        <w:r>
          <w:t xml:space="preserve">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rPr>
            <w:b/>
            <w:bCs/>
          </w:rPr>
          <w:t xml:space="preserve">ESPE</w:t>
        </w:r>
      </w:ins>
      <w:ins w:id="326" w:author="PR Preview" w:date="2026-01-01T00:00:00Z">
        <w:r>
          <w:t xml:space="preserve">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of a</w:t>
        </w:r>
      </w:ins>
      <w:ins w:id="329" w:author="PR Preview" w:date="2026-01-01T00:00:00Z">
        <w:r>
          <w:t xml:space="preserve"> </w:t>
        </w:r>
      </w:ins>
      <w:hyperlink w:anchor="def-fitting-procedure">
        <w:ins w:id="33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1" w:author="PR Preview" w:date="2026-01-01T00:00:00Z">
        <w:r>
          <w:t xml:space="preserve"> </w:t>
        </w:r>
      </w:ins>
      <m:oMath>
        <m:r>
          <m:t>g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at training-set size</w:t>
        </w:r>
      </w:ins>
      <w:ins w:id="334" w:author="PR Preview" w:date="2026-01-01T00:00:00Z">
        <w:r>
          <w:t xml:space="preserve"> </w:t>
        </w:r>
      </w:ins>
      <m:oMath>
        <m:r>
          <m:t>n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its</w:t>
        </w:r>
      </w:ins>
      <w:ins w:id="337" w:author="PR Preview" w:date="2026-01-01T00:00:00Z">
        <w:r>
          <w:t xml:space="preserve"> </w:t>
        </w:r>
      </w:ins>
      <w:hyperlink w:anchor="def-epl">
        <w:ins w:id="338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under</w:t>
        </w:r>
      </w:ins>
      <w:ins w:id="341" w:author="PR Preview" w:date="2026-01-01T00:00:00Z">
        <w:r>
          <w:t xml:space="preserve"> </w:t>
        </w:r>
      </w:ins>
      <w:hyperlink w:anchor="rem-squared-error-loss">
        <w:ins w:id="342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the expected square of the</w:t>
        </w:r>
      </w:ins>
      <w:ins w:id="346" w:author="PR Preview" w:date="2026-01-01T00:00:00Z">
        <w:r>
          <w:t xml:space="preserve"> </w:t>
        </w:r>
      </w:ins>
      <w:hyperlink r:id="rId35">
        <w:ins w:id="347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4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349" w:author="PR Preview" w:date="2026-01-01T00:00:00Z">
        <w:r>
          <w:t xml:space="preserve">:</w:t>
        </w:r>
      </w:ins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350" w:author="PR Preview" w:date="2026-01-01T00:00:00Z">
        <w:r>
          <w:delText xml:space="preserve">It is not the</w:delText>
        </w:r>
      </w:del>
      <w:del w:id="351" w:author="PR Preview" w:date="2026-01-01T00:00:00Z">
        <w:r>
          <w:delText xml:space="preserve"> </w:delText>
        </w:r>
      </w:del>
      <w:hyperlink r:id="rId67">
        <w:del w:id="352" w:author="PR Preview" w:date="2026-01-01T00:00:00Z">
          <w:r>
            <w:rPr>
              <w:rStyle w:val="Hyperlink"/>
            </w:rPr>
            <w:delText xml:space="preserve">pMSE of an estimator</w:delText>
          </w:r>
        </w:del>
      </w:hyperlink>
      <w:del w:id="353" w:author="PR Preview" w:date="2026-01-01T00:00:00Z">
        <w:r>
          <w:delText xml:space="preserve">:</w:delText>
        </w:r>
      </w:del>
      <w:del w:id="354" w:author="PR Preview" w:date="2026-01-01T00:00:00Z">
        <w:r>
          <w:delText xml:space="preserve"> </w:delText>
        </w:r>
      </w:del>
      <w:hyperlink w:anchor="thm-epe-decomposition">
        <w:del w:id="35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shows that it exceeds the pMSE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the prediction as an estimator of the</w:delText>
        </w:r>
      </w:del>
      <w:del w:id="360" w:author="PR Preview" w:date="2026-01-01T00:00:00Z">
        <w:r>
          <w:delText xml:space="preserve"> </w:delText>
        </w:r>
      </w:del>
      <w:hyperlink w:anchor="def-mean-function">
        <w:del w:id="36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value</w:delText>
        </w:r>
      </w:del>
      <w:del w:id="36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by the noise variance.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 acronym omits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“squared”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because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“error”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already means squared error here.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379" w:author="PR Preview" w:date="2026-01-01T00:00:00Z">
        <w:r>
          <w:t xml:space="preserve">It is not the</w:t>
        </w:r>
      </w:ins>
      <w:ins w:id="380" w:author="PR Preview" w:date="2026-01-01T00:00:00Z">
        <w:r>
          <w:t xml:space="preserve"> </w:t>
        </w:r>
      </w:ins>
      <w:hyperlink r:id="rId67">
        <w:ins w:id="381" w:author="PR Preview" w:date="2026-01-01T00:00:00Z">
          <w:r>
            <w:rPr>
              <w:rStyle w:val="Hyperlink"/>
            </w:rPr>
            <w:t xml:space="preserve">pMSE of an estimator</w:t>
          </w:r>
        </w:ins>
      </w:hyperlink>
      <w:ins w:id="382" w:author="PR Preview" w:date="2026-01-01T00:00:00Z">
        <w:r>
          <w:t xml:space="preserve">:</w:t>
        </w:r>
      </w:ins>
      <w:ins w:id="383" w:author="PR Preview" w:date="2026-01-01T00:00:00Z">
        <w:r>
          <w:t xml:space="preserve"> </w:t>
        </w:r>
      </w:ins>
      <w:hyperlink w:anchor="thm-epe-decomposition">
        <w:ins w:id="38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shows that it exceeds the pMSE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of the prediction as an estimator of the</w:t>
        </w:r>
      </w:ins>
      <w:ins w:id="389" w:author="PR Preview" w:date="2026-01-01T00:00:00Z">
        <w:r>
          <w:t xml:space="preserve"> </w:t>
        </w:r>
      </w:ins>
      <w:hyperlink w:anchor="def-mean-function">
        <w:ins w:id="39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value</w:t>
        </w:r>
      </w:ins>
      <w:ins w:id="39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by the noise variance.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The acronym omits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“squared”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because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“error”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already means squared error here.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Another loss gives an expected prediction loss, not an EPE.</w:t>
        </w:r>
      </w:ins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1" w:name="thm-epe-split-noise"/>
    <w:p>
      <w:pPr>
        <w:pStyle w:val="BodyText"/>
      </w:pPr>
      <w:ins w:id="408" w:author="PR Preview" w:date="2026-01-01T00:00:00Z">
        <w:r>
          <w:rPr>
            <w:b/>
            <w:bCs/>
          </w:rPr>
          <w:t xml:space="preserve">Theorem 2 (The pMSE of a prediction is the pMSE of the mean estimate plus the noise variance)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Suppose that, given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 new outcome is</w:t>
        </w:r>
      </w:ins>
      <w:ins w:id="4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ins w:id="416" w:author="PR Preview" w:date="2026-01-01T00:00:00Z">
        <w:r>
          <w:t xml:space="preserve">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where the noise</w:t>
        </w:r>
      </w:ins>
      <w:ins w:id="419" w:author="PR Preview" w:date="2026-01-01T00:00:00Z">
        <w:r>
          <w:t xml:space="preserve"> </w:t>
        </w:r>
      </w:ins>
      <m:oMath>
        <m:r>
          <m:t>ν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has mean</w:t>
        </w:r>
      </w:ins>
      <w:ins w:id="422" w:author="PR Preview" w:date="2026-01-01T00:00:00Z">
        <w:r>
          <w:t xml:space="preserve"> </w:t>
        </w:r>
      </w:ins>
      <m:oMath>
        <m:r>
          <m:t>0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 variance</w:t>
        </w:r>
      </w:ins>
      <w:ins w:id="4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 that</w:t>
        </w:r>
      </w:ins>
      <w:ins w:id="4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independent of the random</w:t>
        </w:r>
      </w:ins>
      <w:ins w:id="432" w:author="PR Preview" w:date="2026-01-01T00:00:00Z">
        <w:r>
          <w:t xml:space="preserve"> </w:t>
        </w:r>
      </w:ins>
      <w:hyperlink w:anchor="def-training-set">
        <w:ins w:id="4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5" w:author="PR Preview" w:date="2026-01-01T00:00:00Z">
        <w:r>
          <w:t xml:space="preserve">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Then, given</w:t>
        </w:r>
      </w:ins>
      <w:ins w:id="4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39" w:author="PR Preview" w:date="2026-01-01T00:00:00Z">
        <w:r>
          <w:t xml:space="preserve">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the</w:t>
        </w:r>
      </w:ins>
      <w:ins w:id="442" w:author="PR Preview" w:date="2026-01-01T00:00:00Z">
        <w:r>
          <w:t xml:space="preserve"> </w:t>
        </w:r>
      </w:ins>
      <w:hyperlink w:anchor="def-epe">
        <w:ins w:id="443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(ESPE) of</w:t>
        </w:r>
      </w:ins>
      <w:ins w:id="44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is the</w:t>
        </w:r>
      </w:ins>
      <w:ins w:id="449" w:author="PR Preview" w:date="2026-01-01T00:00:00Z">
        <w:r>
          <w:t xml:space="preserve"> </w:t>
        </w:r>
      </w:ins>
      <w:hyperlink w:anchor="def-irreducible-error">
        <w:ins w:id="45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4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plus its</w:t>
        </w:r>
      </w:ins>
      <w:ins w:id="454" w:author="PR Preview" w:date="2026-01-01T00:00:00Z">
        <w:r>
          <w:t xml:space="preserve"> </w:t>
        </w:r>
      </w:ins>
      <w:hyperlink r:id="rId67">
        <w:ins w:id="455" w:author="PR Preview" w:date="2026-01-01T00:00:00Z">
          <w:r>
            <w:rPr>
              <w:rStyle w:val="Hyperlink"/>
            </w:rPr>
            <w:t xml:space="preserve">expected squared estimation error</w:t>
          </w:r>
        </w:ins>
      </w:hyperlink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(ESEE)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as an</w:t>
        </w:r>
      </w:ins>
      <w:ins w:id="460" w:author="PR Preview" w:date="2026-01-01T00:00:00Z">
        <w:r>
          <w:t xml:space="preserve"> </w:t>
        </w:r>
      </w:ins>
      <w:hyperlink r:id="rId79">
        <w:ins w:id="46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</w:t>
        </w:r>
      </w:ins>
      <w:ins w:id="46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65" w:author="PR Preview" w:date="2026-01-01T00:00:00Z">
        <w:r>
          <w:t xml:space="preserve">:</w:t>
        </w:r>
      </w:ins>
    </w:p>
    <w:p>
      <w:pPr>
        <w:pStyle w:val="BodyText"/>
      </w:pPr>
      <w:bookmarkStart w:id="9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ins w:id="466" w:author="PR Preview" w:date="2026-01-01T00:00:00Z">
        <w:r>
          <w:rPr>
            <w:i/>
            <w:iCs/>
          </w:rPr>
          <w:t xml:space="preserve">Proof</w:t>
        </w:r>
      </w:ins>
      <w:ins w:id="467" w:author="PR Preview" w:date="2026-01-01T00:00:00Z">
        <w:r>
          <w:t xml:space="preserve">. </w:t>
        </w:r>
      </w:ins>
      <w:ins w:id="468" w:author="PR Preview" w:date="2026-01-01T00:00:00Z">
        <w:r>
          <w:t xml:space="preserve">This is</w:t>
        </w:r>
      </w:ins>
      <w:ins w:id="469" w:author="PR Preview" w:date="2026-01-01T00:00:00Z">
        <w:r>
          <w:t xml:space="preserve"> </w:t>
        </w:r>
      </w:ins>
      <w:hyperlink w:anchor="sol-epe-split-noise">
        <w:ins w:id="470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471" w:author="PR Preview" w:date="2026-01-01T00:00:00Z">
        <w:r>
          <w:t xml:space="preserve">.</w:t>
        </w:r>
      </w:ins>
    </w:p>
    <w:bookmarkStart w:id="92" w:name="exm-epe-split-noise"/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Example 6 (The two pMSEs differ by the noise variance)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Take a population whose mean function is known:</w:t>
        </w:r>
      </w:ins>
      <w:ins w:id="47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with</w:t>
        </w:r>
      </w:ins>
      <w:ins w:id="47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Fix</w:t>
        </w:r>
      </w:ins>
      <w:ins w:id="4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483" w:author="PR Preview" w:date="2026-01-01T00:00:00Z">
        <w:r>
          <w:t xml:space="preserve">, where</w:t>
        </w:r>
      </w:ins>
      <w:ins w:id="48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 let</w:t>
        </w:r>
      </w:ins>
      <w:ins w:id="488" w:author="PR Preview" w:date="2026-01-01T00:00:00Z">
        <w:r>
          <w:t xml:space="preserve"> </w:t>
        </w:r>
      </w:ins>
      <m:oMath>
        <m:r>
          <m:t>g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fit a cubic polynomial by least squares to</w:t>
        </w:r>
      </w:ins>
      <w:ins w:id="4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observations.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We draw</w:t>
        </w:r>
      </w:ins>
      <w:ins w:id="49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training sets,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each with its own new outcome at</w:t>
        </w:r>
      </w:ins>
      <w:ins w:id="501" w:author="PR Preview" w:date="2026-01-01T00:00:00Z">
        <w:r>
          <w:t xml:space="preserve"> </w:t>
        </w:r>
      </w:ins>
      <m:oMath>
        <m:r>
          <m:t>x</m:t>
        </m:r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ins w:id="505" w:author="PR Preview" w:date="2026-01-01T00:00:00Z">
        <w:r>
          <w:rPr>
            <w:rStyle w:val="NormalTok"/>
          </w:rPr>
          <w:t xml:space="preserve">split_x0 </w:t>
        </w:r>
      </w:ins>
      <w:ins w:id="506" w:author="PR Preview" w:date="2026-01-01T00:00:00Z">
        <w:r>
          <w:rPr>
            <w:rStyle w:val="OtherTok"/>
          </w:rPr>
          <w:t xml:space="preserve">&lt;-</w:t>
        </w:r>
      </w:ins>
      <w:ins w:id="507" w:author="PR Preview" w:date="2026-01-01T00:00:00Z">
        <w:r>
          <w:rPr>
            <w:rStyle w:val="NormalTok"/>
          </w:rPr>
          <w:t xml:space="preserve"> </w:t>
        </w:r>
      </w:ins>
      <w:ins w:id="508" w:author="PR Preview" w:date="2026-01-01T00:00:00Z">
        <w:r>
          <w:rPr>
            <w:rStyle w:val="FloatTok"/>
          </w:rPr>
          <w:t xml:space="preserve">0.25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split_reps </w:t>
        </w:r>
      </w:ins>
      <w:ins w:id="511" w:author="PR Preview" w:date="2026-01-01T00:00:00Z">
        <w:r>
          <w:rPr>
            <w:rStyle w:val="OtherTok"/>
          </w:rPr>
          <w:t xml:space="preserve">&lt;-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DecValTok"/>
          </w:rPr>
          <w:t xml:space="preserve">5000</w:t>
        </w:r>
      </w:ins>
      <w:ins w:id="514" w:author="PR Preview" w:date="2026-01-01T00:00:00Z">
        <w:r>
          <w:br/>
        </w:r>
      </w:ins>
      <w:ins w:id="515" w:author="PR Preview" w:date="2026-01-01T00:00:00Z">
        <w:r>
          <w:rPr>
            <w:rStyle w:val="NormalTok"/>
          </w:rPr>
          <w:t xml:space="preserve">split_sigma </w:t>
        </w:r>
      </w:ins>
      <w:ins w:id="516" w:author="PR Preview" w:date="2026-01-01T00:00:00Z">
        <w:r>
          <w:rPr>
            <w:rStyle w:val="OtherTok"/>
          </w:rPr>
          <w:t xml:space="preserve">&lt;-</w:t>
        </w:r>
      </w:ins>
      <w:ins w:id="517" w:author="PR Preview" w:date="2026-01-01T00:00:00Z">
        <w:r>
          <w:rPr>
            <w:rStyle w:val="NormalTok"/>
          </w:rPr>
          <w:t xml:space="preserve"> </w:t>
        </w:r>
      </w:ins>
      <w:ins w:id="518" w:author="PR Preview" w:date="2026-01-01T00:00:00Z">
        <w:r>
          <w:rPr>
            <w:rStyle w:val="FloatTok"/>
          </w:rPr>
          <w:t xml:space="preserve">0.3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NormalTok"/>
          </w:rPr>
          <w:t xml:space="preserve">split_truth </w:t>
        </w:r>
      </w:ins>
      <w:ins w:id="521" w:author="PR Preview" w:date="2026-01-01T00:00:00Z">
        <w:r>
          <w:rPr>
            <w:rStyle w:val="OtherTok"/>
          </w:rPr>
          <w:t xml:space="preserve">&lt;-</w:t>
        </w:r>
      </w:ins>
      <w:ins w:id="522" w:author="PR Preview" w:date="2026-01-01T00:00:00Z">
        <w:r>
          <w:rPr>
            <w:rStyle w:val="NormalTok"/>
          </w:rPr>
          <w:t xml:space="preserve"> </w:t>
        </w:r>
      </w:ins>
      <w:ins w:id="523" w:author="PR Preview" w:date="2026-01-01T00:00:00Z">
        <w:r>
          <w:rPr>
            <w:rStyle w:val="ControlFlowTok"/>
          </w:rPr>
          <w:t xml:space="preserve">function</w:t>
        </w:r>
      </w:ins>
      <w:ins w:id="524" w:author="PR Preview" w:date="2026-01-01T00:00:00Z">
        <w:r>
          <w:rPr>
            <w:rStyle w:val="NormalTok"/>
          </w:rPr>
          <w:t xml:space="preserve">(x) </w:t>
        </w:r>
      </w:ins>
      <w:ins w:id="525" w:author="PR Preview" w:date="2026-01-01T00:00:00Z">
        <w:r>
          <w:rPr>
            <w:rStyle w:val="FunctionTok"/>
          </w:rPr>
          <w:t xml:space="preserve">sin</w:t>
        </w:r>
      </w:ins>
      <w:ins w:id="526" w:author="PR Preview" w:date="2026-01-01T00:00:00Z">
        <w:r>
          <w:rPr>
            <w:rStyle w:val="NormalTok"/>
          </w:rPr>
          <w:t xml:space="preserve">(</w:t>
        </w:r>
      </w:ins>
      <w:ins w:id="527" w:author="PR Preview" w:date="2026-01-01T00:00:00Z">
        <w:r>
          <w:rPr>
            <w:rStyle w:val="DecValTok"/>
          </w:rPr>
          <w:t xml:space="preserve">2</w:t>
        </w:r>
      </w:ins>
      <w:ins w:id="528" w:author="PR Preview" w:date="2026-01-01T00:00:00Z">
        <w:r>
          <w:rPr>
            <w:rStyle w:val="NormalTok"/>
          </w:rPr>
          <w:t xml:space="preserve"> </w:t>
        </w:r>
      </w:ins>
      <w:ins w:id="529" w:author="PR Preview" w:date="2026-01-01T00:00:00Z">
        <w:r>
          <w:rPr>
            <w:rStyle w:val="SpecialCharTok"/>
          </w:rPr>
          <w:t xml:space="preserve">*</w:t>
        </w:r>
      </w:ins>
      <w:ins w:id="530" w:author="PR Preview" w:date="2026-01-01T00:00:00Z">
        <w:r>
          <w:rPr>
            <w:rStyle w:val="NormalTok"/>
          </w:rPr>
          <w:t xml:space="preserve"> pi </w:t>
        </w:r>
      </w:ins>
      <w:ins w:id="531" w:author="PR Preview" w:date="2026-01-01T00:00:00Z">
        <w:r>
          <w:rPr>
            <w:rStyle w:val="SpecialCharTok"/>
          </w:rPr>
          <w:t xml:space="preserve">*</w:t>
        </w:r>
      </w:ins>
      <w:ins w:id="532" w:author="PR Preview" w:date="2026-01-01T00:00:00Z">
        <w:r>
          <w:rPr>
            <w:rStyle w:val="NormalTok"/>
          </w:rPr>
          <w:t xml:space="preserve"> x)</w:t>
        </w:r>
      </w:ins>
      <w:ins w:id="533" w:author="PR Preview" w:date="2026-01-01T00:00:00Z">
        <w:r>
          <w:br/>
        </w:r>
      </w:ins>
      <w:ins w:id="534" w:author="PR Preview" w:date="2026-01-01T00:00:00Z">
        <w:r>
          <w:rPr>
            <w:rStyle w:val="NormalTok"/>
          </w:rPr>
          <w:t xml:space="preserve">split_draw </w:t>
        </w:r>
      </w:ins>
      <w:ins w:id="535" w:author="PR Preview" w:date="2026-01-01T00:00:00Z">
        <w:r>
          <w:rPr>
            <w:rStyle w:val="OtherTok"/>
          </w:rPr>
          <w:t xml:space="preserve">&lt;-</w:t>
        </w:r>
      </w:ins>
      <w:ins w:id="536" w:author="PR Preview" w:date="2026-01-01T00:00:00Z">
        <w:r>
          <w:rPr>
            <w:rStyle w:val="NormalTok"/>
          </w:rPr>
          <w:t xml:space="preserve"> </w:t>
        </w:r>
      </w:ins>
      <w:ins w:id="537" w:author="PR Preview" w:date="2026-01-01T00:00:00Z">
        <w:r>
          <w:rPr>
            <w:rStyle w:val="ControlFlowTok"/>
          </w:rPr>
          <w:t xml:space="preserve">function</w:t>
        </w:r>
      </w:ins>
      <w:ins w:id="538" w:author="PR Preview" w:date="2026-01-01T00:00:00Z">
        <w:r>
          <w:rPr>
            <w:rStyle w:val="NormalTok"/>
          </w:rPr>
          <w:t xml:space="preserve">(n) {</w:t>
        </w:r>
      </w:ins>
      <w:ins w:id="539" w:author="PR Preview" w:date="2026-01-01T00:00:00Z">
        <w:r>
          <w:br/>
        </w:r>
      </w:ins>
      <w:ins w:id="540" w:author="PR Preview" w:date="2026-01-01T00:00:00Z">
        <w:r>
          <w:rPr>
            <w:rStyle w:val="NormalTok"/>
          </w:rPr>
          <w:t xml:space="preserve">  x </w:t>
        </w:r>
      </w:ins>
      <w:ins w:id="541" w:author="PR Preview" w:date="2026-01-01T00:00:00Z">
        <w:r>
          <w:rPr>
            <w:rStyle w:val="OtherTok"/>
          </w:rPr>
          <w:t xml:space="preserve">&lt;-</w:t>
        </w:r>
      </w:ins>
      <w:ins w:id="542" w:author="PR Preview" w:date="2026-01-01T00:00:00Z">
        <w:r>
          <w:rPr>
            <w:rStyle w:val="NormalTok"/>
          </w:rPr>
          <w:t xml:space="preserve"> stats</w:t>
        </w:r>
      </w:ins>
      <w:ins w:id="543" w:author="PR Preview" w:date="2026-01-01T00:00:00Z">
        <w:r>
          <w:rPr>
            <w:rStyle w:val="SpecialCharTok"/>
          </w:rPr>
          <w:t xml:space="preserve">::</w:t>
        </w:r>
      </w:ins>
      <w:ins w:id="544" w:author="PR Preview" w:date="2026-01-01T00:00:00Z">
        <w:r>
          <w:rPr>
            <w:rStyle w:val="FunctionTok"/>
          </w:rPr>
          <w:t xml:space="preserve">runif</w:t>
        </w:r>
      </w:ins>
      <w:ins w:id="545" w:author="PR Preview" w:date="2026-01-01T00:00:00Z">
        <w:r>
          <w:rPr>
            <w:rStyle w:val="NormalTok"/>
          </w:rPr>
          <w:t xml:space="preserve">(n)</w:t>
        </w:r>
      </w:ins>
      <w:ins w:id="546" w:author="PR Preview" w:date="2026-01-01T00:00:00Z">
        <w:r>
          <w:br/>
        </w:r>
      </w:ins>
      <w:ins w:id="547" w:author="PR Preview" w:date="2026-01-01T00:00:00Z">
        <w:r>
          <w:rPr>
            <w:rStyle w:val="NormalTok"/>
          </w:rPr>
          <w:t xml:space="preserve">  tibble</w:t>
        </w:r>
      </w:ins>
      <w:ins w:id="548" w:author="PR Preview" w:date="2026-01-01T00:00:00Z">
        <w:r>
          <w:rPr>
            <w:rStyle w:val="SpecialCharTok"/>
          </w:rPr>
          <w:t xml:space="preserve">::</w:t>
        </w:r>
      </w:ins>
      <w:ins w:id="549" w:author="PR Preview" w:date="2026-01-01T00:00:00Z">
        <w:r>
          <w:rPr>
            <w:rStyle w:val="FunctionTok"/>
          </w:rPr>
          <w:t xml:space="preserve">tibble</w:t>
        </w:r>
      </w:ins>
      <w:ins w:id="550" w:author="PR Preview" w:date="2026-01-01T00:00:00Z">
        <w:r>
          <w:rPr>
            <w:rStyle w:val="NormalTok"/>
          </w:rPr>
          <w:t xml:space="preserve">(</w:t>
        </w:r>
      </w:ins>
      <w:ins w:id="551" w:author="PR Preview" w:date="2026-01-01T00:00:00Z">
        <w:r>
          <w:rPr>
            <w:rStyle w:val="AttributeTok"/>
          </w:rPr>
          <w:t xml:space="preserve">x =</w:t>
        </w:r>
      </w:ins>
      <w:ins w:id="552" w:author="PR Preview" w:date="2026-01-01T00:00:00Z">
        <w:r>
          <w:rPr>
            <w:rStyle w:val="NormalTok"/>
          </w:rPr>
          <w:t xml:space="preserve"> x, </w:t>
        </w:r>
      </w:ins>
      <w:ins w:id="553" w:author="PR Preview" w:date="2026-01-01T00:00:00Z">
        <w:r>
          <w:rPr>
            <w:rStyle w:val="AttributeTok"/>
          </w:rPr>
          <w:t xml:space="preserve">y =</w:t>
        </w:r>
      </w:ins>
      <w:ins w:id="554" w:author="PR Preview" w:date="2026-01-01T00:00:00Z">
        <w:r>
          <w:rPr>
            <w:rStyle w:val="NormalTok"/>
          </w:rPr>
          <w:t xml:space="preserve"> </w:t>
        </w:r>
      </w:ins>
      <w:ins w:id="555" w:author="PR Preview" w:date="2026-01-01T00:00:00Z">
        <w:r>
          <w:rPr>
            <w:rStyle w:val="FunctionTok"/>
          </w:rPr>
          <w:t xml:space="preserve">split_truth</w:t>
        </w:r>
      </w:ins>
      <w:ins w:id="556" w:author="PR Preview" w:date="2026-01-01T00:00:00Z">
        <w:r>
          <w:rPr>
            <w:rStyle w:val="NormalTok"/>
          </w:rPr>
          <w:t xml:space="preserve">(x) </w:t>
        </w:r>
      </w:ins>
      <w:ins w:id="557" w:author="PR Preview" w:date="2026-01-01T00:00:00Z">
        <w:r>
          <w:rPr>
            <w:rStyle w:val="SpecialCharTok"/>
          </w:rPr>
          <w:t xml:space="preserve">+</w:t>
        </w:r>
      </w:ins>
      <w:ins w:id="558" w:author="PR Preview" w:date="2026-01-01T00:00:00Z">
        <w:r>
          <w:rPr>
            <w:rStyle w:val="NormalTok"/>
          </w:rPr>
          <w:t xml:space="preserve"> stats</w:t>
        </w:r>
      </w:ins>
      <w:ins w:id="559" w:author="PR Preview" w:date="2026-01-01T00:00:00Z">
        <w:r>
          <w:rPr>
            <w:rStyle w:val="SpecialCharTok"/>
          </w:rPr>
          <w:t xml:space="preserve">::</w:t>
        </w:r>
      </w:ins>
      <w:ins w:id="560" w:author="PR Preview" w:date="2026-01-01T00:00:00Z">
        <w:r>
          <w:rPr>
            <w:rStyle w:val="FunctionTok"/>
          </w:rPr>
          <w:t xml:space="preserve">rnorm</w:t>
        </w:r>
      </w:ins>
      <w:ins w:id="561" w:author="PR Preview" w:date="2026-01-01T00:00:00Z">
        <w:r>
          <w:rPr>
            <w:rStyle w:val="NormalTok"/>
          </w:rPr>
          <w:t xml:space="preserve">(n, </w:t>
        </w:r>
      </w:ins>
      <w:ins w:id="562" w:author="PR Preview" w:date="2026-01-01T00:00:00Z">
        <w:r>
          <w:rPr>
            <w:rStyle w:val="AttributeTok"/>
          </w:rPr>
          <w:t xml:space="preserve">sd =</w:t>
        </w:r>
      </w:ins>
      <w:ins w:id="563" w:author="PR Preview" w:date="2026-01-01T00:00:00Z">
        <w:r>
          <w:rPr>
            <w:rStyle w:val="NormalTok"/>
          </w:rPr>
          <w:t xml:space="preserve"> split_sigma))</w:t>
        </w:r>
      </w:ins>
      <w:ins w:id="564" w:author="PR Preview" w:date="2026-01-01T00:00:00Z">
        <w:r>
          <w:br/>
        </w:r>
      </w:ins>
      <w:ins w:id="565" w:author="PR Preview" w:date="2026-01-01T00:00:00Z">
        <w:r>
          <w:rPr>
            <w:rStyle w:val="NormalTok"/>
          </w:rPr>
          <w:t xml:space="preserve">}</w:t>
        </w:r>
      </w:ins>
      <w:ins w:id="566" w:author="PR Preview" w:date="2026-01-01T00:00:00Z">
        <w:r>
          <w:br/>
        </w:r>
      </w:ins>
      <w:ins w:id="567" w:author="PR Preview" w:date="2026-01-01T00:00:00Z">
        <w:r>
          <w:br/>
        </w:r>
      </w:ins>
      <w:ins w:id="568" w:author="PR Preview" w:date="2026-01-01T00:00:00Z">
        <w:r>
          <w:rPr>
            <w:rStyle w:val="FunctionTok"/>
          </w:rPr>
          <w:t xml:space="preserve">set.seed</w:t>
        </w:r>
      </w:ins>
      <w:ins w:id="569" w:author="PR Preview" w:date="2026-01-01T00:00:00Z">
        <w:r>
          <w:rPr>
            <w:rStyle w:val="NormalTok"/>
          </w:rPr>
          <w:t xml:space="preserve">(</w:t>
        </w:r>
      </w:ins>
      <w:ins w:id="570" w:author="PR Preview" w:date="2026-01-01T00:00:00Z">
        <w:r>
          <w:rPr>
            <w:rStyle w:val="DecValTok"/>
          </w:rPr>
          <w:t xml:space="preserve">2</w:t>
        </w:r>
      </w:ins>
      <w:ins w:id="571" w:author="PR Preview" w:date="2026-01-01T00:00:00Z">
        <w:r>
          <w:rPr>
            <w:rStyle w:val="NormalTok"/>
          </w:rPr>
          <w:t xml:space="preserve">)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split_errors </w:t>
        </w:r>
      </w:ins>
      <w:ins w:id="574" w:author="PR Preview" w:date="2026-01-01T00:00:00Z">
        <w:r>
          <w:rPr>
            <w:rStyle w:val="OtherTok"/>
          </w:rPr>
          <w:t xml:space="preserve">&lt;-</w:t>
        </w:r>
      </w:ins>
      <w:ins w:id="575" w:author="PR Preview" w:date="2026-01-01T00:00:00Z">
        <w:r>
          <w:rPr>
            <w:rStyle w:val="NormalTok"/>
          </w:rPr>
          <w:t xml:space="preserve"> purrr</w:t>
        </w:r>
      </w:ins>
      <w:ins w:id="576" w:author="PR Preview" w:date="2026-01-01T00:00:00Z">
        <w:r>
          <w:rPr>
            <w:rStyle w:val="SpecialCharTok"/>
          </w:rPr>
          <w:t xml:space="preserve">::</w:t>
        </w:r>
      </w:ins>
      <w:ins w:id="577" w:author="PR Preview" w:date="2026-01-01T00:00:00Z">
        <w:r>
          <w:rPr>
            <w:rStyle w:val="FunctionTok"/>
          </w:rPr>
          <w:t xml:space="preserve">map</w:t>
        </w:r>
      </w:ins>
      <w:ins w:id="578" w:author="PR Preview" w:date="2026-01-01T00:00:00Z">
        <w:r>
          <w:rPr>
            <w:rStyle w:val="NormalTok"/>
          </w:rPr>
          <w:t xml:space="preserve">(</w:t>
        </w:r>
      </w:ins>
      <w:ins w:id="579" w:author="PR Preview" w:date="2026-01-01T00:00:00Z">
        <w:r>
          <w:rPr>
            <w:rStyle w:val="FunctionTok"/>
          </w:rPr>
          <w:t xml:space="preserve">seq_len</w:t>
        </w:r>
      </w:ins>
      <w:ins w:id="580" w:author="PR Preview" w:date="2026-01-01T00:00:00Z">
        <w:r>
          <w:rPr>
            <w:rStyle w:val="NormalTok"/>
          </w:rPr>
          <w:t xml:space="preserve">(split_reps), \(i) {</w:t>
        </w:r>
      </w:ins>
      <w:ins w:id="581" w:author="PR Preview" w:date="2026-01-01T00:00:00Z">
        <w:r>
          <w:br/>
        </w:r>
      </w:ins>
      <w:ins w:id="582" w:author="PR Preview" w:date="2026-01-01T00:00:00Z">
        <w:r>
          <w:rPr>
            <w:rStyle w:val="NormalTok"/>
          </w:rPr>
          <w:t xml:space="preserve">  train </w:t>
        </w:r>
      </w:ins>
      <w:ins w:id="583" w:author="PR Preview" w:date="2026-01-01T00:00:00Z">
        <w:r>
          <w:rPr>
            <w:rStyle w:val="OtherTok"/>
          </w:rPr>
          <w:t xml:space="preserve">&lt;-</w:t>
        </w:r>
      </w:ins>
      <w:ins w:id="584" w:author="PR Preview" w:date="2026-01-01T00:00:00Z">
        <w:r>
          <w:rPr>
            <w:rStyle w:val="NormalTok"/>
          </w:rPr>
          <w:t xml:space="preserve"> </w:t>
        </w:r>
      </w:ins>
      <w:ins w:id="585" w:author="PR Preview" w:date="2026-01-01T00:00:00Z">
        <w:r>
          <w:rPr>
            <w:rStyle w:val="FunctionTok"/>
          </w:rPr>
          <w:t xml:space="preserve">split_draw</w:t>
        </w:r>
      </w:ins>
      <w:ins w:id="586" w:author="PR Preview" w:date="2026-01-01T00:00:00Z">
        <w:r>
          <w:rPr>
            <w:rStyle w:val="NormalTok"/>
          </w:rPr>
          <w:t xml:space="preserve">(</w:t>
        </w:r>
      </w:ins>
      <w:ins w:id="587" w:author="PR Preview" w:date="2026-01-01T00:00:00Z">
        <w:r>
          <w:rPr>
            <w:rStyle w:val="DecValTok"/>
          </w:rPr>
          <w:t xml:space="preserve">30</w:t>
        </w:r>
      </w:ins>
      <w:ins w:id="588" w:author="PR Preview" w:date="2026-01-01T00:00:00Z">
        <w:r>
          <w:rPr>
            <w:rStyle w:val="NormalTok"/>
          </w:rPr>
          <w:t xml:space="preserve">)</w:t>
        </w:r>
      </w:ins>
      <w:ins w:id="589" w:author="PR Preview" w:date="2026-01-01T00:00:00Z">
        <w:r>
          <w:br/>
        </w:r>
      </w:ins>
      <w:ins w:id="590" w:author="PR Preview" w:date="2026-01-01T00:00:00Z">
        <w:r>
          <w:rPr>
            <w:rStyle w:val="NormalTok"/>
          </w:rPr>
          <w:t xml:space="preserve">  fit </w:t>
        </w:r>
      </w:ins>
      <w:ins w:id="591" w:author="PR Preview" w:date="2026-01-01T00:00:00Z">
        <w:r>
          <w:rPr>
            <w:rStyle w:val="OtherTok"/>
          </w:rPr>
          <w:t xml:space="preserve">&lt;-</w:t>
        </w:r>
      </w:ins>
      <w:ins w:id="592" w:author="PR Preview" w:date="2026-01-01T00:00:00Z">
        <w:r>
          <w:rPr>
            <w:rStyle w:val="NormalTok"/>
          </w:rPr>
          <w:t xml:space="preserve"> </w:t>
        </w:r>
      </w:ins>
      <w:ins w:id="593" w:author="PR Preview" w:date="2026-01-01T00:00:00Z">
        <w:r>
          <w:rPr>
            <w:rStyle w:val="FunctionTok"/>
          </w:rPr>
          <w:t xml:space="preserve">predict</w:t>
        </w:r>
      </w:ins>
      <w:ins w:id="594" w:author="PR Preview" w:date="2026-01-01T00:00:00Z">
        <w:r>
          <w:rPr>
            <w:rStyle w:val="NormalTok"/>
          </w:rPr>
          <w:t xml:space="preserve">(</w:t>
        </w:r>
      </w:ins>
      <w:ins w:id="595" w:author="PR Preview" w:date="2026-01-01T00:00:00Z">
        <w:r>
          <w:rPr>
            <w:rStyle w:val="FunctionTok"/>
          </w:rPr>
          <w:t xml:space="preserve">lm</w:t>
        </w:r>
      </w:ins>
      <w:ins w:id="596" w:author="PR Preview" w:date="2026-01-01T00:00:00Z">
        <w:r>
          <w:rPr>
            <w:rStyle w:val="NormalTok"/>
          </w:rPr>
          <w:t xml:space="preserve">(y </w:t>
        </w:r>
      </w:ins>
      <w:ins w:id="597" w:author="PR Preview" w:date="2026-01-01T00:00:00Z">
        <w:r>
          <w:rPr>
            <w:rStyle w:val="SpecialCharTok"/>
          </w:rPr>
          <w:t xml:space="preserve">~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FunctionTok"/>
          </w:rPr>
          <w:t xml:space="preserve">poly</w:t>
        </w:r>
      </w:ins>
      <w:ins w:id="600" w:author="PR Preview" w:date="2026-01-01T00:00:00Z">
        <w:r>
          <w:rPr>
            <w:rStyle w:val="NormalTok"/>
          </w:rPr>
          <w:t xml:space="preserve">(x, </w:t>
        </w:r>
      </w:ins>
      <w:ins w:id="601" w:author="PR Preview" w:date="2026-01-01T00:00:00Z">
        <w:r>
          <w:rPr>
            <w:rStyle w:val="DecValTok"/>
          </w:rPr>
          <w:t xml:space="preserve">3</w:t>
        </w:r>
      </w:ins>
      <w:ins w:id="602" w:author="PR Preview" w:date="2026-01-01T00:00:00Z">
        <w:r>
          <w:rPr>
            <w:rStyle w:val="NormalTok"/>
          </w:rPr>
          <w:t xml:space="preserve">), </w:t>
        </w:r>
      </w:ins>
      <w:ins w:id="603" w:author="PR Preview" w:date="2026-01-01T00:00:00Z">
        <w:r>
          <w:rPr>
            <w:rStyle w:val="AttributeTok"/>
          </w:rPr>
          <w:t xml:space="preserve">data =</w:t>
        </w:r>
      </w:ins>
      <w:ins w:id="604" w:author="PR Preview" w:date="2026-01-01T00:00:00Z">
        <w:r>
          <w:rPr>
            <w:rStyle w:val="NormalTok"/>
          </w:rPr>
          <w:t xml:space="preserve"> train), tibble</w:t>
        </w:r>
      </w:ins>
      <w:ins w:id="605" w:author="PR Preview" w:date="2026-01-01T00:00:00Z">
        <w:r>
          <w:rPr>
            <w:rStyle w:val="SpecialCharTok"/>
          </w:rPr>
          <w:t xml:space="preserve">::</w:t>
        </w:r>
      </w:ins>
      <w:ins w:id="606" w:author="PR Preview" w:date="2026-01-01T00:00:00Z">
        <w:r>
          <w:rPr>
            <w:rStyle w:val="FunctionTok"/>
          </w:rPr>
          <w:t xml:space="preserve">tibble</w:t>
        </w:r>
      </w:ins>
      <w:ins w:id="607" w:author="PR Preview" w:date="2026-01-01T00:00:00Z">
        <w:r>
          <w:rPr>
            <w:rStyle w:val="NormalTok"/>
          </w:rPr>
          <w:t xml:space="preserve">(</w:t>
        </w:r>
      </w:ins>
      <w:ins w:id="608" w:author="PR Preview" w:date="2026-01-01T00:00:00Z">
        <w:r>
          <w:rPr>
            <w:rStyle w:val="AttributeTok"/>
          </w:rPr>
          <w:t xml:space="preserve">x =</w:t>
        </w:r>
      </w:ins>
      <w:ins w:id="609" w:author="PR Preview" w:date="2026-01-01T00:00:00Z">
        <w:r>
          <w:rPr>
            <w:rStyle w:val="NormalTok"/>
          </w:rPr>
          <w:t xml:space="preserve"> split_x0))</w:t>
        </w:r>
      </w:ins>
      <w:ins w:id="610" w:author="PR Preview" w:date="2026-01-01T00:00:00Z">
        <w:r>
          <w:br/>
        </w:r>
      </w:ins>
      <w:ins w:id="611" w:author="PR Preview" w:date="2026-01-01T00:00:00Z">
        <w:r>
          <w:rPr>
            <w:rStyle w:val="NormalTok"/>
          </w:rPr>
          <w:t xml:space="preserve">  new_y </w:t>
        </w:r>
      </w:ins>
      <w:ins w:id="612" w:author="PR Preview" w:date="2026-01-01T00:00:00Z">
        <w:r>
          <w:rPr>
            <w:rStyle w:val="OtherTok"/>
          </w:rPr>
          <w:t xml:space="preserve">&lt;-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split_truth</w:t>
        </w:r>
      </w:ins>
      <w:ins w:id="615" w:author="PR Preview" w:date="2026-01-01T00:00:00Z">
        <w:r>
          <w:rPr>
            <w:rStyle w:val="NormalTok"/>
          </w:rPr>
          <w:t xml:space="preserve">(split_x0) </w:t>
        </w:r>
      </w:ins>
      <w:ins w:id="616" w:author="PR Preview" w:date="2026-01-01T00:00:00Z">
        <w:r>
          <w:rPr>
            <w:rStyle w:val="SpecialCharTok"/>
          </w:rPr>
          <w:t xml:space="preserve">+</w:t>
        </w:r>
      </w:ins>
      <w:ins w:id="617" w:author="PR Preview" w:date="2026-01-01T00:00:00Z">
        <w:r>
          <w:rPr>
            <w:rStyle w:val="NormalTok"/>
          </w:rPr>
          <w:t xml:space="preserve"> stats</w:t>
        </w:r>
      </w:ins>
      <w:ins w:id="618" w:author="PR Preview" w:date="2026-01-01T00:00:00Z">
        <w:r>
          <w:rPr>
            <w:rStyle w:val="SpecialCharTok"/>
          </w:rPr>
          <w:t xml:space="preserve">::</w:t>
        </w:r>
      </w:ins>
      <w:ins w:id="619" w:author="PR Preview" w:date="2026-01-01T00:00:00Z">
        <w:r>
          <w:rPr>
            <w:rStyle w:val="FunctionTok"/>
          </w:rPr>
          <w:t xml:space="preserve">rnorm</w:t>
        </w:r>
      </w:ins>
      <w:ins w:id="620" w:author="PR Preview" w:date="2026-01-01T00:00:00Z">
        <w:r>
          <w:rPr>
            <w:rStyle w:val="NormalTok"/>
          </w:rPr>
          <w:t xml:space="preserve">(</w:t>
        </w:r>
      </w:ins>
      <w:ins w:id="621" w:author="PR Preview" w:date="2026-01-01T00:00:00Z">
        <w:r>
          <w:rPr>
            <w:rStyle w:val="DecValTok"/>
          </w:rPr>
          <w:t xml:space="preserve">1</w:t>
        </w:r>
      </w:ins>
      <w:ins w:id="622" w:author="PR Preview" w:date="2026-01-01T00:00:00Z">
        <w:r>
          <w:rPr>
            <w:rStyle w:val="NormalTok"/>
          </w:rPr>
          <w:t xml:space="preserve">, </w:t>
        </w:r>
      </w:ins>
      <w:ins w:id="623" w:author="PR Preview" w:date="2026-01-01T00:00:00Z">
        <w:r>
          <w:rPr>
            <w:rStyle w:val="AttributeTok"/>
          </w:rPr>
          <w:t xml:space="preserve">sd =</w:t>
        </w:r>
      </w:ins>
      <w:ins w:id="624" w:author="PR Preview" w:date="2026-01-01T00:00:00Z">
        <w:r>
          <w:rPr>
            <w:rStyle w:val="NormalTok"/>
          </w:rPr>
          <w:t xml:space="preserve"> split_sigma)</w:t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NormalTok"/>
          </w:rPr>
          <w:t xml:space="preserve">  tibble</w:t>
        </w:r>
      </w:ins>
      <w:ins w:id="627" w:author="PR Preview" w:date="2026-01-01T00:00:00Z">
        <w:r>
          <w:rPr>
            <w:rStyle w:val="SpecialCharTok"/>
          </w:rPr>
          <w:t xml:space="preserve">::</w:t>
        </w:r>
      </w:ins>
      <w:ins w:id="628" w:author="PR Preview" w:date="2026-01-01T00:00:00Z">
        <w:r>
          <w:rPr>
            <w:rStyle w:val="FunctionTok"/>
          </w:rPr>
          <w:t xml:space="preserve">tibble</w:t>
        </w:r>
      </w:ins>
      <w:ins w:id="629" w:author="PR Preview" w:date="2026-01-01T00:00:00Z">
        <w:r>
          <w:rPr>
            <w:rStyle w:val="NormalTok"/>
          </w:rPr>
          <w:t xml:space="preserve">(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    </w:t>
        </w:r>
      </w:ins>
      <w:ins w:id="632" w:author="PR Preview" w:date="2026-01-01T00:00:00Z">
        <w:r>
          <w:rPr>
            <w:rStyle w:val="AttributeTok"/>
          </w:rPr>
          <w:t xml:space="preserve">new_outcome =</w:t>
        </w:r>
      </w:ins>
      <w:ins w:id="633" w:author="PR Preview" w:date="2026-01-01T00:00:00Z">
        <w:r>
          <w:rPr>
            <w:rStyle w:val="NormalTok"/>
          </w:rPr>
          <w:t xml:space="preserve"> (new_y </w:t>
        </w:r>
      </w:ins>
      <w:ins w:id="634" w:author="PR Preview" w:date="2026-01-01T00:00:00Z">
        <w:r>
          <w:rPr>
            <w:rStyle w:val="SpecialCharTok"/>
          </w:rPr>
          <w:t xml:space="preserve">-</w:t>
        </w:r>
      </w:ins>
      <w:ins w:id="635" w:author="PR Preview" w:date="2026-01-01T00:00:00Z">
        <w:r>
          <w:rPr>
            <w:rStyle w:val="NormalTok"/>
          </w:rPr>
          <w:t xml:space="preserve"> fit)</w:t>
        </w:r>
      </w:ins>
      <w:ins w:id="636" w:author="PR Preview" w:date="2026-01-01T00:00:00Z">
        <w:r>
          <w:rPr>
            <w:rStyle w:val="SpecialCharTok"/>
          </w:rPr>
          <w:t xml:space="preserve">^</w:t>
        </w:r>
      </w:ins>
      <w:ins w:id="637" w:author="PR Preview" w:date="2026-01-01T00:00:00Z">
        <w:r>
          <w:rPr>
            <w:rStyle w:val="DecValTok"/>
          </w:rPr>
          <w:t xml:space="preserve">2</w:t>
        </w:r>
      </w:ins>
      <w:ins w:id="638" w:author="PR Preview" w:date="2026-01-01T00:00:00Z">
        <w:r>
          <w:rPr>
            <w:rStyle w:val="NormalTok"/>
          </w:rPr>
          <w:t xml:space="preserve">,</w:t>
        </w:r>
      </w:ins>
      <w:ins w:id="639" w:author="PR Preview" w:date="2026-01-01T00:00:00Z">
        <w:r>
          <w:br/>
        </w:r>
      </w:ins>
      <w:ins w:id="640" w:author="PR Preview" w:date="2026-01-01T00:00:00Z">
        <w:r>
          <w:rPr>
            <w:rStyle w:val="NormalTok"/>
          </w:rPr>
          <w:t xml:space="preserve">    </w:t>
        </w:r>
      </w:ins>
      <w:ins w:id="641" w:author="PR Preview" w:date="2026-01-01T00:00:00Z">
        <w:r>
          <w:rPr>
            <w:rStyle w:val="AttributeTok"/>
          </w:rPr>
          <w:t xml:space="preserve">mean_estimate =</w:t>
        </w:r>
      </w:ins>
      <w:ins w:id="642" w:author="PR Preview" w:date="2026-01-01T00:00:00Z">
        <w:r>
          <w:rPr>
            <w:rStyle w:val="NormalTok"/>
          </w:rPr>
          <w:t xml:space="preserve"> (</w:t>
        </w:r>
      </w:ins>
      <w:ins w:id="643" w:author="PR Preview" w:date="2026-01-01T00:00:00Z">
        <w:r>
          <w:rPr>
            <w:rStyle w:val="FunctionTok"/>
          </w:rPr>
          <w:t xml:space="preserve">split_truth</w:t>
        </w:r>
      </w:ins>
      <w:ins w:id="644" w:author="PR Preview" w:date="2026-01-01T00:00:00Z">
        <w:r>
          <w:rPr>
            <w:rStyle w:val="NormalTok"/>
          </w:rPr>
          <w:t xml:space="preserve">(split_x0) </w:t>
        </w:r>
      </w:ins>
      <w:ins w:id="645" w:author="PR Preview" w:date="2026-01-01T00:00:00Z">
        <w:r>
          <w:rPr>
            <w:rStyle w:val="SpecialCharTok"/>
          </w:rPr>
          <w:t xml:space="preserve">-</w:t>
        </w:r>
      </w:ins>
      <w:ins w:id="646" w:author="PR Preview" w:date="2026-01-01T00:00:00Z">
        <w:r>
          <w:rPr>
            <w:rStyle w:val="NormalTok"/>
          </w:rPr>
          <w:t xml:space="preserve"> fit)</w:t>
        </w:r>
      </w:ins>
      <w:ins w:id="647" w:author="PR Preview" w:date="2026-01-01T00:00:00Z">
        <w:r>
          <w:rPr>
            <w:rStyle w:val="SpecialCharTok"/>
          </w:rPr>
          <w:t xml:space="preserve">^</w:t>
        </w:r>
      </w:ins>
      <w:ins w:id="648" w:author="PR Preview" w:date="2026-01-01T00:00:00Z">
        <w:r>
          <w:rPr>
            <w:rStyle w:val="DecValTok"/>
          </w:rPr>
          <w:t xml:space="preserve">2</w:t>
        </w:r>
      </w:ins>
      <w:ins w:id="649" w:author="PR Preview" w:date="2026-01-01T00:00:00Z">
        <w:r>
          <w:br/>
        </w:r>
      </w:ins>
      <w:ins w:id="650" w:author="PR Preview" w:date="2026-01-01T00:00:00Z">
        <w:r>
          <w:rPr>
            <w:rStyle w:val="NormalTok"/>
          </w:rPr>
          <w:t xml:space="preserve">  )</w:t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NormalTok"/>
          </w:rPr>
          <w:t xml:space="preserve">}) </w:t>
        </w:r>
      </w:ins>
      <w:ins w:id="653" w:author="PR Preview" w:date="2026-01-01T00:00:00Z">
        <w:r>
          <w:rPr>
            <w:rStyle w:val="SpecialCharTok"/>
          </w:rPr>
          <w:t xml:space="preserve">|&gt;</w:t>
        </w:r>
      </w:ins>
      <w:ins w:id="654" w:author="PR Preview" w:date="2026-01-01T00:00:00Z">
        <w:r>
          <w:br/>
        </w:r>
      </w:ins>
      <w:ins w:id="655" w:author="PR Preview" w:date="2026-01-01T00:00:00Z">
        <w:r>
          <w:rPr>
            <w:rStyle w:val="NormalTok"/>
          </w:rPr>
          <w:t xml:space="preserve">  dplyr</w:t>
        </w:r>
      </w:ins>
      <w:ins w:id="656" w:author="PR Preview" w:date="2026-01-01T00:00:00Z">
        <w:r>
          <w:rPr>
            <w:rStyle w:val="SpecialCharTok"/>
          </w:rPr>
          <w:t xml:space="preserve">::</w:t>
        </w:r>
      </w:ins>
      <w:ins w:id="657" w:author="PR Preview" w:date="2026-01-01T00:00:00Z">
        <w:r>
          <w:rPr>
            <w:rStyle w:val="FunctionTok"/>
          </w:rPr>
          <w:t xml:space="preserve">bind_rows</w:t>
        </w:r>
      </w:ins>
      <w:ins w:id="658" w:author="PR Preview" w:date="2026-01-01T00:00:00Z">
        <w:r>
          <w:rPr>
            <w:rStyle w:val="NormalTok"/>
          </w:rPr>
          <w:t xml:space="preserve">()</w:t>
        </w:r>
      </w:ins>
      <w:ins w:id="659" w:author="PR Preview" w:date="2026-01-01T00:00:00Z">
        <w:r>
          <w:br/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NormalTok"/>
          </w:rPr>
          <w:t xml:space="preserve">split_pmse </w:t>
        </w:r>
      </w:ins>
      <w:ins w:id="662" w:author="PR Preview" w:date="2026-01-01T00:00:00Z">
        <w:r>
          <w:rPr>
            <w:rStyle w:val="OtherTok"/>
          </w:rPr>
          <w:t xml:space="preserve">&lt;-</w:t>
        </w:r>
      </w:ins>
      <w:ins w:id="663" w:author="PR Preview" w:date="2026-01-01T00:00:00Z">
        <w:r>
          <w:rPr>
            <w:rStyle w:val="NormalTok"/>
          </w:rPr>
          <w:t xml:space="preserve"> </w:t>
        </w:r>
      </w:ins>
      <w:ins w:id="664" w:author="PR Preview" w:date="2026-01-01T00:00:00Z">
        <w:r>
          <w:rPr>
            <w:rStyle w:val="FunctionTok"/>
          </w:rPr>
          <w:t xml:space="preserve">colMeans</w:t>
        </w:r>
      </w:ins>
      <w:ins w:id="665" w:author="PR Preview" w:date="2026-01-01T00:00:00Z">
        <w:r>
          <w:rPr>
            <w:rStyle w:val="NormalTok"/>
          </w:rPr>
          <w:t xml:space="preserve">(split_errors)</w:t>
        </w:r>
      </w:ins>
    </w:p>
    <w:p>
      <w:pPr>
        <w:pStyle w:val="FirstParagraph"/>
      </w:pPr>
      <w:ins w:id="666" w:author="PR Preview" w:date="2026-01-01T00:00:00Z">
        <w:r>
          <w:t xml:space="preserve">The pMSE of the prediction of the new outcome is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0.099.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The pMSE of the prediction as an estimate of the mean is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0.011.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Their difference, 0.087,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is close to</w:t>
        </w:r>
      </w:ins>
      <w:ins w:id="6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0.09,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as</w:t>
        </w:r>
      </w:ins>
      <w:ins w:id="682" w:author="PR Preview" w:date="2026-01-01T00:00:00Z">
        <w:r>
          <w:t xml:space="preserve"> </w:t>
        </w:r>
      </w:ins>
      <w:hyperlink w:anchor="thm-epe-split-noise">
        <w:ins w:id="68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says.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It is not exactly equal because</w:t>
        </w:r>
      </w:ins>
      <w:ins w:id="68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training sets give only a Monte Carlo approximation to each expectation.</w:t>
        </w:r>
      </w:ins>
    </w:p>
    <w:bookmarkEnd w:id="92"/>
    <w:bookmarkStart w:id="93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3"/>
    <w:bookmarkStart w:id="96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5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6"/>
    <w:bookmarkStart w:id="98" w:name="thm-epe-decomposition"/>
    <w:p>
      <w:pPr>
        <w:pStyle w:val="BodyText"/>
      </w:pPr>
      <w:del w:id="691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Let</w:delText>
        </w:r>
      </w:del>
      <w:del w:id="694" w:author="PR Preview" w:date="2026-01-01T00:00:00Z">
        <w:r>
          <w:delText xml:space="preserve"> </w:delText>
        </w:r>
      </w:del>
      <m:oMath>
        <m:r>
          <m:t>μ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be the</w:delText>
        </w:r>
      </w:del>
      <w:del w:id="697" w:author="PR Preview" w:date="2026-01-01T00:00:00Z">
        <w:r>
          <w:delText xml:space="preserve"> </w:delText>
        </w:r>
      </w:del>
      <w:hyperlink w:anchor="def-mean-function">
        <w:del w:id="69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of the outcome given the covariate.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Suppose that, given</w:delText>
        </w:r>
      </w:del>
      <w:del w:id="7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04" w:author="PR Preview" w:date="2026-01-01T00:00:00Z">
        <w:r>
          <w:delText xml:space="preserve">,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the new outcome is</w:delText>
        </w:r>
      </w:del>
      <w:del w:id="70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del w:id="708" w:author="PR Preview" w:date="2026-01-01T00:00:00Z">
        <w:r>
          <w:delText xml:space="preserve">,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where</w:delText>
        </w:r>
      </w:del>
      <w:del w:id="711" w:author="PR Preview" w:date="2026-01-01T00:00:00Z">
        <w:r>
          <w:delText xml:space="preserve"> </w:delText>
        </w:r>
      </w:del>
      <m:oMath>
        <m:r>
          <m:t>ν</m:t>
        </m:r>
      </m:oMath>
      <w:del w:id="712" w:author="PR Preview" w:date="2026-01-01T00:00:00Z">
        <w:r>
          <w:delText xml:space="preserve">, the noise in the outcome at</w:delText>
        </w:r>
      </w:del>
      <w:del w:id="713" w:author="PR Preview" w:date="2026-01-01T00:00:00Z">
        <w:r>
          <w:delText xml:space="preserve"> </w:delText>
        </w:r>
      </w:del>
      <m:oMath>
        <m:r>
          <m:t>x</m:t>
        </m:r>
      </m:oMath>
      <w:del w:id="714" w:author="PR Preview" w:date="2026-01-01T00:00:00Z">
        <w:r>
          <w:delText xml:space="preserve">, has mean</w:delText>
        </w:r>
      </w:del>
      <w:del w:id="715" w:author="PR Preview" w:date="2026-01-01T00:00:00Z">
        <w:r>
          <w:delText xml:space="preserve"> </w:delText>
        </w:r>
      </w:del>
      <m:oMath>
        <m:r>
          <m:t>0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and variance</w:delText>
        </w:r>
      </w:del>
      <w:del w:id="71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19" w:author="PR Preview" w:date="2026-01-01T00:00:00Z">
        <w:r>
          <w:delText xml:space="preserve">,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and that</w:delText>
        </w:r>
      </w:del>
      <w:del w:id="72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is independent of the random training set</w:delText>
        </w:r>
      </w:del>
      <w:del w:id="7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and that</w:delText>
        </w:r>
      </w:del>
      <w:del w:id="72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30" w:author="PR Preview" w:date="2026-01-01T00:00:00Z">
        <w:r>
          <w:delText xml:space="preserve">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Then the</w:delText>
        </w:r>
      </w:del>
      <w:del w:id="733" w:author="PR Preview" w:date="2026-01-01T00:00:00Z">
        <w:r>
          <w:delText xml:space="preserve"> </w:delText>
        </w:r>
      </w:del>
      <w:hyperlink w:anchor="def-epe">
        <w:del w:id="734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735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is the squared</w:delText>
        </w:r>
      </w:del>
      <w:del w:id="738" w:author="PR Preview" w:date="2026-01-01T00:00:00Z">
        <w:r>
          <w:delText xml:space="preserve"> </w:delText>
        </w:r>
      </w:del>
      <w:hyperlink w:anchor="def-prediction-bias">
        <w:del w:id="73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of the prediction</w:delText>
        </w:r>
      </w:del>
      <w:del w:id="7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43" w:author="PR Preview" w:date="2026-01-01T00:00:00Z">
        <w:r>
          <w:delText xml:space="preserve">, used as an</w:delText>
        </w:r>
      </w:del>
      <w:del w:id="744" w:author="PR Preview" w:date="2026-01-01T00:00:00Z">
        <w:r>
          <w:delText xml:space="preserve"> </w:delText>
        </w:r>
      </w:del>
      <w:hyperlink r:id="rId79">
        <w:del w:id="74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of</w:delText>
        </w:r>
      </w:del>
      <w:del w:id="7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49" w:author="PR Preview" w:date="2026-01-01T00:00:00Z">
        <w:r>
          <w:delText xml:space="preserve">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plus its</w:delText>
        </w:r>
      </w:del>
      <w:del w:id="752" w:author="PR Preview" w:date="2026-01-01T00:00:00Z">
        <w:r>
          <w:delText xml:space="preserve"> </w:delText>
        </w:r>
      </w:del>
      <w:hyperlink r:id="rId94">
        <w:del w:id="75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54" w:author="PR Preview" w:date="2026-01-01T00:00:00Z">
        <w:r>
          <w:delText xml:space="preserve">,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plus</w:delText>
        </w:r>
      </w:del>
      <w:del w:id="75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58" w:author="PR Preview" w:date="2026-01-01T00:00:00Z">
        <w:r>
          <w:delText xml:space="preserve">:</w:delText>
        </w:r>
      </w:del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del w:id="759" w:author="PR Preview" w:date="2026-01-01T00:00:00Z">
        <w:r>
          <w:rPr>
            <w:i/>
            <w:iCs/>
          </w:rPr>
          <w:delText xml:space="preserve">Proof</w:delText>
        </w:r>
      </w:del>
      <w:del w:id="760" w:author="PR Preview" w:date="2026-01-01T00:00:00Z">
        <w:r>
          <w:delText xml:space="preserve">. </w:delText>
        </w:r>
      </w:del>
      <w:del w:id="761" w:author="PR Preview" w:date="2026-01-01T00:00:00Z">
        <w:r>
          <w:delText xml:space="preserve">Every expectation below is conditional on</w:delText>
        </w:r>
      </w:del>
      <w:del w:id="7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63" w:author="PR Preview" w:date="2026-01-01T00:00:00Z">
        <w:r>
          <w:delText xml:space="preserve">, as in the exercises.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By</w:delText>
        </w:r>
      </w:del>
      <w:del w:id="766" w:author="PR Preview" w:date="2026-01-01T00:00:00Z">
        <w:r>
          <w:delText xml:space="preserve"> </w:delText>
        </w:r>
      </w:del>
      <w:hyperlink w:anchor="sol-epe-split-noise">
        <w:del w:id="767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768" w:author="PR Preview" w:date="2026-01-01T00:00:00Z">
        <w:r>
          <w:delText xml:space="preserve">, the expected squared prediction error is the noise variance plus the pMSE of the prediction, used as an</w:delText>
        </w:r>
      </w:del>
      <w:del w:id="769" w:author="PR Preview" w:date="2026-01-01T00:00:00Z">
        <w:r>
          <w:delText xml:space="preserve"> </w:delText>
        </w:r>
      </w:del>
      <w:hyperlink r:id="rId79">
        <w:del w:id="77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of</w:delText>
        </w:r>
      </w:del>
      <w:del w:id="77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74" w:author="PR Preview" w:date="2026-01-01T00:00:00Z">
        <w:r>
          <w:delText xml:space="preserve">.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By</w:delText>
        </w:r>
      </w:del>
      <w:del w:id="777" w:author="PR Preview" w:date="2026-01-01T00:00:00Z">
        <w:r>
          <w:delText xml:space="preserve"> </w:delText>
        </w:r>
      </w:del>
      <w:hyperlink w:anchor="sol-epe-split-bias">
        <w:del w:id="778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779" w:author="PR Preview" w:date="2026-01-01T00:00:00Z">
        <w:r>
          <w:delText xml:space="preserve">, that pMSE is the squared bias plus the variance.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Substituting</w:delText>
        </w:r>
      </w:del>
      <w:del w:id="782" w:author="PR Preview" w:date="2026-01-01T00:00:00Z">
        <w:r>
          <w:delText xml:space="preserve"> </w:delText>
        </w:r>
      </w:del>
      <w:hyperlink w:anchor="eq-epe-after-bias">
        <w:del w:id="783" w:author="PR Preview" w:date="2026-01-01T00:00:00Z">
          <w:r>
            <w:rPr>
              <w:rStyle w:val="Hyperlink"/>
            </w:rPr>
            <w:delText xml:space="preserve">Equation 20</w:delText>
          </w:r>
        </w:del>
      </w:hyperlink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into</w:delText>
        </w:r>
      </w:del>
      <w:del w:id="786" w:author="PR Preview" w:date="2026-01-01T00:00:00Z">
        <w:r>
          <w:delText xml:space="preserve"> </w:delText>
        </w:r>
      </w:del>
      <w:hyperlink w:anchor="eq-epe-after-noise">
        <w:del w:id="787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78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789" w:author="PR Preview" w:date="2026-01-01T00:00:00Z">
        <w:r>
          <w:rPr>
            <w:b/>
            <w:bCs/>
          </w:rPr>
          <w:delText xml:space="preserve">Definition 20 (Irreducible error)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In</w:delText>
        </w:r>
      </w:del>
      <w:del w:id="792" w:author="PR Preview" w:date="2026-01-01T00:00:00Z">
        <w:r>
          <w:delText xml:space="preserve"> </w:delText>
        </w:r>
      </w:del>
      <w:hyperlink w:anchor="thm-epe-decomposition">
        <w:del w:id="79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94" w:author="PR Preview" w:date="2026-01-01T00:00:00Z">
        <w:r>
          <w:delText xml:space="preserve">,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 term</w:delText>
        </w:r>
      </w:del>
      <w:del w:id="79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is the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rPr>
            <w:b/>
            <w:bCs/>
          </w:rPr>
          <w:delText xml:space="preserve">irreducible error</w:delText>
        </w:r>
      </w:del>
      <w:del w:id="802" w:author="PR Preview" w:date="2026-01-01T00:00:00Z">
        <w:r>
          <w:delText xml:space="preserve">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It does not depend on the fitting procedure</w:delText>
        </w:r>
      </w:del>
      <w:del w:id="805" w:author="PR Preview" w:date="2026-01-01T00:00:00Z">
        <w:r>
          <w:delText xml:space="preserve"> </w:delText>
        </w:r>
      </w:del>
      <m:oMath>
        <m:r>
          <m:t>g</m:t>
        </m:r>
      </m:oMath>
      <w:del w:id="806" w:author="PR Preview" w:date="2026-01-01T00:00:00Z">
        <w:r>
          <w:delText xml:space="preserve">,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so no choice of prediction can remove it.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The theorem concerns the single covariate value</w:delText>
        </w:r>
      </w:del>
      <w:del w:id="811" w:author="PR Preview" w:date="2026-01-01T00:00:00Z">
        <w:r>
          <w:delText xml:space="preserve"> </w:delText>
        </w:r>
      </w:del>
      <m:oMath>
        <m:r>
          <m:t>x</m:t>
        </m:r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so</w:delText>
        </w:r>
      </w:del>
      <w:del w:id="81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may differ from one covariate value to another: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it does not assume constant noise variance across covariate values.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For example, in</w:delText>
        </w:r>
      </w:del>
      <w:del w:id="822" w:author="PR Preview" w:date="2026-01-01T00:00:00Z">
        <w:r>
          <w:delText xml:space="preserve"> </w:delText>
        </w:r>
      </w:del>
      <w:hyperlink w:anchor="exr-epe-three-sources">
        <w:del w:id="823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824" w:author="PR Preview" w:date="2026-01-01T00:00:00Z">
        <w:r>
          <w:delText xml:space="preserve">,</w:delText>
        </w:r>
      </w:del>
      <w:del w:id="82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826" w:author="PR Preview" w:date="2026-01-01T00:00:00Z">
        <w:r>
          <w:delText xml:space="preserve">,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so every prediction there has expected squared error at least</w:delText>
        </w:r>
      </w:del>
      <w:del w:id="829" w:author="PR Preview" w:date="2026-01-01T00:00:00Z">
        <w:r>
          <w:delText xml:space="preserve"> </w:delText>
        </w:r>
      </w:del>
      <m:oMath>
        <m:r>
          <m:t>3</m:t>
        </m:r>
      </m:oMath>
      <w:del w:id="830" w:author="PR Preview" w:date="2026-01-01T00:00:00Z">
        <w:r>
          <w:delText xml:space="preserve">.</w:delText>
        </w:r>
      </w:del>
    </w:p>
    <w:p>
      <w:pPr>
        <w:pStyle w:val="BodyText"/>
      </w:pPr>
      <w:ins w:id="831" w:author="PR Preview" w:date="2026-01-01T00:00:00Z">
        <w:r>
          <w:rPr>
            <w:b/>
            <w:bCs/>
          </w:rPr>
          <w:t xml:space="preserve">Theorem 3 (Bias, variance and noise)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Let</w:t>
        </w:r>
      </w:ins>
      <w:ins w:id="834" w:author="PR Preview" w:date="2026-01-01T00:00:00Z">
        <w:r>
          <w:t xml:space="preserve"> </w:t>
        </w:r>
      </w:ins>
      <m:oMath>
        <m:r>
          <m:t>μ</m:t>
        </m:r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be the</w:t>
        </w:r>
      </w:ins>
      <w:ins w:id="837" w:author="PR Preview" w:date="2026-01-01T00:00:00Z">
        <w:r>
          <w:t xml:space="preserve"> </w:t>
        </w:r>
      </w:ins>
      <w:hyperlink w:anchor="def-mean-function">
        <w:ins w:id="83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of the outcome given the covariate.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Suppose that, given</w:t>
        </w:r>
      </w:ins>
      <w:ins w:id="8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844" w:author="PR Preview" w:date="2026-01-01T00:00:00Z">
        <w:r>
          <w:t xml:space="preserve">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 new outcome is</w:t>
        </w:r>
      </w:ins>
      <w:ins w:id="84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ins w:id="848" w:author="PR Preview" w:date="2026-01-01T00:00:00Z">
        <w:r>
          <w:t xml:space="preserve">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where</w:t>
        </w:r>
      </w:ins>
      <w:ins w:id="851" w:author="PR Preview" w:date="2026-01-01T00:00:00Z">
        <w:r>
          <w:t xml:space="preserve"> </w:t>
        </w:r>
      </w:ins>
      <m:oMath>
        <m:r>
          <m:t>ν</m:t>
        </m:r>
      </m:oMath>
      <w:ins w:id="852" w:author="PR Preview" w:date="2026-01-01T00:00:00Z">
        <w:r>
          <w:t xml:space="preserve">, the noise in the outcome at</w:t>
        </w:r>
      </w:ins>
      <w:ins w:id="853" w:author="PR Preview" w:date="2026-01-01T00:00:00Z">
        <w:r>
          <w:t xml:space="preserve"> </w:t>
        </w:r>
      </w:ins>
      <m:oMath>
        <m:r>
          <m:t>x</m:t>
        </m:r>
      </m:oMath>
      <w:ins w:id="854" w:author="PR Preview" w:date="2026-01-01T00:00:00Z">
        <w:r>
          <w:t xml:space="preserve">, has mean</w:t>
        </w:r>
      </w:ins>
      <w:ins w:id="855" w:author="PR Preview" w:date="2026-01-01T00:00:00Z">
        <w:r>
          <w:t xml:space="preserve"> </w:t>
        </w:r>
      </w:ins>
      <m:oMath>
        <m:r>
          <m:t>0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and variance</w:t>
        </w:r>
      </w:ins>
      <w:ins w:id="85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 that</w:t>
        </w:r>
      </w:ins>
      <w:ins w:id="86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is independent of the random training set</w:t>
        </w:r>
      </w:ins>
      <w:ins w:id="8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66" w:author="PR Preview" w:date="2026-01-01T00:00:00Z">
        <w:r>
          <w:t xml:space="preserve">,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and that</w:t>
        </w:r>
      </w:ins>
      <w:ins w:id="86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70" w:author="PR Preview" w:date="2026-01-01T00:00:00Z">
        <w:r>
          <w:t xml:space="preserve">.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Then the</w:t>
        </w:r>
      </w:ins>
      <w:ins w:id="873" w:author="PR Preview" w:date="2026-01-01T00:00:00Z">
        <w:r>
          <w:t xml:space="preserve"> </w:t>
        </w:r>
      </w:ins>
      <w:hyperlink w:anchor="def-epe">
        <w:ins w:id="874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87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is the squared</w:t>
        </w:r>
      </w:ins>
      <w:ins w:id="878" w:author="PR Preview" w:date="2026-01-01T00:00:00Z">
        <w:r>
          <w:t xml:space="preserve"> </w:t>
        </w:r>
      </w:ins>
      <w:hyperlink w:anchor="def-prediction-bias">
        <w:ins w:id="87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of the prediction</w:t>
        </w:r>
      </w:ins>
      <w:ins w:id="88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83" w:author="PR Preview" w:date="2026-01-01T00:00:00Z">
        <w:r>
          <w:t xml:space="preserve">, used as an</w:t>
        </w:r>
      </w:ins>
      <w:ins w:id="884" w:author="PR Preview" w:date="2026-01-01T00:00:00Z">
        <w:r>
          <w:t xml:space="preserve"> </w:t>
        </w:r>
      </w:ins>
      <w:hyperlink r:id="rId79">
        <w:ins w:id="88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of</w:t>
        </w:r>
      </w:ins>
      <w:ins w:id="88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plus its</w:t>
        </w:r>
      </w:ins>
      <w:ins w:id="892" w:author="PR Preview" w:date="2026-01-01T00:00:00Z">
        <w:r>
          <w:t xml:space="preserve"> </w:t>
        </w:r>
      </w:ins>
      <w:hyperlink r:id="rId94">
        <w:ins w:id="89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plus</w:t>
        </w:r>
      </w:ins>
      <w:ins w:id="89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98" w:author="PR Preview" w:date="2026-01-01T00:00:00Z">
        <w:r>
          <w:t xml:space="preserve">:</w:t>
        </w:r>
      </w:ins>
    </w:p>
    <w:p>
      <w:pPr>
        <w:pStyle w:val="BodyText"/>
      </w:pPr>
      <w:bookmarkStart w:id="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ins w:id="899" w:author="PR Preview" w:date="2026-01-01T00:00:00Z">
        <w:r>
          <w:rPr>
            <w:i/>
            <w:iCs/>
          </w:rPr>
          <w:t xml:space="preserve">Proof</w:t>
        </w:r>
      </w:ins>
      <w:ins w:id="900" w:author="PR Preview" w:date="2026-01-01T00:00:00Z">
        <w:r>
          <w:t xml:space="preserve">. </w:t>
        </w:r>
      </w:ins>
      <w:ins w:id="901" w:author="PR Preview" w:date="2026-01-01T00:00:00Z">
        <w:r>
          <w:t xml:space="preserve">Every expectation below is conditional on</w:t>
        </w:r>
      </w:ins>
      <w:ins w:id="9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03" w:author="PR Preview" w:date="2026-01-01T00:00:00Z">
        <w:r>
          <w:t xml:space="preserve">, as in the exercises.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By</w:t>
        </w:r>
      </w:ins>
      <w:ins w:id="906" w:author="PR Preview" w:date="2026-01-01T00:00:00Z">
        <w:r>
          <w:t xml:space="preserve"> </w:t>
        </w:r>
      </w:ins>
      <w:hyperlink w:anchor="sol-epe-split-noise">
        <w:ins w:id="907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908" w:author="PR Preview" w:date="2026-01-01T00:00:00Z">
        <w:r>
          <w:t xml:space="preserve">, the expected squared prediction error is the noise variance plus the pMSE of the prediction, used as an</w:t>
        </w:r>
      </w:ins>
      <w:ins w:id="909" w:author="PR Preview" w:date="2026-01-01T00:00:00Z">
        <w:r>
          <w:t xml:space="preserve"> </w:t>
        </w:r>
      </w:ins>
      <w:hyperlink r:id="rId79">
        <w:ins w:id="91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of</w:t>
        </w:r>
      </w:ins>
      <w:ins w:id="91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14" w:author="PR Preview" w:date="2026-01-01T00:00:00Z">
        <w:r>
          <w:t xml:space="preserve">.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By</w:t>
        </w:r>
      </w:ins>
      <w:ins w:id="917" w:author="PR Preview" w:date="2026-01-01T00:00:00Z">
        <w:r>
          <w:t xml:space="preserve"> </w:t>
        </w:r>
      </w:ins>
      <w:hyperlink w:anchor="sol-epe-split-bias">
        <w:ins w:id="918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919" w:author="PR Preview" w:date="2026-01-01T00:00:00Z">
        <w:r>
          <w:t xml:space="preserve">, that pMSE is the squared bias plus the variance.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Substituting</w:t>
        </w:r>
      </w:ins>
      <w:ins w:id="922" w:author="PR Preview" w:date="2026-01-01T00:00:00Z">
        <w:r>
          <w:t xml:space="preserve"> </w:t>
        </w:r>
      </w:ins>
      <w:hyperlink w:anchor="eq-epe-after-bias">
        <w:ins w:id="923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into</w:t>
        </w:r>
      </w:ins>
      <w:ins w:id="926" w:author="PR Preview" w:date="2026-01-01T00:00:00Z">
        <w:r>
          <w:t xml:space="preserve"> </w:t>
        </w:r>
      </w:ins>
      <w:hyperlink w:anchor="eq-epe-after-noise">
        <w:ins w:id="927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9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9" w:name="def-irreducible-error"/>
    <w:p>
      <w:pPr>
        <w:pStyle w:val="FirstParagraph"/>
      </w:pPr>
      <w:ins w:id="929" w:author="PR Preview" w:date="2026-01-01T00:00:00Z">
        <w:r>
          <w:rPr>
            <w:b/>
            <w:bCs/>
          </w:rPr>
          <w:t xml:space="preserve">Definition 20 (Irreducible error)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In</w:t>
        </w:r>
      </w:ins>
      <w:ins w:id="932" w:author="PR Preview" w:date="2026-01-01T00:00:00Z">
        <w:r>
          <w:t xml:space="preserve"> </w:t>
        </w:r>
      </w:ins>
      <w:hyperlink w:anchor="thm-epe-decomposition">
        <w:ins w:id="93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934" w:author="PR Preview" w:date="2026-01-01T00:00:00Z">
        <w:r>
          <w:t xml:space="preserve">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the term</w:t>
        </w:r>
      </w:ins>
      <w:ins w:id="93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the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rPr>
            <w:b/>
            <w:bCs/>
          </w:rPr>
          <w:t xml:space="preserve">irreducible error</w:t>
        </w:r>
      </w:ins>
      <w:ins w:id="942" w:author="PR Preview" w:date="2026-01-01T00:00:00Z">
        <w:r>
          <w:t xml:space="preserve">.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It does not depend on the fitting procedure</w:t>
        </w:r>
      </w:ins>
      <w:ins w:id="945" w:author="PR Preview" w:date="2026-01-01T00:00:00Z">
        <w:r>
          <w:t xml:space="preserve"> </w:t>
        </w:r>
      </w:ins>
      <m:oMath>
        <m:r>
          <m:t>g</m:t>
        </m:r>
      </m:oMath>
      <w:ins w:id="946" w:author="PR Preview" w:date="2026-01-01T00:00:00Z">
        <w:r>
          <w:t xml:space="preserve">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so no choice of prediction can remove it.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The theorem concerns the single covariate value</w:t>
        </w:r>
      </w:ins>
      <w:ins w:id="951" w:author="PR Preview" w:date="2026-01-01T00:00:00Z">
        <w:r>
          <w:t xml:space="preserve"> </w:t>
        </w:r>
      </w:ins>
      <m:oMath>
        <m:r>
          <m:t>x</m:t>
        </m:r>
      </m:oMath>
      <w:ins w:id="952" w:author="PR Preview" w:date="2026-01-01T00:00:00Z">
        <w:r>
          <w:t xml:space="preserve">,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so</w:t>
        </w:r>
      </w:ins>
      <w:ins w:id="95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may differ from one covariate value to another: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it does not assume constant noise variance across covariate values.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For example, in</w:t>
        </w:r>
      </w:ins>
      <w:ins w:id="962" w:author="PR Preview" w:date="2026-01-01T00:00:00Z">
        <w:r>
          <w:t xml:space="preserve"> </w:t>
        </w:r>
      </w:ins>
      <w:hyperlink w:anchor="exr-epe-three-sources">
        <w:ins w:id="96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64" w:author="PR Preview" w:date="2026-01-01T00:00:00Z">
        <w:r>
          <w:t xml:space="preserve">,</w:t>
        </w:r>
      </w:ins>
      <w:ins w:id="9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so every prediction there has expected squared error at least</w:t>
        </w:r>
      </w:ins>
      <w:ins w:id="969" w:author="PR Preview" w:date="2026-01-01T00:00:00Z">
        <w:r>
          <w:t xml:space="preserve"> </w:t>
        </w:r>
      </w:ins>
      <m:oMath>
        <m:r>
          <m:t>3</m:t>
        </m:r>
      </m:oMath>
      <w:ins w:id="970" w:author="PR Preview" w:date="2026-01-01T00:00:00Z">
        <w:r>
          <w:t xml:space="preserve">.</w:t>
        </w:r>
      </w:ins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01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0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971" w:author="PR Preview" w:date="2026-01-01T00:00:00Z">
        <w:r>
          <w:delText xml:space="preserve">The argument</w:delText>
        </w:r>
      </w:del>
      <w:del w:id="972" w:author="PR Preview" w:date="2026-01-01T00:00:00Z">
        <w:r>
          <w:delText xml:space="preserve"> </w:delText>
        </w:r>
      </w:del>
      <m:oMath>
        <m:r>
          <m:t>n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of the</w:delText>
        </w:r>
      </w:del>
      <w:del w:id="975" w:author="PR Preview" w:date="2026-01-01T00:00:00Z">
        <w:r>
          <w:delText xml:space="preserve"> </w:delText>
        </w:r>
      </w:del>
      <w:hyperlink w:anchor="def-expected-generalization-error">
        <w:del w:id="97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97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of a fitting procedure</w:delText>
        </w:r>
      </w:del>
      <w:del w:id="980" w:author="PR Preview" w:date="2026-01-01T00:00:00Z">
        <w:r>
          <w:delText xml:space="preserve"> </w:delText>
        </w:r>
      </w:del>
      <m:oMath>
        <m:r>
          <m:t>g</m:t>
        </m:r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records that it depends on how many observations each training set has.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By</w:delText>
        </w:r>
      </w:del>
      <w:del w:id="985" w:author="PR Preview" w:date="2026-01-01T00:00:00Z">
        <w:r>
          <w:delText xml:space="preserve"> </w:delText>
        </w:r>
      </w:del>
      <w:hyperlink w:anchor="thm-expected-error-epe">
        <w:del w:id="98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87" w:author="PR Preview" w:date="2026-01-01T00:00:00Z">
        <w:r>
          <w:delText xml:space="preserve">,</w:delText>
        </w:r>
      </w:del>
      <w:del w:id="98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averages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the expected prediction error at each covariate value,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</w:delText>
        </w:r>
      </w:del>
      <w:del w:id="995" w:author="PR Preview" w:date="2026-01-01T00:00:00Z">
        <w:r>
          <w:delText xml:space="preserve"> </w:delText>
        </w:r>
      </w:del>
      <w:hyperlink w:anchor="thm-epe-decomposition">
        <w:del w:id="99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splits that error, under squared-error loss,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1001" w:author="PR Preview" w:date="2026-01-01T00:00:00Z">
        <w:r>
          <w:t xml:space="preserve">The argument</w:t>
        </w:r>
      </w:ins>
      <w:ins w:id="1002" w:author="PR Preview" w:date="2026-01-01T00:00:00Z">
        <w:r>
          <w:t xml:space="preserve"> </w:t>
        </w:r>
      </w:ins>
      <m:oMath>
        <m:r>
          <m:t>n</m:t>
        </m:r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of the</w:t>
        </w:r>
      </w:ins>
      <w:ins w:id="1005" w:author="PR Preview" w:date="2026-01-01T00:00:00Z">
        <w:r>
          <w:t xml:space="preserve"> </w:t>
        </w:r>
      </w:ins>
      <w:hyperlink w:anchor="def-expected-generalization-error">
        <w:ins w:id="100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00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of a fitting procedure</w:t>
        </w:r>
      </w:ins>
      <w:ins w:id="1010" w:author="PR Preview" w:date="2026-01-01T00:00:00Z">
        <w:r>
          <w:t xml:space="preserve"> </w:t>
        </w:r>
      </w:ins>
      <m:oMath>
        <m:r>
          <m:t>g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records that it depends on how many observations each training set has.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By</w:t>
        </w:r>
      </w:ins>
      <w:ins w:id="1015" w:author="PR Preview" w:date="2026-01-01T00:00:00Z">
        <w:r>
          <w:t xml:space="preserve"> </w:t>
        </w:r>
      </w:ins>
      <w:hyperlink w:anchor="thm-expected-error-epe">
        <w:ins w:id="101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017" w:author="PR Preview" w:date="2026-01-01T00:00:00Z">
        <w:r>
          <w:t xml:space="preserve">,</w:t>
        </w:r>
      </w:ins>
      <w:ins w:id="101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averages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the expected prediction error at each covariate value,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and</w:t>
        </w:r>
      </w:ins>
      <w:ins w:id="1025" w:author="PR Preview" w:date="2026-01-01T00:00:00Z">
        <w:r>
          <w:t xml:space="preserve"> </w:t>
        </w:r>
      </w:ins>
      <w:hyperlink w:anchor="thm-epe-decomposition">
        <w:ins w:id="102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splits that error, under squared-error loss,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into a squared bias, a variance and a noise variance.</w:t>
        </w:r>
      </w:ins>
    </w:p>
    <w:bookmarkEnd w:id="101"/>
    <w:bookmarkStart w:id="103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4"/>
    <w:bookmarkStart w:id="105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5"/>
    <w:bookmarkStart w:id="107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7"/>
    <w:bookmarkStart w:id="108" w:name="rem-overfitting-tradeoff"/>
    <w:p>
      <w:pPr>
        <w:pStyle w:val="BodyText"/>
      </w:pPr>
      <w:del w:id="1031" w:author="PR Preview" w:date="2026-01-01T00:00:00Z">
        <w:r>
          <w:rPr>
            <w:i/>
            <w:iCs/>
          </w:rPr>
          <w:delText xml:space="preserve">Remark 15</w:delText>
        </w:r>
      </w:del>
      <w:del w:id="1032" w:author="PR Preview" w:date="2026-01-01T00:00:00Z">
        <w:r>
          <w:delText xml:space="preserve"> (Overfitting and the trade-off). </w:delText>
        </w:r>
      </w:del>
      <w:del w:id="1033" w:author="PR Preview" w:date="2026-01-01T00:00:00Z">
        <w:r>
          <w:delText xml:space="preserve">By</w:delText>
        </w:r>
      </w:del>
      <w:del w:id="1034" w:author="PR Preview" w:date="2026-01-01T00:00:00Z">
        <w:r>
          <w:delText xml:space="preserve"> </w:delText>
        </w:r>
      </w:del>
      <w:hyperlink w:anchor="thm-epe-decomposition">
        <w:del w:id="103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is the squared bias plus the variance plus</w:delText>
        </w:r>
      </w:del>
      <w:del w:id="10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041" w:author="PR Preview" w:date="2026-01-01T00:00:00Z">
        <w:r>
          <w:delText xml:space="preserve">.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Under a</w:delText>
        </w:r>
      </w:del>
      <w:del w:id="1044" w:author="PR Preview" w:date="2026-01-01T00:00:00Z">
        <w:r>
          <w:delText xml:space="preserve"> </w:delText>
        </w:r>
      </w:del>
      <w:hyperlink w:anchor="def-bias-variance-tradeoff">
        <w:del w:id="1045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among</w:delText>
        </w:r>
      </w:del>
      <w:del w:id="10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049" w:author="PR Preview" w:date="2026-01-01T00:00:00Z">
        <w:r>
          <w:delText xml:space="preserve">,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moving from</w:delText>
        </w:r>
      </w:del>
      <w:del w:id="105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to</w:delText>
        </w:r>
      </w:del>
      <w:del w:id="105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lowers the expected squared prediction error at</w:delText>
        </w:r>
      </w:del>
      <w:del w:id="1058" w:author="PR Preview" w:date="2026-01-01T00:00:00Z">
        <w:r>
          <w:delText xml:space="preserve"> </w:delText>
        </w:r>
      </w:del>
      <m:oMath>
        <m:r>
          <m:t>x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when the squared bias falls by more than the variance rises,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and raises it otherwise.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The smallest of</w:delText>
        </w:r>
      </w:del>
      <w:del w:id="106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is often at some</w:delText>
        </w:r>
      </w:del>
      <w:del w:id="106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with</w:delText>
        </w:r>
      </w:del>
      <w:del w:id="107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(James et al. 2021, sec. 2.2.2)</w:delText>
        </w:r>
      </w:del>
      <w:del w:id="1074" w:author="PR Preview" w:date="2026-01-01T00:00:00Z">
        <w:r>
          <w:delText xml:space="preserve">,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but not always: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if the mean function</w:delText>
        </w:r>
      </w:del>
      <w:del w:id="1079" w:author="PR Preview" w:date="2026-01-01T00:00:00Z">
        <w:r>
          <w:delText xml:space="preserve"> </w:delText>
        </w:r>
      </w:del>
      <m:oMath>
        <m:r>
          <m:t>μ</m:t>
        </m:r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is a candidate of</w:delText>
        </w:r>
      </w:del>
      <w:del w:id="10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83" w:author="PR Preview" w:date="2026-01-01T00:00:00Z">
        <w:r>
          <w:delText xml:space="preserve">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the squared bias of</w:delText>
        </w:r>
      </w:del>
      <w:del w:id="108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can be zero,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and then no later</w:delText>
        </w:r>
      </w:del>
      <w:del w:id="10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has a smaller squared bias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and, under the trade-off, none has a smaller variance,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so none has a smaller expected squared prediction error.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The procedures past the smallest error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have lowered their squared bias by less than they have raised their variance,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and the rules they produce tend to</w:delText>
        </w:r>
      </w:del>
      <w:del w:id="1104" w:author="PR Preview" w:date="2026-01-01T00:00:00Z">
        <w:r>
          <w:delText xml:space="preserve"> </w:delText>
        </w:r>
      </w:del>
      <w:hyperlink w:anchor="def-overfitting">
        <w:del w:id="1105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106" w:author="PR Preview" w:date="2026-01-01T00:00:00Z">
        <w:r>
          <w:delText xml:space="preserve">: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they fit their training sets more closely than the procedure with the smallest error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1111" w:author="PR Preview" w:date="2026-01-01T00:00:00Z">
        <w:r>
          <w:rPr>
            <w:i/>
            <w:iCs/>
          </w:rPr>
          <w:t xml:space="preserve">Remark 15</w:t>
        </w:r>
      </w:ins>
      <w:ins w:id="1112" w:author="PR Preview" w:date="2026-01-01T00:00:00Z">
        <w:r>
          <w:t xml:space="preserve"> (Overfitting and the trade-off). </w:t>
        </w:r>
      </w:ins>
      <w:ins w:id="1113" w:author="PR Preview" w:date="2026-01-01T00:00:00Z">
        <w:r>
          <w:t xml:space="preserve">By</w:t>
        </w:r>
      </w:ins>
      <w:ins w:id="1114" w:author="PR Preview" w:date="2026-01-01T00:00:00Z">
        <w:r>
          <w:t xml:space="preserve"> </w:t>
        </w:r>
      </w:ins>
      <w:hyperlink w:anchor="thm-epe-decomposition">
        <w:ins w:id="111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116" w:author="PR Preview" w:date="2026-01-01T00:00:00Z">
        <w:r>
          <w:t xml:space="preserve">,</w:t>
        </w:r>
      </w:ins>
      <w:ins w:id="1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is the squared bias plus the variance plus</w:t>
        </w:r>
      </w:ins>
      <w:ins w:id="112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21" w:author="PR Preview" w:date="2026-01-01T00:00:00Z">
        <w:r>
          <w:t xml:space="preserve">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Under a</w:t>
        </w:r>
      </w:ins>
      <w:ins w:id="1124" w:author="PR Preview" w:date="2026-01-01T00:00:00Z">
        <w:r>
          <w:t xml:space="preserve"> </w:t>
        </w:r>
      </w:ins>
      <w:hyperlink w:anchor="def-bias-variance-tradeoff">
        <w:ins w:id="1125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among</w:t>
        </w:r>
      </w:ins>
      <w:ins w:id="112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129" w:author="PR Preview" w:date="2026-01-01T00:00:00Z">
        <w:r>
          <w:t xml:space="preserve">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moving from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to</w:t>
        </w:r>
      </w:ins>
      <w:ins w:id="113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lowers the expected squared prediction error at</w:t>
        </w:r>
      </w:ins>
      <w:ins w:id="1138" w:author="PR Preview" w:date="2026-01-01T00:00:00Z">
        <w:r>
          <w:t xml:space="preserve"> </w:t>
        </w:r>
      </w:ins>
      <m:oMath>
        <m:r>
          <m:t>x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when the squared bias falls by more than the variance rises,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and raises it otherwise.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The smallest of</w:t>
        </w:r>
      </w:ins>
      <w:ins w:id="114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is often at some</w:t>
        </w:r>
      </w:ins>
      <w:ins w:id="11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with</w:t>
        </w:r>
      </w:ins>
      <w:ins w:id="115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(James et al. 2021, sec. 2.2.2)</w:t>
        </w:r>
      </w:ins>
      <w:ins w:id="1154" w:author="PR Preview" w:date="2026-01-01T00:00:00Z">
        <w:r>
          <w:t xml:space="preserve">,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but not always: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if the mean function</w:t>
        </w:r>
      </w:ins>
      <w:ins w:id="1159" w:author="PR Preview" w:date="2026-01-01T00:00:00Z">
        <w:r>
          <w:t xml:space="preserve"> </w:t>
        </w:r>
      </w:ins>
      <m:oMath>
        <m:r>
          <m:t>μ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is a candidate of</w:t>
        </w:r>
      </w:ins>
      <w:ins w:id="116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63" w:author="PR Preview" w:date="2026-01-01T00:00:00Z">
        <w:r>
          <w:t xml:space="preserve">,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the squared bias of</w:t>
        </w:r>
      </w:ins>
      <w:ins w:id="116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can be zero,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 then no later</w:t>
        </w:r>
      </w:ins>
      <w:ins w:id="11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has a smaller squared bias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and, under the trade-off, none has a smaller variance,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so none has a smaller expected squared prediction error.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The procedures past the smallest error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have lowered their squared bias by less than they have raised their variance,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and the rules they produce tend to</w:t>
        </w:r>
      </w:ins>
      <w:ins w:id="1184" w:author="PR Preview" w:date="2026-01-01T00:00:00Z">
        <w:r>
          <w:t xml:space="preserve"> </w:t>
        </w:r>
      </w:ins>
      <w:hyperlink w:anchor="def-overfitting">
        <w:ins w:id="1185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186" w:author="PR Preview" w:date="2026-01-01T00:00:00Z">
        <w:r>
          <w:t xml:space="preserve">: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they fit their training sets more closely than the procedure with the smallest error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but predict new observations worse.</w:t>
        </w:r>
      </w:ins>
    </w:p>
    <w:bookmarkEnd w:id="108"/>
    <w:bookmarkStart w:id="109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9"/>
    <w:bookmarkStart w:id="110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0"/>
    <w:bookmarkStart w:id="111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11"/>
    <w:bookmarkStart w:id="112" w:name="thm-held-out-unbiased"/>
    <w:p>
      <w:pPr>
        <w:pStyle w:val="BodyText"/>
      </w:pPr>
      <w:del w:id="1191" w:author="PR Preview" w:date="2026-01-01T00:00:00Z">
        <w:r>
          <w:rPr>
            <w:b/>
            <w:bCs/>
          </w:rPr>
          <w:delText xml:space="preserve">Theorem 3 (The held-out sample mean loss estimates the generalization error)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Let a</w:delText>
        </w:r>
      </w:del>
      <w:del w:id="1194" w:author="PR Preview" w:date="2026-01-01T00:00:00Z">
        <w:r>
          <w:delText xml:space="preserve"> </w:delText>
        </w:r>
      </w:del>
      <w:hyperlink w:anchor="def-prediction-rule">
        <w:del w:id="11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be fitted to a</w:delText>
        </w:r>
      </w:del>
      <w:del w:id="1199" w:author="PR Preview" w:date="2026-01-01T00:00:00Z">
        <w:r>
          <w:delText xml:space="preserve"> </w:delText>
        </w:r>
      </w:del>
      <w:hyperlink w:anchor="def-training-set">
        <w:del w:id="12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2" w:author="PR Preview" w:date="2026-01-01T00:00:00Z">
        <w:r>
          <w:delText xml:space="preserve">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let a</w:delText>
        </w:r>
      </w:del>
      <w:del w:id="1205" w:author="PR Preview" w:date="2026-01-01T00:00:00Z">
        <w:r>
          <w:delText xml:space="preserve"> </w:delText>
        </w:r>
      </w:del>
      <w:hyperlink w:anchor="def-held-out-set">
        <w:del w:id="120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of</w:delText>
        </w:r>
      </w:del>
      <w:del w:id="1209" w:author="PR Preview" w:date="2026-01-01T00:00:00Z">
        <w:r>
          <w:delText xml:space="preserve"> </w:delText>
        </w:r>
      </w:del>
      <m:oMath>
        <m:r>
          <m:t>m</m:t>
        </m:r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observations</w:delText>
        </w:r>
      </w:del>
      <w:del w:id="12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be drawn from the same population as</w:delText>
        </w:r>
      </w:del>
      <w:del w:id="12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16" w:author="PR Preview" w:date="2026-01-01T00:00:00Z">
        <w:r>
          <w:delText xml:space="preserve">,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each independently of</w:delText>
        </w:r>
      </w:del>
      <w:del w:id="12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20" w:author="PR Preview" w:date="2026-01-01T00:00:00Z">
        <w:r>
          <w:delText xml:space="preserve">.</w:delText>
        </w:r>
      </w:del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Write</w:delText>
        </w:r>
      </w:del>
      <w:del w:id="122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for the</w:delText>
        </w:r>
      </w:del>
      <w:del w:id="1226" w:author="PR Preview" w:date="2026-01-01T00:00:00Z">
        <w:r>
          <w:delText xml:space="preserve"> </w:delText>
        </w:r>
      </w:del>
      <w:hyperlink w:anchor="def-observation-loss">
        <w:del w:id="122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of</w:delText>
        </w:r>
      </w:del>
      <w:del w:id="12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on held-out observation</w:delText>
        </w:r>
      </w:del>
      <w:del w:id="1233" w:author="PR Preview" w:date="2026-01-01T00:00:00Z">
        <w:r>
          <w:delText xml:space="preserve"> </w:delText>
        </w:r>
      </w:del>
      <m:oMath>
        <m:r>
          <m:t>j</m:t>
        </m:r>
      </m:oMath>
      <w:del w:id="1234" w:author="PR Preview" w:date="2026-01-01T00:00:00Z">
        <w:r>
          <w:delText xml:space="preserve">.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Then, given</w:delText>
        </w:r>
      </w:del>
      <w:del w:id="12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the expected sample mean loss of the held-out predictions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is the</w:delText>
        </w:r>
      </w:del>
      <w:del w:id="1243" w:author="PR Preview" w:date="2026-01-01T00:00:00Z">
        <w:r>
          <w:delText xml:space="preserve"> </w:delText>
        </w:r>
      </w:del>
      <w:hyperlink w:anchor="def-generalization-error">
        <w:del w:id="1244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245" w:author="PR Preview" w:date="2026-01-01T00:00:00Z">
        <w:r>
          <w:delText xml:space="preserve">:</w:delText>
        </w:r>
      </w:del>
    </w:p>
    <w:p>
      <w:pPr>
        <w:pStyle w:val="BodyText"/>
      </w:pPr>
      <w:ins w:id="1246" w:author="PR Preview" w:date="2026-01-01T00:00:00Z">
        <w:r>
          <w:rPr>
            <w:b/>
            <w:bCs/>
          </w:rPr>
          <w:t xml:space="preserve">Theorem 4 (The held-out sample mean loss estimates the generalization error)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Let a</w:t>
        </w:r>
      </w:ins>
      <w:ins w:id="1249" w:author="PR Preview" w:date="2026-01-01T00:00:00Z">
        <w:r>
          <w:t xml:space="preserve"> </w:t>
        </w:r>
      </w:ins>
      <w:hyperlink w:anchor="def-prediction-rule">
        <w:ins w:id="125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be fitted to a</w:t>
        </w:r>
      </w:ins>
      <w:ins w:id="1254" w:author="PR Preview" w:date="2026-01-01T00:00:00Z">
        <w:r>
          <w:t xml:space="preserve"> </w:t>
        </w:r>
      </w:ins>
      <w:hyperlink w:anchor="def-training-set">
        <w:ins w:id="12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57" w:author="PR Preview" w:date="2026-01-01T00:00:00Z">
        <w:r>
          <w:t xml:space="preserve">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let a</w:t>
        </w:r>
      </w:ins>
      <w:ins w:id="1260" w:author="PR Preview" w:date="2026-01-01T00:00:00Z">
        <w:r>
          <w:t xml:space="preserve"> </w:t>
        </w:r>
      </w:ins>
      <w:hyperlink w:anchor="def-held-out-set">
        <w:ins w:id="126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of</w:t>
        </w:r>
      </w:ins>
      <w:ins w:id="1264" w:author="PR Preview" w:date="2026-01-01T00:00:00Z">
        <w:r>
          <w:t xml:space="preserve"> </w:t>
        </w:r>
      </w:ins>
      <m:oMath>
        <m:r>
          <m:t>m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observations</w:t>
        </w:r>
      </w:ins>
      <w:ins w:id="12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be drawn from the same population as</w:t>
        </w:r>
      </w:ins>
      <w:ins w:id="12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71" w:author="PR Preview" w:date="2026-01-01T00:00:00Z">
        <w:r>
          <w:t xml:space="preserve">,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each independently of</w:t>
        </w:r>
      </w:ins>
      <w:ins w:id="1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75" w:author="PR Preview" w:date="2026-01-01T00:00:00Z">
        <w:r>
          <w:t xml:space="preserve">.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Write</w:t>
        </w:r>
      </w:ins>
      <w:ins w:id="127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for the</w:t>
        </w:r>
      </w:ins>
      <w:ins w:id="1281" w:author="PR Preview" w:date="2026-01-01T00:00:00Z">
        <w:r>
          <w:t xml:space="preserve"> </w:t>
        </w:r>
      </w:ins>
      <w:hyperlink w:anchor="def-observation-loss">
        <w:ins w:id="128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of</w:t>
        </w:r>
      </w:ins>
      <w:ins w:id="128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on held-out observation</w:t>
        </w:r>
      </w:ins>
      <w:ins w:id="1288" w:author="PR Preview" w:date="2026-01-01T00:00:00Z">
        <w:r>
          <w:t xml:space="preserve"> </w:t>
        </w:r>
      </w:ins>
      <m:oMath>
        <m:r>
          <m:t>j</m:t>
        </m:r>
      </m:oMath>
      <w:ins w:id="1289" w:author="PR Preview" w:date="2026-01-01T00:00:00Z">
        <w:r>
          <w:t xml:space="preserve">.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Then, given</w:t>
        </w:r>
      </w:ins>
      <w:ins w:id="12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93" w:author="PR Preview" w:date="2026-01-01T00:00:00Z">
        <w:r>
          <w:t xml:space="preserve">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expected sample mean loss of the held-out predictions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is the</w:t>
        </w:r>
      </w:ins>
      <w:ins w:id="1298" w:author="PR Preview" w:date="2026-01-01T00:00:00Z">
        <w:r>
          <w:t xml:space="preserve"> </w:t>
        </w:r>
      </w:ins>
      <w:hyperlink w:anchor="def-generalization-error">
        <w:ins w:id="1299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30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3" w:name="rem-training-mse-optimistic"/>
    <w:p>
      <w:pPr>
        <w:pStyle w:val="BodyText"/>
      </w:pPr>
      <w:del w:id="1301" w:author="PR Preview" w:date="2026-01-01T00:00:00Z">
        <w:r>
          <w:rPr>
            <w:i/>
            <w:iCs/>
          </w:rPr>
          <w:delText xml:space="preserve">Remark 17</w:delText>
        </w:r>
      </w:del>
      <w:del w:id="1302" w:author="PR Preview" w:date="2026-01-01T00:00:00Z">
        <w:r>
          <w:delText xml:space="preserve"> (Training error is optimistic). </w:delText>
        </w:r>
      </w:del>
      <w:del w:id="1303" w:author="PR Preview" w:date="2026-01-01T00:00:00Z">
        <w:r>
          <w:delText xml:space="preserve">The same argument fails for the training set.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The training pairs are not independent of</w:delText>
        </w:r>
      </w:del>
      <w:del w:id="13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07" w:author="PR Preview" w:date="2026-01-01T00:00:00Z">
        <w:r>
          <w:delText xml:space="preserve">: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they are</w:delText>
        </w:r>
      </w:del>
      <w:del w:id="13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1" w:author="PR Preview" w:date="2026-01-01T00:00:00Z">
        <w:r>
          <w:delText xml:space="preserve">,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and</w:delText>
        </w:r>
      </w:del>
      <w:del w:id="13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was fitted to make their prediction errors small.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So the argument of</w:delText>
        </w:r>
      </w:del>
      <w:del w:id="1319" w:author="PR Preview" w:date="2026-01-01T00:00:00Z">
        <w:r>
          <w:delText xml:space="preserve"> </w:delText>
        </w:r>
      </w:del>
      <w:hyperlink w:anchor="thm-held-out-unbiased">
        <w:del w:id="132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321" w:author="PR Preview" w:date="2026-01-01T00:00:00Z">
        <w:r>
          <w:delText xml:space="preserve">,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that each loss has conditional expectation</w:delText>
        </w:r>
      </w:del>
      <w:del w:id="132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25" w:author="PR Preview" w:date="2026-01-01T00:00:00Z">
        <w:r>
          <w:delText xml:space="preserve">,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does not hold for them,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 the</w:delText>
        </w:r>
      </w:del>
      <w:del w:id="1330" w:author="PR Preview" w:date="2026-01-01T00:00:00Z">
        <w:r>
          <w:delText xml:space="preserve"> </w:delText>
        </w:r>
      </w:del>
      <w:hyperlink w:anchor="def-training-mse">
        <w:del w:id="133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33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is typically</w:delText>
        </w:r>
      </w:del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rPr>
            <w:i/>
            <w:iCs/>
          </w:rPr>
          <w:delText xml:space="preserve">smaller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than</w:delText>
        </w:r>
      </w:del>
      <w:del w:id="133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(Hastie et al. 2009, sec. 7.4)</w:delText>
        </w:r>
      </w:del>
      <w:del w:id="1342" w:author="PR Preview" w:date="2026-01-01T00:00:00Z">
        <w:r>
          <w:delText xml:space="preserve">.</w:delText>
        </w:r>
      </w:del>
      <w:del w:id="1343" w:author="PR Preview" w:date="2026-01-01T00:00:00Z">
        <w:r>
          <w:delText xml:space="preserve"> </w:delText>
        </w:r>
      </w:del>
      <w:hyperlink w:anchor="exr-overfitting">
        <w:del w:id="13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shows the pattern: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training sRMSE keeps falling as the degree grows,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351" w:author="PR Preview" w:date="2026-01-01T00:00:00Z">
        <w:r>
          <w:rPr>
            <w:b/>
            <w:bCs/>
          </w:rPr>
          <w:delText xml:space="preserve">Example 6 (Training error and generalization error by degree)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Real data never reveal</w:delText>
        </w:r>
      </w:del>
      <w:del w:id="13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55" w:author="PR Preview" w:date="2026-01-01T00:00:00Z">
        <w:r>
          <w:delText xml:space="preserve">,</w:delText>
        </w:r>
      </w:del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but a simulation can,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because it can draw as many new observations as we like.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Here the population is known:</w:delText>
        </w:r>
      </w:del>
      <w:del w:id="136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and</w:delText>
        </w:r>
      </w:del>
      <w:del w:id="136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366" w:author="PR Preview" w:date="2026-01-01T00:00:00Z">
        <w:r>
          <w:delText xml:space="preserve">,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with</w:delText>
        </w:r>
      </w:del>
      <w:del w:id="136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370" w:author="PR Preview" w:date="2026-01-01T00:00:00Z">
        <w:r>
          <w:delText xml:space="preserve">.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We draw one training set of</w:delText>
        </w:r>
      </w:del>
      <w:del w:id="137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observations,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fit a polynomial in</w:delText>
        </w:r>
      </w:del>
      <w:del w:id="1378" w:author="PR Preview" w:date="2026-01-01T00:00:00Z">
        <w:r>
          <w:delText xml:space="preserve"> </w:delText>
        </w:r>
      </w:del>
      <m:oMath>
        <m:r>
          <m:t>x</m:t>
        </m:r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of each degree from 1 to 10 by least squares,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 score each fit on the training set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and on</w:delText>
        </w:r>
      </w:del>
      <w:del w:id="138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new observations.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By</w:delText>
        </w:r>
      </w:del>
      <w:del w:id="1390" w:author="PR Preview" w:date="2026-01-01T00:00:00Z">
        <w:r>
          <w:delText xml:space="preserve"> </w:delText>
        </w:r>
      </w:del>
      <w:hyperlink w:anchor="thm-held-out-unbiased">
        <w:del w:id="139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392" w:author="PR Preview" w:date="2026-01-01T00:00:00Z">
        <w:r>
          <w:delText xml:space="preserve">,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the second score has expectation</w:delText>
        </w:r>
      </w:del>
      <w:del w:id="139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given the training set,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and with</w:delText>
        </w:r>
      </w:del>
      <w:del w:id="140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403" w:author="PR Preview" w:date="2026-01-01T00:00:00Z">
        <w:r>
          <w:rPr>
            <w:i/>
            <w:iCs/>
          </w:rPr>
          <w:t xml:space="preserve">Remark 17</w:t>
        </w:r>
      </w:ins>
      <w:ins w:id="1404" w:author="PR Preview" w:date="2026-01-01T00:00:00Z">
        <w:r>
          <w:t xml:space="preserve"> (Training error is optimistic). </w:t>
        </w:r>
      </w:ins>
      <w:ins w:id="1405" w:author="PR Preview" w:date="2026-01-01T00:00:00Z">
        <w:r>
          <w:t xml:space="preserve">The same argument fails for the training set.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 training pairs are not independent of</w:t>
        </w:r>
      </w:ins>
      <w:ins w:id="14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09" w:author="PR Preview" w:date="2026-01-01T00:00:00Z">
        <w:r>
          <w:t xml:space="preserve">: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they are</w:t>
        </w:r>
      </w:ins>
      <w:ins w:id="14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3" w:author="PR Preview" w:date="2026-01-01T00:00:00Z">
        <w:r>
          <w:t xml:space="preserve">,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and</w:t>
        </w:r>
      </w:ins>
      <w:ins w:id="14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was fitted to make their prediction errors small.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So the argument of</w:t>
        </w:r>
      </w:ins>
      <w:ins w:id="1421" w:author="PR Preview" w:date="2026-01-01T00:00:00Z">
        <w:r>
          <w:t xml:space="preserve"> </w:t>
        </w:r>
      </w:ins>
      <w:hyperlink w:anchor="thm-held-out-unbiased">
        <w:ins w:id="142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423" w:author="PR Preview" w:date="2026-01-01T00:00:00Z">
        <w:r>
          <w:t xml:space="preserve">,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that each loss has conditional expectation</w:t>
        </w:r>
      </w:ins>
      <w:ins w:id="142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27" w:author="PR Preview" w:date="2026-01-01T00:00:00Z">
        <w:r>
          <w:t xml:space="preserve">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does not hold for them,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and the</w:t>
        </w:r>
      </w:ins>
      <w:ins w:id="1432" w:author="PR Preview" w:date="2026-01-01T00:00:00Z">
        <w:r>
          <w:t xml:space="preserve"> </w:t>
        </w:r>
      </w:ins>
      <w:hyperlink w:anchor="def-training-mse">
        <w:ins w:id="1433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43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is typically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rPr>
            <w:i/>
            <w:iCs/>
          </w:rPr>
          <w:t xml:space="preserve">smaller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than</w:t>
        </w:r>
      </w:ins>
      <w:ins w:id="144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(Hastie et al. 2009, sec. 7.4)</w:t>
        </w:r>
      </w:ins>
      <w:ins w:id="1444" w:author="PR Preview" w:date="2026-01-01T00:00:00Z">
        <w:r>
          <w:t xml:space="preserve">.</w:t>
        </w:r>
      </w:ins>
      <w:ins w:id="1445" w:author="PR Preview" w:date="2026-01-01T00:00:00Z">
        <w:r>
          <w:t xml:space="preserve"> </w:t>
        </w:r>
      </w:ins>
      <w:hyperlink w:anchor="exr-overfitting">
        <w:ins w:id="144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shows the pattern: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training sRMSE keeps falling as the degree grows,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while held-out sRMSE does not.</w:t>
        </w:r>
      </w:ins>
    </w:p>
    <w:bookmarkEnd w:id="113"/>
    <w:bookmarkStart w:id="118" w:name="exm-train-test-error-simulated"/>
    <w:p>
      <w:pPr>
        <w:pStyle w:val="BodyText"/>
      </w:pPr>
      <w:ins w:id="1453" w:author="PR Preview" w:date="2026-01-01T00:00:00Z">
        <w:r>
          <w:rPr>
            <w:b/>
            <w:bCs/>
          </w:rPr>
          <w:t xml:space="preserve">Example 7 (Training error and generalization error by degree)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Real data never reveal</w:t>
        </w:r>
      </w:ins>
      <w:ins w:id="14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57" w:author="PR Preview" w:date="2026-01-01T00:00:00Z">
        <w:r>
          <w:t xml:space="preserve">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but a simulation can,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because it can draw as many new observations as we like.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Here the population is known:</w:t>
        </w:r>
      </w:ins>
      <w:ins w:id="14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and</w:t>
        </w:r>
      </w:ins>
      <w:ins w:id="146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68" w:author="PR Preview" w:date="2026-01-01T00:00:00Z">
        <w:r>
          <w:t xml:space="preserve">,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with</w:t>
        </w:r>
      </w:ins>
      <w:ins w:id="147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72" w:author="PR Preview" w:date="2026-01-01T00:00:00Z">
        <w:r>
          <w:t xml:space="preserve">.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We draw one training set of</w:t>
        </w:r>
      </w:ins>
      <w:ins w:id="14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observations,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fit a polynomial in</w:t>
        </w:r>
      </w:ins>
      <w:ins w:id="1480" w:author="PR Preview" w:date="2026-01-01T00:00:00Z">
        <w:r>
          <w:t xml:space="preserve"> </w:t>
        </w:r>
      </w:ins>
      <m:oMath>
        <m:r>
          <m:t>x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of each degree from 1 to 10 by least squares,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 score each fit on the training set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and on</w:t>
        </w:r>
      </w:ins>
      <w:ins w:id="148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new observations.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By</w:t>
        </w:r>
      </w:ins>
      <w:ins w:id="1492" w:author="PR Preview" w:date="2026-01-01T00:00:00Z">
        <w:r>
          <w:t xml:space="preserve"> </w:t>
        </w:r>
      </w:ins>
      <w:hyperlink w:anchor="thm-held-out-unbiased">
        <w:ins w:id="149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494" w:author="PR Preview" w:date="2026-01-01T00:00:00Z">
        <w:r>
          <w:t xml:space="preserve">,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the second score has expectation</w:t>
        </w:r>
      </w:ins>
      <w:ins w:id="149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given the training set,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and with</w:t>
        </w:r>
      </w:ins>
      <w:ins w:id="150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8"/>
    <w:bookmarkEnd w:id="119"/>
    <w:bookmarkStart w:id="166" w:name="sec-data-splits"/>
    <w:p>
      <w:pPr>
        <w:pStyle w:val="Heading2"/>
      </w:pPr>
      <w:r>
        <w:t xml:space="preserve">5 Training, validation, and test sets</w:t>
      </w:r>
    </w:p>
    <w:bookmarkStart w:id="120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20"/>
    <w:bookmarkStart w:id="121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21"/>
    <w:bookmarkStart w:id="123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3"/>
    <w:bookmarkStart w:id="124" w:name="exm-data-splits-sizes"/>
    <w:p>
      <w:pPr>
        <w:pStyle w:val="BodyText"/>
      </w:pPr>
      <w:del w:id="1505" w:author="PR Preview" w:date="2026-01-01T00:00:00Z">
        <w:r>
          <w:rPr>
            <w:b/>
            <w:bCs/>
          </w:rPr>
          <w:delText xml:space="preserve">Example 7 (Split sizes for 32 cars)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In</w:delText>
        </w:r>
      </w:del>
      <w:del w:id="1508" w:author="PR Preview" w:date="2026-01-01T00:00:00Z">
        <w:r>
          <w:delText xml:space="preserve"> </w:delText>
        </w:r>
      </w:del>
      <w:hyperlink w:anchor="exr-data-splits">
        <w:del w:id="150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510" w:author="PR Preview" w:date="2026-01-01T00:00:00Z">
        <w:r>
          <w:delText xml:space="preserve">,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a rule of 60% / 20% / 20% on</w:delText>
        </w:r>
      </w:del>
      <w:del w:id="15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cars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gives sets of 19, 6, and 7 cars,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520" w:author="PR Preview" w:date="2026-01-01T00:00:00Z">
        <w:r>
          <w:rPr>
            <w:b/>
            <w:bCs/>
          </w:rPr>
          <w:t xml:space="preserve">Example 8 (Split sizes for 32 cars)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In</w:t>
        </w:r>
      </w:ins>
      <w:ins w:id="1523" w:author="PR Preview" w:date="2026-01-01T00:00:00Z">
        <w:r>
          <w:t xml:space="preserve"> </w:t>
        </w:r>
      </w:ins>
      <w:hyperlink w:anchor="exr-data-splits">
        <w:ins w:id="152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525" w:author="PR Preview" w:date="2026-01-01T00:00:00Z">
        <w:r>
          <w:t xml:space="preserve">,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a rule of 60% / 20% / 20% on</w:t>
        </w:r>
      </w:ins>
      <w:ins w:id="15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cars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gives sets of 19, 6, and 7 cars,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and the 7 test cars are used only once, after the model is chosen.</w:t>
        </w:r>
      </w:ins>
    </w:p>
    <w:bookmarkEnd w:id="124"/>
    <w:bookmarkStart w:id="126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5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tuning-parameter"/>
    <w:p>
      <w:pPr>
        <w:pStyle w:val="FirstParagraph"/>
      </w:pPr>
      <w:del w:id="1535" w:author="PR Preview" w:date="2026-01-01T00:00:00Z">
        <w:r>
          <w:rPr>
            <w:b/>
            <w:bCs/>
          </w:rPr>
          <w:delText xml:space="preserve">Example 8 (Polynomial degree)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In</w:delText>
        </w:r>
      </w:del>
      <w:del w:id="1538" w:author="PR Preview" w:date="2026-01-01T00:00:00Z">
        <w:r>
          <w:delText xml:space="preserve"> </w:delText>
        </w:r>
      </w:del>
      <w:hyperlink w:anchor="exr-overfitting">
        <w:del w:id="153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540" w:author="PR Preview" w:date="2026-01-01T00:00:00Z">
        <w:r>
          <w:delText xml:space="preserve">,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least squares computes the coefficients of each polynomial from the 20 training cars,</w:delText>
        </w:r>
      </w:del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but the degree</w:delText>
        </w:r>
      </w:del>
      <w:del w:id="1545" w:author="PR Preview" w:date="2026-01-01T00:00:00Z">
        <w:r>
          <w:delText xml:space="preserve"> </w:delText>
        </w:r>
      </w:del>
      <m:oMath>
        <m:r>
          <m:t>d</m:t>
        </m:r>
      </m:oMath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is fixed before the fit.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So the degree is a</w:delText>
        </w:r>
      </w:del>
      <w:del w:id="1550" w:author="PR Preview" w:date="2026-01-01T00:00:00Z">
        <w:r>
          <w:delText xml:space="preserve"> </w:delText>
        </w:r>
      </w:del>
      <w:hyperlink w:anchor="def-tuning-parameter">
        <w:del w:id="1551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of least-squares polynomial fitting,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and the four fits are</w:delText>
        </w:r>
      </w:del>
      <w:del w:id="15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with</w:delText>
        </w:r>
      </w:del>
      <w:del w:id="1559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560" w:author="PR Preview" w:date="2026-01-01T00:00:00Z">
        <w:r>
          <w:delText xml:space="preserve">.</w:delText>
        </w:r>
      </w:del>
    </w:p>
    <w:p>
      <w:pPr>
        <w:pStyle w:val="FirstParagraph"/>
      </w:pPr>
      <w:ins w:id="1561" w:author="PR Preview" w:date="2026-01-01T00:00:00Z">
        <w:r>
          <w:rPr>
            <w:b/>
            <w:bCs/>
          </w:rPr>
          <w:t xml:space="preserve">Example 9 (Polynomial degree)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In</w:t>
        </w:r>
      </w:ins>
      <w:ins w:id="1564" w:author="PR Preview" w:date="2026-01-01T00:00:00Z">
        <w:r>
          <w:t xml:space="preserve"> </w:t>
        </w:r>
      </w:ins>
      <w:hyperlink w:anchor="exr-overfitting">
        <w:ins w:id="156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least squares computes the coefficients of each polynomial from the 20 training cars,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but the degree</w:t>
        </w:r>
      </w:ins>
      <w:ins w:id="1571" w:author="PR Preview" w:date="2026-01-01T00:00:00Z">
        <w:r>
          <w:t xml:space="preserve"> </w:t>
        </w:r>
      </w:ins>
      <m:oMath>
        <m:r>
          <m:t>d</m:t>
        </m:r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is fixed before the fit.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So the degree is a</w:t>
        </w:r>
      </w:ins>
      <w:ins w:id="1576" w:author="PR Preview" w:date="2026-01-01T00:00:00Z">
        <w:r>
          <w:t xml:space="preserve"> </w:t>
        </w:r>
      </w:ins>
      <w:hyperlink w:anchor="def-tuning-parameter">
        <w:ins w:id="1577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of least-squares polynomial fitting,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and the four fits are</w:t>
        </w:r>
      </w:ins>
      <w:ins w:id="158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with</w:t>
        </w:r>
      </w:ins>
      <w:ins w:id="158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86" w:author="PR Preview" w:date="2026-01-01T00:00:00Z">
        <w:r>
          <w:t xml:space="preserve">.</w:t>
        </w:r>
      </w:ins>
    </w:p>
    <w:bookmarkEnd w:id="127"/>
    <w:bookmarkStart w:id="129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41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41"/>
    <w:bookmarkStart w:id="142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2"/>
    <w:bookmarkStart w:id="165" w:name="exm-train-validation-test-split"/>
    <w:p>
      <w:pPr>
        <w:pStyle w:val="BodyText"/>
      </w:pPr>
      <w:del w:id="1587" w:author="PR Preview" w:date="2026-01-01T00:00:00Z">
        <w:r>
          <w:rPr>
            <w:b/>
            <w:bCs/>
          </w:rPr>
          <w:delText xml:space="preserve">Example 9 (Numerical example)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This example (</w:delText>
        </w:r>
      </w:del>
      <w:hyperlink w:anchor="exm-train-validation-test-split">
        <w:del w:id="1590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1591" w:author="PR Preview" w:date="2026-01-01T00:00:00Z">
        <w:r>
          <w:delText xml:space="preserve">)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uses R’s built-in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rPr>
            <w:rStyle w:val="VerbatimChar"/>
          </w:rPr>
          <w:delText xml:space="preserve">mtcars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dataset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cars)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to predict fuel efficiency (</w:delText>
        </w:r>
      </w:del>
      <w:del w:id="1604" w:author="PR Preview" w:date="2026-01-01T00:00:00Z">
        <w:r>
          <w:rPr>
            <w:rStyle w:val="VerbatimChar"/>
          </w:rPr>
          <w:delText xml:space="preserve">mpg</w:delText>
        </w:r>
      </w:del>
      <w:del w:id="1605" w:author="PR Preview" w:date="2026-01-01T00:00:00Z">
        <w:r>
          <w:delText xml:space="preserve">)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from vehicle weight (</w:delText>
        </w:r>
      </w:del>
      <w:del w:id="1608" w:author="PR Preview" w:date="2026-01-01T00:00:00Z">
        <w:r>
          <w:rPr>
            <w:rStyle w:val="VerbatimChar"/>
          </w:rPr>
          <w:delText xml:space="preserve">wt</w:delText>
        </w:r>
      </w:del>
      <w:del w:id="1609" w:author="PR Preview" w:date="2026-01-01T00:00:00Z">
        <w:r>
          <w:delText xml:space="preserve">).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It uses one random split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to compare linear,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quadratic,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cubic,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and quartic models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(</w:delText>
        </w:r>
      </w:del>
      <w:del w:id="1622" w:author="PR Preview" w:date="2026-01-01T00:00:00Z">
        <w:r>
          <w:rPr>
            <w:rStyle w:val="VerbatimChar"/>
          </w:rPr>
          <w:delText xml:space="preserve">mpg ~ wt</w:delText>
        </w:r>
      </w:del>
      <w:del w:id="1623" w:author="PR Preview" w:date="2026-01-01T00:00:00Z">
        <w:r>
          <w:delText xml:space="preserve">,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rPr>
            <w:rStyle w:val="VerbatimChar"/>
          </w:rPr>
          <w:delText xml:space="preserve">mpg ~ wt + I(wt^2)</w:delText>
        </w:r>
      </w:del>
      <w:del w:id="1626" w:author="PR Preview" w:date="2026-01-01T00:00:00Z">
        <w:r>
          <w:delText xml:space="preserve">,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629" w:author="PR Preview" w:date="2026-01-01T00:00:00Z">
        <w:r>
          <w:delText xml:space="preserve">,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and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634" w:author="PR Preview" w:date="2026-01-01T00:00:00Z">
        <w:r>
          <w:delText xml:space="preserve">)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on a validation set,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then reports the chosen model’s test sRMSE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on untouched test data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(James et al. 2021, 213)</w:delText>
        </w:r>
      </w:del>
      <w:del w:id="1643" w:author="PR Preview" w:date="2026-01-01T00:00:00Z">
        <w:r>
          <w:delText xml:space="preserve">.</w:delText>
        </w:r>
      </w:del>
    </w:p>
    <w:p>
      <w:pPr>
        <w:pStyle w:val="BodyText"/>
      </w:pPr>
      <w:ins w:id="1644" w:author="PR Preview" w:date="2026-01-01T00:00:00Z">
        <w:r>
          <w:rPr>
            <w:b/>
            <w:bCs/>
          </w:rPr>
          <w:t xml:space="preserve">Example 10 (Numerical example)</w:t>
        </w:r>
      </w:ins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This example (</w:t>
        </w:r>
      </w:ins>
      <w:hyperlink w:anchor="exm-train-validation-test-split">
        <w:ins w:id="164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648" w:author="PR Preview" w:date="2026-01-01T00:00:00Z">
        <w:r>
          <w:t xml:space="preserve">)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uses R’s built-in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rPr>
            <w:rStyle w:val="VerbatimChar"/>
          </w:rPr>
          <w:t xml:space="preserve">mtcars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dataset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cars)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to predict fuel efficiency (</w:t>
        </w:r>
      </w:ins>
      <w:ins w:id="1661" w:author="PR Preview" w:date="2026-01-01T00:00:00Z">
        <w:r>
          <w:rPr>
            <w:rStyle w:val="VerbatimChar"/>
          </w:rPr>
          <w:t xml:space="preserve">mpg</w:t>
        </w:r>
      </w:ins>
      <w:ins w:id="1662" w:author="PR Preview" w:date="2026-01-01T00:00:00Z">
        <w:r>
          <w:t xml:space="preserve">)</w:t>
        </w:r>
      </w:ins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from vehicle weight (</w:t>
        </w:r>
      </w:ins>
      <w:ins w:id="1665" w:author="PR Preview" w:date="2026-01-01T00:00:00Z">
        <w:r>
          <w:rPr>
            <w:rStyle w:val="VerbatimChar"/>
          </w:rPr>
          <w:t xml:space="preserve">wt</w:t>
        </w:r>
      </w:ins>
      <w:ins w:id="1666" w:author="PR Preview" w:date="2026-01-01T00:00:00Z">
        <w:r>
          <w:t xml:space="preserve">).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It uses one random split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to compare linear,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quadratic,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cubic,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and quartic models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(</w:t>
        </w:r>
      </w:ins>
      <w:ins w:id="1679" w:author="PR Preview" w:date="2026-01-01T00:00:00Z">
        <w:r>
          <w:rPr>
            <w:rStyle w:val="VerbatimChar"/>
          </w:rPr>
          <w:t xml:space="preserve">mpg ~ wt</w:t>
        </w:r>
      </w:ins>
      <w:ins w:id="1680" w:author="PR Preview" w:date="2026-01-01T00:00:00Z">
        <w:r>
          <w:t xml:space="preserve">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rPr>
            <w:rStyle w:val="VerbatimChar"/>
          </w:rPr>
          <w:t xml:space="preserve">mpg ~ wt + I(wt^2)</w:t>
        </w:r>
      </w:ins>
      <w:ins w:id="1683" w:author="PR Preview" w:date="2026-01-01T00:00:00Z">
        <w:r>
          <w:t xml:space="preserve">,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rPr>
            <w:rStyle w:val="VerbatimChar"/>
          </w:rPr>
          <w:t xml:space="preserve">mpg ~ wt + I(wt^2) + I(wt^3)</w:t>
        </w:r>
      </w:ins>
      <w:ins w:id="1686" w:author="PR Preview" w:date="2026-01-01T00:00:00Z">
        <w:r>
          <w:t xml:space="preserve">,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and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691" w:author="PR Preview" w:date="2026-01-01T00:00:00Z">
        <w:r>
          <w:t xml:space="preserve">)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on a validation set,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then reports the chosen model’s test sRMSE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on untouched test data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(James et al. 2021, 213)</w:t>
        </w:r>
      </w:ins>
      <w:ins w:id="1700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6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5"/>
    <w:bookmarkEnd w:id="166"/>
    <w:bookmarkStart w:id="20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7"/>
    <w:bookmarkStart w:id="16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8"/>
    <w:bookmarkStart w:id="170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71"/>
    <w:bookmarkStart w:id="173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5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6"/>
    <w:bookmarkStart w:id="178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9"/>
    <w:bookmarkStart w:id="180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80"/>
    <w:bookmarkStart w:id="181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81"/>
    <w:bookmarkStart w:id="183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4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4"/>
    <w:bookmarkStart w:id="185" w:name="exr-cv-estimate-by-fold"/>
    <w:p>
      <w:pPr>
        <w:pStyle w:val="BodyText"/>
      </w:pPr>
      <w:del w:id="1701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Rewrite the</w:delText>
        </w:r>
      </w:del>
      <w:del w:id="1704" w:author="PR Preview" w:date="2026-01-01T00:00:00Z">
        <w:r>
          <w:delText xml:space="preserve"> </w:delText>
        </w:r>
      </w:del>
      <w:hyperlink w:anchor="def-cv-estimate">
        <w:del w:id="170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706" w:author="PR Preview" w:date="2026-01-01T00:00:00Z">
        <w:r>
          <w:delText xml:space="preserve"> </w:delText>
        </w:r>
      </w:del>
      <w:hyperlink w:anchor="eq-cv-estimate">
        <w:del w:id="170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as</w:delText>
        </w:r>
      </w:del>
      <w:del w:id="17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times a double sum:</w:delText>
        </w:r>
      </w:del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an outer sum over the fold numbers</w:delText>
        </w:r>
      </w:del>
      <w:del w:id="1715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and an inner sum over the observations</w:delText>
        </w:r>
      </w:del>
      <w:del w:id="1718" w:author="PR Preview" w:date="2026-01-01T00:00:00Z">
        <w:r>
          <w:delText xml:space="preserve"> </w:delText>
        </w:r>
      </w:del>
      <m:oMath>
        <m:r>
          <m:t>i</m:t>
        </m:r>
      </m:oMath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in</w:delText>
        </w:r>
      </w:del>
      <w:del w:id="1721" w:author="PR Preview" w:date="2026-01-01T00:00:00Z">
        <w:r>
          <w:delText xml:space="preserve"> </w:delText>
        </w:r>
      </w:del>
      <w:hyperlink w:anchor="def-folds">
        <w:del w:id="172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7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24" w:author="PR Preview" w:date="2026-01-01T00:00:00Z">
        <w:r>
          <w:delText xml:space="preserve">.</w:delText>
        </w:r>
      </w:del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Then simplify the summand, so that it no longer uses the fold assignment</w:delText>
        </w:r>
      </w:del>
      <w:del w:id="172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728" w:author="PR Preview" w:date="2026-01-01T00:00:00Z">
        <w:r>
          <w:delText xml:space="preserve">.</w:delText>
        </w:r>
      </w:del>
    </w:p>
    <w:p>
      <w:pPr>
        <w:pStyle w:val="BodyText"/>
      </w:pPr>
      <w:del w:id="1729" w:author="PR Preview" w:date="2026-01-01T00:00:00Z">
        <w:r>
          <w:rPr>
            <w:i/>
            <w:iCs/>
          </w:rPr>
          <w:delText xml:space="preserve">Solution 10</w:delText>
        </w:r>
      </w:del>
      <w:del w:id="1730" w:author="PR Preview" w:date="2026-01-01T00:00:00Z">
        <w:r>
          <w:delText xml:space="preserve">. </w:delText>
        </w:r>
      </w:del>
      <w:del w:id="1731" w:author="PR Preview" w:date="2026-01-01T00:00:00Z">
        <w:r>
          <w:delText xml:space="preserve">The folds</w:delText>
        </w:r>
      </w:del>
      <w:del w:id="17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partition</w:delText>
        </w:r>
      </w:del>
      <w:del w:id="1735" w:author="PR Preview" w:date="2026-01-01T00:00:00Z">
        <w:r>
          <w:delText xml:space="preserve"> </w:delText>
        </w:r>
      </w:del>
      <m:oMath>
        <m:r>
          <m:t>I</m:t>
        </m:r>
      </m:oMath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(</w:delText>
        </w:r>
      </w:del>
      <w:hyperlink w:anchor="def-folds">
        <w:del w:id="173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1739" w:author="PR Preview" w:date="2026-01-01T00:00:00Z">
        <w:r>
          <w:delText xml:space="preserve">),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so summing over the observations of each fold and then over the folds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adds each term of</w:delText>
        </w:r>
      </w:del>
      <w:del w:id="1744" w:author="PR Preview" w:date="2026-01-01T00:00:00Z">
        <w:r>
          <w:delText xml:space="preserve"> </w:delText>
        </w:r>
      </w:del>
      <w:hyperlink w:anchor="eq-cv-estimate">
        <w:del w:id="174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746" w:author="PR Preview" w:date="2026-01-01T00:00:00Z">
        <w:r>
          <w:delText xml:space="preserve"> </w:delText>
        </w:r>
      </w:del>
      <w:del w:id="1747" w:author="PR Preview" w:date="2026-01-01T00:00:00Z">
        <w:r>
          <w:delText xml:space="preserve">exactly once.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For</w:delText>
        </w:r>
      </w:del>
      <w:del w:id="175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51" w:author="PR Preview" w:date="2026-01-01T00:00:00Z">
        <w:r>
          <w:delText xml:space="preserve">,</w:delText>
        </w:r>
      </w:del>
      <w:del w:id="1752" w:author="PR Preview" w:date="2026-01-01T00:00:00Z">
        <w:r>
          <w:delText xml:space="preserve"> </w:delText>
        </w:r>
      </w:del>
      <w:hyperlink w:anchor="eq-fold-assignment">
        <w:del w:id="175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also puts</w:delText>
        </w:r>
      </w:del>
      <w:del w:id="1756" w:author="PR Preview" w:date="2026-01-01T00:00:00Z">
        <w:r>
          <w:delText xml:space="preserve"> </w:delText>
        </w:r>
      </w:del>
      <m:oMath>
        <m:r>
          <m:t>i</m:t>
        </m:r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in</w:delText>
        </w:r>
      </w:del>
      <w:del w:id="17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760" w:author="PR Preview" w:date="2026-01-01T00:00:00Z">
        <w:r>
          <w:delText xml:space="preserve">,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and the folds are disjoint,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so</w:delText>
        </w:r>
      </w:del>
      <w:del w:id="176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766" w:author="PR Preview" w:date="2026-01-01T00:00:00Z">
        <w:r>
          <w:delText xml:space="preserve">.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Then</w:delText>
        </w:r>
      </w:del>
    </w:p>
    <w:p>
      <w:pPr>
        <w:pStyle w:val="BodyText"/>
      </w:pPr>
      <w:ins w:id="1769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Rewrite the</w:t>
        </w:r>
      </w:ins>
      <w:ins w:id="1772" w:author="PR Preview" w:date="2026-01-01T00:00:00Z">
        <w:r>
          <w:t xml:space="preserve"> </w:t>
        </w:r>
      </w:ins>
      <w:hyperlink w:anchor="def-cv-estimate">
        <w:ins w:id="17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774" w:author="PR Preview" w:date="2026-01-01T00:00:00Z">
        <w:r>
          <w:t xml:space="preserve"> </w:t>
        </w:r>
      </w:ins>
      <w:hyperlink w:anchor="eq-cv-estimate">
        <w:ins w:id="177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as</w:t>
        </w:r>
      </w:ins>
      <w:ins w:id="17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times a double sum: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an outer sum over the fold numbers</w:t>
        </w:r>
      </w:ins>
      <w:ins w:id="1783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and an inner sum over the observations</w:t>
        </w:r>
      </w:ins>
      <w:ins w:id="1786" w:author="PR Preview" w:date="2026-01-01T00:00:00Z">
        <w:r>
          <w:t xml:space="preserve"> </w:t>
        </w:r>
      </w:ins>
      <m:oMath>
        <m:r>
          <m:t>i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in</w:t>
        </w:r>
      </w:ins>
      <w:ins w:id="1789" w:author="PR Preview" w:date="2026-01-01T00:00:00Z">
        <w:r>
          <w:t xml:space="preserve"> </w:t>
        </w:r>
      </w:ins>
      <w:hyperlink w:anchor="def-folds">
        <w:ins w:id="179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7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792" w:author="PR Preview" w:date="2026-01-01T00:00:00Z">
        <w:r>
          <w:t xml:space="preserve">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Then simplify the summand, so that it no longer uses the fold assignment</w:t>
        </w:r>
      </w:ins>
      <w:ins w:id="179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796" w:author="PR Preview" w:date="2026-01-01T00:00:00Z">
        <w:r>
          <w:t xml:space="preserve">.</w:t>
        </w:r>
      </w:ins>
    </w:p>
    <w:bookmarkEnd w:id="185"/>
    <w:bookmarkStart w:id="186" w:name="sol-cv-estimate-by-fold"/>
    <w:p>
      <w:pPr>
        <w:pStyle w:val="BodyText"/>
      </w:pPr>
      <w:ins w:id="1797" w:author="PR Preview" w:date="2026-01-01T00:00:00Z">
        <w:r>
          <w:rPr>
            <w:i/>
            <w:iCs/>
          </w:rPr>
          <w:t xml:space="preserve">Solution 10</w:t>
        </w:r>
      </w:ins>
      <w:ins w:id="1798" w:author="PR Preview" w:date="2026-01-01T00:00:00Z">
        <w:r>
          <w:t xml:space="preserve">. </w:t>
        </w:r>
      </w:ins>
      <w:ins w:id="1799" w:author="PR Preview" w:date="2026-01-01T00:00:00Z">
        <w:r>
          <w:t xml:space="preserve">The folds</w:t>
        </w:r>
      </w:ins>
      <w:ins w:id="18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partition</w:t>
        </w:r>
      </w:ins>
      <w:ins w:id="1803" w:author="PR Preview" w:date="2026-01-01T00:00:00Z">
        <w:r>
          <w:t xml:space="preserve"> </w:t>
        </w:r>
      </w:ins>
      <m:oMath>
        <m:r>
          <m:t>I</m:t>
        </m:r>
      </m:oMath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(</w:t>
        </w:r>
      </w:ins>
      <w:hyperlink w:anchor="def-folds">
        <w:ins w:id="1806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807" w:author="PR Preview" w:date="2026-01-01T00:00:00Z">
        <w:r>
          <w:t xml:space="preserve">),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so summing over the observations of each fold and then over the folds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adds each term of</w:t>
        </w:r>
      </w:ins>
      <w:ins w:id="1812" w:author="PR Preview" w:date="2026-01-01T00:00:00Z">
        <w:r>
          <w:t xml:space="preserve"> </w:t>
        </w:r>
      </w:ins>
      <w:hyperlink w:anchor="eq-cv-estimate">
        <w:ins w:id="181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exactly once.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For</w:t>
        </w:r>
      </w:ins>
      <w:ins w:id="18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19" w:author="PR Preview" w:date="2026-01-01T00:00:00Z">
        <w:r>
          <w:t xml:space="preserve">,</w:t>
        </w:r>
      </w:ins>
      <w:ins w:id="1820" w:author="PR Preview" w:date="2026-01-01T00:00:00Z">
        <w:r>
          <w:t xml:space="preserve"> </w:t>
        </w:r>
      </w:ins>
      <w:hyperlink w:anchor="eq-fold-assignment">
        <w:ins w:id="182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also puts</w:t>
        </w:r>
      </w:ins>
      <w:ins w:id="1824" w:author="PR Preview" w:date="2026-01-01T00:00:00Z">
        <w:r>
          <w:t xml:space="preserve"> </w:t>
        </w:r>
      </w:ins>
      <m:oMath>
        <m:r>
          <m:t>i</m:t>
        </m:r>
      </m:oMath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in</w:t>
        </w:r>
      </w:ins>
      <w:ins w:id="18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828" w:author="PR Preview" w:date="2026-01-01T00:00:00Z">
        <w:r>
          <w:t xml:space="preserve">,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and the folds are disjoint,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so</w:t>
        </w:r>
      </w:ins>
      <w:ins w:id="183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834" w:author="PR Preview" w:date="2026-01-01T00:00:00Z">
        <w:r>
          <w:t xml:space="preserve">.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6"/>
    <w:bookmarkStart w:id="188" w:name="thm-cv-estimate-by-fold"/>
    <w:p>
      <w:pPr>
        <w:pStyle w:val="BodyText"/>
      </w:pPr>
      <w:del w:id="1837" w:author="PR Preview" w:date="2026-01-01T00:00:00Z">
        <w:r>
          <w:rPr>
            <w:b/>
            <w:bCs/>
          </w:rPr>
          <w:delText xml:space="preserve">Theorem 4 (The cross-validation estimate, fold by fold)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The</w:delText>
        </w:r>
      </w:del>
      <w:del w:id="1840" w:author="PR Preview" w:date="2026-01-01T00:00:00Z">
        <w:r>
          <w:delText xml:space="preserve"> </w:delText>
        </w:r>
      </w:del>
      <w:hyperlink w:anchor="def-cv-estimate">
        <w:del w:id="184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sums,</w:delText>
        </w:r>
      </w:del>
      <w:del w:id="1844" w:author="PR Preview" w:date="2026-01-01T00:00:00Z">
        <w:r>
          <w:delText xml:space="preserve"> </w:delText>
        </w:r>
      </w:del>
      <w:del w:id="1845" w:author="PR Preview" w:date="2026-01-01T00:00:00Z">
        <w:r>
          <w:delText xml:space="preserve">fold by fold,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the squared errors of each fold’s observations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under the rule fitted without that</w:delText>
        </w:r>
      </w:del>
      <w:del w:id="1850" w:author="PR Preview" w:date="2026-01-01T00:00:00Z">
        <w:r>
          <w:delText xml:space="preserve"> </w:delText>
        </w:r>
      </w:del>
      <w:hyperlink w:anchor="def-folds">
        <w:del w:id="185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52" w:author="PR Preview" w:date="2026-01-01T00:00:00Z">
        <w:r>
          <w:delText xml:space="preserve">,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and divides the total by</w:delText>
        </w:r>
      </w:del>
      <w:del w:id="1855" w:author="PR Preview" w:date="2026-01-01T00:00:00Z">
        <w:r>
          <w:delText xml:space="preserve"> </w:delText>
        </w:r>
      </w:del>
      <m:oMath>
        <m:r>
          <m:t>n</m:t>
        </m:r>
      </m:oMath>
      <w:del w:id="1856" w:author="PR Preview" w:date="2026-01-01T00:00:00Z">
        <w:r>
          <w:delText xml:space="preserve">:</w:delText>
        </w:r>
      </w:del>
    </w:p>
    <w:p>
      <w:pPr>
        <w:pStyle w:val="BodyText"/>
      </w:pPr>
      <w:ins w:id="1857" w:author="PR Preview" w:date="2026-01-01T00:00:00Z">
        <w:r>
          <w:rPr>
            <w:b/>
            <w:bCs/>
          </w:rPr>
          <w:t xml:space="preserve">Theorem 5 (The cross-validation estimate, fold by fold)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The</w:t>
        </w:r>
      </w:ins>
      <w:ins w:id="1860" w:author="PR Preview" w:date="2026-01-01T00:00:00Z">
        <w:r>
          <w:t xml:space="preserve"> </w:t>
        </w:r>
      </w:ins>
      <w:hyperlink w:anchor="def-cv-estimate">
        <w:ins w:id="186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sums,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fold by fold,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the squared errors of each fold’s observations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under the rule fitted without that</w:t>
        </w:r>
      </w:ins>
      <w:ins w:id="1870" w:author="PR Preview" w:date="2026-01-01T00:00:00Z">
        <w:r>
          <w:t xml:space="preserve"> </w:t>
        </w:r>
      </w:ins>
      <w:hyperlink w:anchor="def-folds">
        <w:ins w:id="187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72" w:author="PR Preview" w:date="2026-01-01T00:00:00Z">
        <w:r>
          <w:t xml:space="preserve">,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and divides the total by</w:t>
        </w:r>
      </w:ins>
      <w:ins w:id="1875" w:author="PR Preview" w:date="2026-01-01T00:00:00Z">
        <w:r>
          <w:t xml:space="preserve"> </w:t>
        </w:r>
      </w:ins>
      <m:oMath>
        <m:r>
          <m:t>n</m:t>
        </m:r>
      </m:oMath>
      <w:ins w:id="1876" w:author="PR Preview" w:date="2026-01-01T00:00:00Z">
        <w:r>
          <w:t xml:space="preserve">:</w:t>
        </w:r>
      </w:ins>
    </w:p>
    <w:p>
      <w:pPr>
        <w:pStyle w:val="BodyText"/>
      </w:pPr>
      <w:bookmarkStart w:id="18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90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1"/>
    <w:bookmarkStart w:id="192" w:name="rem-cv-estimate"/>
    <w:p>
      <w:pPr>
        <w:pStyle w:val="BodyText"/>
      </w:pPr>
      <w:del w:id="1877" w:author="PR Preview" w:date="2026-01-01T00:00:00Z">
        <w:r>
          <w:rPr>
            <w:i/>
            <w:iCs/>
          </w:rPr>
          <w:delText xml:space="preserve">Remark 26</w:delText>
        </w:r>
      </w:del>
      <w:del w:id="1878" w:author="PR Preview" w:date="2026-01-01T00:00:00Z">
        <w:r>
          <w:delText xml:space="preserve"> (What the cross-validation estimate estimates). </w:delText>
        </w:r>
      </w:del>
      <w:del w:id="1879" w:author="PR Preview" w:date="2026-01-01T00:00:00Z">
        <w:r>
          <w:delText xml:space="preserve">Each prediction in</w:delText>
        </w:r>
      </w:del>
      <w:del w:id="1880" w:author="PR Preview" w:date="2026-01-01T00:00:00Z">
        <w:r>
          <w:delText xml:space="preserve"> </w:delText>
        </w:r>
      </w:del>
      <w:hyperlink w:anchor="eq-cv-estimate">
        <w:del w:id="188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comes from a rule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that did not see the observation it predicts,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so each squared error is scored as in</w:delText>
        </w:r>
      </w:del>
      <w:del w:id="1888" w:author="PR Preview" w:date="2026-01-01T00:00:00Z">
        <w:r>
          <w:delText xml:space="preserve"> </w:delText>
        </w:r>
      </w:del>
      <w:hyperlink w:anchor="thm-held-out-unbiased">
        <w:del w:id="188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890" w:author="PR Preview" w:date="2026-01-01T00:00:00Z">
        <w:r>
          <w:delText xml:space="preserve">.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But the rule for fold</w:delText>
        </w:r>
      </w:del>
      <w:del w:id="18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was fitted to</w:delText>
        </w:r>
      </w:del>
      <w:del w:id="189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observations,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not</w:delText>
        </w:r>
      </w:del>
      <w:del w:id="1901" w:author="PR Preview" w:date="2026-01-01T00:00:00Z">
        <w:r>
          <w:delText xml:space="preserve"> </w:delText>
        </w:r>
      </w:del>
      <m:oMath>
        <m:r>
          <m:t>n</m:t>
        </m:r>
      </m:oMath>
      <w:del w:id="1902" w:author="PR Preview" w:date="2026-01-01T00:00:00Z">
        <w:r>
          <w:delText xml:space="preserve">,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and the</w:delText>
        </w:r>
      </w:del>
      <w:del w:id="1905" w:author="PR Preview" w:date="2026-01-01T00:00:00Z">
        <w:r>
          <w:delText xml:space="preserve"> </w:delText>
        </w:r>
      </w:del>
      <m:oMath>
        <m:r>
          <m:t>k</m:t>
        </m:r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rules differ from one another and from the rule fitted to all</w:delText>
        </w:r>
      </w:del>
      <w:del w:id="1908" w:author="PR Preview" w:date="2026-01-01T00:00:00Z">
        <w:r>
          <w:delText xml:space="preserve"> </w:delText>
        </w:r>
      </w:del>
      <m:oMath>
        <m:r>
          <m:t>n</m:t>
        </m:r>
      </m:oMath>
      <w:del w:id="1909" w:author="PR Preview" w:date="2026-01-01T00:00:00Z">
        <w:r>
          <w:delText xml:space="preserve">.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So</w:delText>
        </w:r>
      </w:del>
      <w:del w:id="19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estimates the</w:delText>
        </w:r>
      </w:del>
      <w:del w:id="1915" w:author="PR Preview" w:date="2026-01-01T00:00:00Z">
        <w:r>
          <w:delText xml:space="preserve"> </w:delText>
        </w:r>
      </w:del>
      <w:hyperlink w:anchor="def-expected-generalization-error">
        <w:del w:id="191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of the fitting</w:delText>
        </w:r>
      </w:del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rPr>
            <w:i/>
            <w:iCs/>
          </w:rPr>
          <w:delText xml:space="preserve">procedure</w:delText>
        </w:r>
      </w:del>
      <w:del w:id="1921" w:author="PR Preview" w:date="2026-01-01T00:00:00Z">
        <w:r>
          <w:delText xml:space="preserve"> </w:delText>
        </w:r>
      </w:del>
      <m:oMath>
        <m:r>
          <m:t>g</m:t>
        </m:r>
      </m:oMath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at the smaller training-set sizes</w:delText>
        </w:r>
      </w:del>
      <w:del w:id="192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925" w:author="PR Preview" w:date="2026-01-01T00:00:00Z">
        <w:r>
          <w:delText xml:space="preserve">,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which is</w:delText>
        </w:r>
      </w:del>
      <w:del w:id="192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when every fold has</w:delText>
        </w:r>
      </w:del>
      <w:del w:id="19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observations,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rather than</w:delText>
        </w:r>
      </w:del>
      <w:del w:id="19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for the one rule fitted to all the data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(Hastie et al. 2009, sec. 7.12)</w:delText>
        </w:r>
      </w:del>
      <w:del w:id="1941" w:author="PR Preview" w:date="2026-01-01T00:00:00Z">
        <w:r>
          <w:delText xml:space="preserve">.</w:delText>
        </w:r>
      </w:del>
    </w:p>
    <w:p>
      <w:pPr>
        <w:pStyle w:val="BodyText"/>
      </w:pPr>
      <w:ins w:id="1942" w:author="PR Preview" w:date="2026-01-01T00:00:00Z">
        <w:r>
          <w:rPr>
            <w:i/>
            <w:iCs/>
          </w:rPr>
          <w:t xml:space="preserve">Remark 26</w:t>
        </w:r>
      </w:ins>
      <w:ins w:id="1943" w:author="PR Preview" w:date="2026-01-01T00:00:00Z">
        <w:r>
          <w:t xml:space="preserve"> (What the cross-validation estimate estimates). </w:t>
        </w:r>
      </w:ins>
      <w:ins w:id="1944" w:author="PR Preview" w:date="2026-01-01T00:00:00Z">
        <w:r>
          <w:t xml:space="preserve">Each prediction in</w:t>
        </w:r>
      </w:ins>
      <w:ins w:id="1945" w:author="PR Preview" w:date="2026-01-01T00:00:00Z">
        <w:r>
          <w:t xml:space="preserve"> </w:t>
        </w:r>
      </w:ins>
      <w:hyperlink w:anchor="eq-cv-estimate">
        <w:ins w:id="1946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comes from a rule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that did not see the observation it predicts,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so each squared error is scored as in</w:t>
        </w:r>
      </w:ins>
      <w:ins w:id="1953" w:author="PR Preview" w:date="2026-01-01T00:00:00Z">
        <w:r>
          <w:t xml:space="preserve"> </w:t>
        </w:r>
      </w:ins>
      <w:hyperlink w:anchor="thm-held-out-unbiased">
        <w:ins w:id="195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955" w:author="PR Preview" w:date="2026-01-01T00:00:00Z">
        <w:r>
          <w:t xml:space="preserve">.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But the rule for fold</w:t>
        </w:r>
      </w:ins>
      <w:ins w:id="19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was fitted to</w:t>
        </w:r>
      </w:ins>
      <w:ins w:id="19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observations,</w:t>
        </w:r>
      </w:ins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not</w:t>
        </w:r>
      </w:ins>
      <w:ins w:id="1966" w:author="PR Preview" w:date="2026-01-01T00:00:00Z">
        <w:r>
          <w:t xml:space="preserve"> </w:t>
        </w:r>
      </w:ins>
      <m:oMath>
        <m:r>
          <m:t>n</m:t>
        </m:r>
      </m:oMath>
      <w:ins w:id="1967" w:author="PR Preview" w:date="2026-01-01T00:00:00Z">
        <w:r>
          <w:t xml:space="preserve">,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and the</w:t>
        </w:r>
      </w:ins>
      <w:ins w:id="1970" w:author="PR Preview" w:date="2026-01-01T00:00:00Z">
        <w:r>
          <w:t xml:space="preserve"> </w:t>
        </w:r>
      </w:ins>
      <m:oMath>
        <m:r>
          <m:t>k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rules differ from one another and from the rule fitted to all</w:t>
        </w:r>
      </w:ins>
      <w:ins w:id="1973" w:author="PR Preview" w:date="2026-01-01T00:00:00Z">
        <w:r>
          <w:t xml:space="preserve"> </w:t>
        </w:r>
      </w:ins>
      <m:oMath>
        <m:r>
          <m:t>n</m:t>
        </m:r>
      </m:oMath>
      <w:ins w:id="1974" w:author="PR Preview" w:date="2026-01-01T00:00:00Z">
        <w:r>
          <w:t xml:space="preserve">.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So</w:t>
        </w:r>
      </w:ins>
      <w:ins w:id="19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estimates the</w:t>
        </w:r>
      </w:ins>
      <w:ins w:id="1980" w:author="PR Preview" w:date="2026-01-01T00:00:00Z">
        <w:r>
          <w:t xml:space="preserve"> </w:t>
        </w:r>
      </w:ins>
      <w:hyperlink w:anchor="def-expected-generalization-error">
        <w:ins w:id="198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of the fitting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rPr>
            <w:i/>
            <w:iCs/>
          </w:rPr>
          <w:t xml:space="preserve">procedure</w:t>
        </w:r>
      </w:ins>
      <w:ins w:id="1986" w:author="PR Preview" w:date="2026-01-01T00:00:00Z">
        <w:r>
          <w:t xml:space="preserve"> </w:t>
        </w:r>
      </w:ins>
      <m:oMath>
        <m:r>
          <m:t>g</m:t>
        </m:r>
      </m:oMath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at the smaller training-set sizes</w:t>
        </w:r>
      </w:ins>
      <w:ins w:id="19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990" w:author="PR Preview" w:date="2026-01-01T00:00:00Z">
        <w:r>
          <w:t xml:space="preserve">,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which is</w:t>
        </w:r>
      </w:ins>
      <w:ins w:id="199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when every fold has</w:t>
        </w:r>
      </w:ins>
      <w:ins w:id="199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observations,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rather than</w:t>
        </w:r>
      </w:ins>
      <w:ins w:id="200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for the one rule fitted to all the data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(Hastie et al. 2009, sec. 7.12)</w:t>
        </w:r>
      </w:ins>
      <w:ins w:id="2006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2"/>
    <w:bookmarkStart w:id="193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del w:id="2007" w:author="PR Preview" w:date="2026-01-01T00:00:00Z">
        <w:r>
          <w:rPr>
            <w:b/>
            <w:bCs/>
          </w:rPr>
          <w:delText xml:space="preserve">Bias.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Each rule in</w:delText>
        </w:r>
      </w:del>
      <w:del w:id="2010" w:author="PR Preview" w:date="2026-01-01T00:00:00Z">
        <w:r>
          <w:delText xml:space="preserve"> </w:delText>
        </w:r>
      </w:del>
      <w:hyperlink w:anchor="eq-cv-estimate">
        <w:del w:id="201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is fitted to about</w:delText>
        </w:r>
      </w:del>
      <w:del w:id="20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observations.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A rule fitted to fewer observations usually predicts worse,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so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tends to overstate the error of a rule fitted to all</w:delText>
        </w:r>
      </w:del>
      <w:del w:id="2024" w:author="PR Preview" w:date="2026-01-01T00:00:00Z">
        <w:r>
          <w:delText xml:space="preserve"> </w:delText>
        </w:r>
      </w:del>
      <m:oMath>
        <m:r>
          <m:t>n</m:t>
        </m:r>
      </m:oMath>
      <w:del w:id="2025" w:author="PR Preview" w:date="2026-01-01T00:00:00Z">
        <w:r>
          <w:delText xml:space="preserve">.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The overstatement shrinks as</w:delText>
        </w:r>
      </w:del>
      <w:del w:id="2028" w:author="PR Preview" w:date="2026-01-01T00:00:00Z">
        <w:r>
          <w:delText xml:space="preserve"> </w:delText>
        </w:r>
      </w:del>
      <m:oMath>
        <m:r>
          <m:t>k</m:t>
        </m:r>
      </m:oMath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2"/>
        </w:numPr>
      </w:pPr>
      <w:ins w:id="2031" w:author="PR Preview" w:date="2026-01-01T00:00:00Z">
        <w:r>
          <w:rPr>
            <w:b/>
            <w:bCs/>
          </w:rPr>
          <w:t xml:space="preserve">Bias.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Each rule in</w:t>
        </w:r>
      </w:ins>
      <w:ins w:id="2034" w:author="PR Preview" w:date="2026-01-01T00:00:00Z">
        <w:r>
          <w:t xml:space="preserve"> </w:t>
        </w:r>
      </w:ins>
      <w:hyperlink w:anchor="eq-cv-estimate">
        <w:ins w:id="203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is fitted to about</w:t>
        </w:r>
      </w:ins>
      <w:ins w:id="20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observations.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A rule fitted to fewer observations usually predicts worse,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so</w:t>
        </w:r>
      </w:ins>
      <w:ins w:id="20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tends to overstate the error of a rule fitted to all</w:t>
        </w:r>
      </w:ins>
      <w:ins w:id="2048" w:author="PR Preview" w:date="2026-01-01T00:00:00Z">
        <w:r>
          <w:t xml:space="preserve"> </w:t>
        </w:r>
      </w:ins>
      <m:oMath>
        <m:r>
          <m:t>n</m:t>
        </m:r>
      </m:oMath>
      <w:ins w:id="2049" w:author="PR Preview" w:date="2026-01-01T00:00:00Z">
        <w:r>
          <w:t xml:space="preserve">.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The overstatement shrinks as</w:t>
        </w:r>
      </w:ins>
      <w:ins w:id="2052" w:author="PR Preview" w:date="2026-01-01T00:00:00Z">
        <w:r>
          <w:t xml:space="preserve"> </w:t>
        </w:r>
      </w:ins>
      <m:oMath>
        <m:r>
          <m:t>k</m:t>
        </m:r>
      </m:oMath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3"/>
    <w:bookmarkStart w:id="198" w:name="exm-kfold-simulated"/>
    <w:p>
      <w:pPr>
        <w:pStyle w:val="BodyText"/>
      </w:pPr>
      <w:del w:id="2055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This example applies</w:delText>
        </w:r>
      </w:del>
      <w:del w:id="205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05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with</w:delText>
        </w:r>
      </w:del>
      <w:del w:id="20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to the simulated training set of</w:delText>
        </w:r>
      </w:del>
      <w:del w:id="2065" w:author="PR Preview" w:date="2026-01-01T00:00:00Z">
        <w:r>
          <w:delText xml:space="preserve"> </w:delText>
        </w:r>
      </w:del>
      <w:hyperlink w:anchor="exm-train-test-error-simulated">
        <w:del w:id="206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067" w:author="PR Preview" w:date="2026-01-01T00:00:00Z">
        <w:r>
          <w:delText xml:space="preserve">,</w:delText>
        </w:r>
      </w:del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using only those 30 observations.</w:delText>
        </w:r>
      </w:del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The function</w:delText>
        </w:r>
      </w:del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rPr>
            <w:rStyle w:val="VerbatimChar"/>
          </w:rPr>
          <w:delText xml:space="preserve">assign_folds()</w:delText>
        </w:r>
      </w:del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assigns each observation to a fold at random,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rPr>
            <w:rStyle w:val="VerbatimChar"/>
          </w:rPr>
          <w:delText xml:space="preserve">cv_squared_errors()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fits the model once per fold without that fold</w:delText>
        </w:r>
      </w:del>
      <w:del w:id="2080" w:author="PR Preview" w:date="2026-01-01T00:00:00Z">
        <w:r>
          <w:delText xml:space="preserve"> </w:delText>
        </w:r>
      </w:del>
      <w:del w:id="2081" w:author="PR Preview" w:date="2026-01-01T00:00:00Z">
        <w:r>
          <w:delText xml:space="preserve">and returns each observation’s squared prediction error,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and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rPr>
            <w:rStyle w:val="VerbatimChar"/>
          </w:rPr>
          <w:delText xml:space="preserve">cv_mse()</w:delText>
        </w:r>
      </w:del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delText xml:space="preserve">averages them, which is</w:delText>
        </w:r>
      </w:del>
      <w:del w:id="2088" w:author="PR Preview" w:date="2026-01-01T00:00:00Z">
        <w:r>
          <w:delText xml:space="preserve"> </w:delText>
        </w:r>
      </w:del>
      <w:hyperlink w:anchor="eq-cv-estimate">
        <w:del w:id="2089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090" w:author="PR Preview" w:date="2026-01-01T00:00:00Z">
        <w:r>
          <w:delText xml:space="preserve">.</w:delText>
        </w:r>
      </w:del>
    </w:p>
    <w:p>
      <w:pPr>
        <w:pStyle w:val="BodyText"/>
      </w:pPr>
      <w:ins w:id="2091" w:author="PR Preview" w:date="2026-01-01T00:00:00Z">
        <w:r>
          <w:rPr>
            <w:b/>
            <w:bCs/>
          </w:rPr>
          <w:t xml:space="preserve">Example 11 (Cross-validation versus the generalization error)</w:t>
        </w:r>
      </w:ins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This example applies</w:t>
        </w:r>
      </w:ins>
      <w:ins w:id="209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09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with</w:t>
        </w:r>
      </w:ins>
      <w:ins w:id="20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to the simulated training set of</w:t>
        </w:r>
      </w:ins>
      <w:ins w:id="2101" w:author="PR Preview" w:date="2026-01-01T00:00:00Z">
        <w:r>
          <w:t xml:space="preserve"> </w:t>
        </w:r>
      </w:ins>
      <w:hyperlink w:anchor="exm-train-test-error-simulated">
        <w:ins w:id="210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103" w:author="PR Preview" w:date="2026-01-01T00:00:00Z">
        <w:r>
          <w:t xml:space="preserve">,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using only those 30 observations.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The function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rPr>
            <w:rStyle w:val="VerbatimChar"/>
          </w:rPr>
          <w:t xml:space="preserve">assign_folds()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assigns each observation to a fold at random,</w:t>
        </w:r>
      </w:ins>
      <w:ins w:id="2112" w:author="PR Preview" w:date="2026-01-01T00:00:00Z">
        <w:r>
          <w:t xml:space="preserve"> </w:t>
        </w:r>
      </w:ins>
      <w:ins w:id="2113" w:author="PR Preview" w:date="2026-01-01T00:00:00Z">
        <w:r>
          <w:rPr>
            <w:rStyle w:val="VerbatimChar"/>
          </w:rPr>
          <w:t xml:space="preserve">cv_squared_errors()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fits the model once per fold without that fold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and returns each observation’s squared prediction error,</w:t>
        </w:r>
      </w:ins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and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rPr>
            <w:rStyle w:val="VerbatimChar"/>
          </w:rPr>
          <w:t xml:space="preserve">cv_mse()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averages them, which is</w:t>
        </w:r>
      </w:ins>
      <w:ins w:id="2124" w:author="PR Preview" w:date="2026-01-01T00:00:00Z">
        <w:r>
          <w:t xml:space="preserve"> </w:t>
        </w:r>
      </w:ins>
      <w:hyperlink w:anchor="eq-cv-estimate">
        <w:ins w:id="212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12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127" w:author="PR Preview" w:date="2026-01-01T00:00:00Z">
        <w:r>
          <w:delText xml:space="preserve">The same fold assignment is used for every degree,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so the degrees are compared on the same splits.</w:delText>
        </w:r>
      </w:del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The table and figure report the square root of each cross-validation estimate,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so that it is in the same unit as the training sRMSE and generalization pRMSE of</w:delText>
        </w:r>
      </w:del>
      <w:del w:id="2134" w:author="PR Preview" w:date="2026-01-01T00:00:00Z">
        <w:r>
          <w:delText xml:space="preserve"> </w:delText>
        </w:r>
      </w:del>
      <w:hyperlink w:anchor="exm-train-test-error-simulated">
        <w:del w:id="213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136" w:author="PR Preview" w:date="2026-01-01T00:00:00Z">
        <w:r>
          <w:delText xml:space="preserve">.</w:delText>
        </w:r>
      </w:del>
    </w:p>
    <w:p>
      <w:pPr>
        <w:pStyle w:val="FirstParagraph"/>
      </w:pPr>
      <w:ins w:id="2137" w:author="PR Preview" w:date="2026-01-01T00:00:00Z">
        <w:r>
          <w:t xml:space="preserve">The same fold assignment is used for every degree,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so the degrees are compared on the same splits.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The table and figure report the square root of each cross-validation estimate,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so that it is in the same unit as the training sRMSE and generalization pRMSE of</w:t>
        </w:r>
      </w:ins>
      <w:ins w:id="2144" w:author="PR Preview" w:date="2026-01-01T00:00:00Z">
        <w:r>
          <w:t xml:space="preserve"> </w:t>
        </w:r>
      </w:ins>
      <w:hyperlink w:anchor="exm-train-test-error-simulated">
        <w:ins w:id="214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14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8"/>
    <w:bookmarkStart w:id="201" w:name="exm-kfold-mtcars"/>
    <w:p>
      <w:pPr>
        <w:pStyle w:val="BodyText"/>
      </w:pPr>
      <w:del w:id="2147" w:author="PR Preview" w:date="2026-01-01T00:00:00Z">
        <w:r>
          <w:rPr>
            <w:b/>
            <w:bCs/>
          </w:rPr>
          <w:delText xml:space="preserve">Example 11 (Four-fold cross-validation of the</w:delText>
        </w:r>
      </w:del>
      <w:del w:id="2148" w:author="PR Preview" w:date="2026-01-01T00:00:00Z">
        <w:r>
          <w:rPr>
            <w:b/>
            <w:bCs/>
          </w:rPr>
          <w:delText xml:space="preserve"> </w:delText>
        </w:r>
      </w:del>
      <w:del w:id="214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50" w:author="PR Preview" w:date="2026-01-01T00:00:00Z">
        <w:r>
          <w:rPr>
            <w:b/>
            <w:bCs/>
          </w:rPr>
          <w:delText xml:space="preserve"> </w:delText>
        </w:r>
      </w:del>
      <w:del w:id="2151" w:author="PR Preview" w:date="2026-01-01T00:00:00Z">
        <w:r>
          <w:rPr>
            <w:b/>
            <w:bCs/>
          </w:rPr>
          <w:delText xml:space="preserve">polynomials)</w:delText>
        </w:r>
      </w:del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This example applies the</w:delText>
        </w:r>
      </w:del>
      <w:del w:id="215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folds of</w:delText>
        </w:r>
      </w:del>
      <w:del w:id="2157" w:author="PR Preview" w:date="2026-01-01T00:00:00Z">
        <w:r>
          <w:delText xml:space="preserve"> </w:delText>
        </w:r>
      </w:del>
      <w:hyperlink w:anchor="exr-kfold">
        <w:del w:id="215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to the four polynomial models of</w:delText>
        </w:r>
      </w:del>
      <w:del w:id="2161" w:author="PR Preview" w:date="2026-01-01T00:00:00Z">
        <w:r>
          <w:delText xml:space="preserve"> </w:delText>
        </w:r>
      </w:del>
      <w:hyperlink w:anchor="exr-overfitting">
        <w:del w:id="216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63" w:author="PR Preview" w:date="2026-01-01T00:00:00Z">
        <w:r>
          <w:delText xml:space="preserve">,</w:delText>
        </w:r>
      </w:del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now using all</w:delText>
        </w:r>
      </w:del>
      <w:del w:id="216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cars</w:delText>
        </w:r>
      </w:del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and the</w:delText>
        </w:r>
      </w:del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rPr>
            <w:rStyle w:val="VerbatimChar"/>
          </w:rPr>
          <w:delText xml:space="preserve">cv_mse()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function of</w:delText>
        </w:r>
      </w:del>
      <w:del w:id="2175" w:author="PR Preview" w:date="2026-01-01T00:00:00Z">
        <w:r>
          <w:delText xml:space="preserve"> </w:delText>
        </w:r>
      </w:del>
      <w:hyperlink w:anchor="exm-kfold-simulated">
        <w:del w:id="217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177" w:author="PR Preview" w:date="2026-01-01T00:00:00Z">
        <w:r>
          <w:delText xml:space="preserve">.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The fold assignment is random,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so the estimate is too;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to show how much,</w:delText>
        </w:r>
      </w:del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186" w:author="PR Preview" w:date="2026-01-01T00:00:00Z">
        <w:r>
          <w:rPr>
            <w:b/>
            <w:bCs/>
          </w:rPr>
          <w:t xml:space="preserve">Example 12 (Four-fold cross-validation of the</w:t>
        </w:r>
      </w:ins>
      <w:ins w:id="2187" w:author="PR Preview" w:date="2026-01-01T00:00:00Z">
        <w:r>
          <w:rPr>
            <w:b/>
            <w:bCs/>
          </w:rPr>
          <w:t xml:space="preserve"> </w:t>
        </w:r>
      </w:ins>
      <w:ins w:id="218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89" w:author="PR Preview" w:date="2026-01-01T00:00:00Z">
        <w:r>
          <w:rPr>
            <w:b/>
            <w:bCs/>
          </w:rPr>
          <w:t xml:space="preserve"> </w:t>
        </w:r>
      </w:ins>
      <w:ins w:id="2190" w:author="PR Preview" w:date="2026-01-01T00:00:00Z">
        <w:r>
          <w:rPr>
            <w:b/>
            <w:bCs/>
          </w:rPr>
          <w:t xml:space="preserve">polynomials)</w:t>
        </w:r>
      </w:ins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This example applies the</w:t>
        </w:r>
      </w:ins>
      <w:ins w:id="21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folds of</w:t>
        </w:r>
      </w:ins>
      <w:ins w:id="2196" w:author="PR Preview" w:date="2026-01-01T00:00:00Z">
        <w:r>
          <w:t xml:space="preserve"> </w:t>
        </w:r>
      </w:ins>
      <w:hyperlink w:anchor="exr-kfold">
        <w:ins w:id="2197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to the four polynomial models of</w:t>
        </w:r>
      </w:ins>
      <w:ins w:id="2200" w:author="PR Preview" w:date="2026-01-01T00:00:00Z">
        <w:r>
          <w:t xml:space="preserve"> </w:t>
        </w:r>
      </w:ins>
      <w:hyperlink w:anchor="exr-overfitting">
        <w:ins w:id="220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02" w:author="PR Preview" w:date="2026-01-01T00:00:00Z">
        <w:r>
          <w:t xml:space="preserve">,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now using all</w:t>
        </w:r>
      </w:ins>
      <w:ins w:id="22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cars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and the</w:t>
        </w:r>
      </w:ins>
      <w:ins w:id="2210" w:author="PR Preview" w:date="2026-01-01T00:00:00Z">
        <w:r>
          <w:t xml:space="preserve"> </w:t>
        </w:r>
      </w:ins>
      <w:ins w:id="2211" w:author="PR Preview" w:date="2026-01-01T00:00:00Z">
        <w:r>
          <w:rPr>
            <w:rStyle w:val="VerbatimChar"/>
          </w:rPr>
          <w:t xml:space="preserve">cv_mse()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function of</w:t>
        </w:r>
      </w:ins>
      <w:ins w:id="2214" w:author="PR Preview" w:date="2026-01-01T00:00:00Z">
        <w:r>
          <w:t xml:space="preserve"> </w:t>
        </w:r>
      </w:ins>
      <w:hyperlink w:anchor="exm-kfold-simulated">
        <w:ins w:id="2215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216" w:author="PR Preview" w:date="2026-01-01T00:00:00Z">
        <w:r>
          <w:t xml:space="preserve">.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The fold assignment is random,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so the estimate is too;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to show how much,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0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225" w:author="PR Preview" w:date="2026-01-01T00:00:00Z">
        <w:r>
          <w:delText xml:space="preserve">Each row of</w:delText>
        </w:r>
      </w:del>
      <w:del w:id="2226" w:author="PR Preview" w:date="2026-01-01T00:00:00Z">
        <w:r>
          <w:delText xml:space="preserve"> </w:delText>
        </w:r>
      </w:del>
      <w:hyperlink w:anchor="tbl-cv-mtcars-repeats">
        <w:del w:id="222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holds, for each degree,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the square root of</w:delText>
        </w:r>
      </w:del>
      <w:del w:id="22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(</w:delText>
        </w:r>
      </w:del>
      <w:hyperlink w:anchor="eq-cv-estimate">
        <w:del w:id="223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236" w:author="PR Preview" w:date="2026-01-01T00:00:00Z">
        <w:r>
          <w:delText xml:space="preserve">) for one fold assignment.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Across fold assignments,</w:delText>
        </w:r>
      </w:del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the estimate for one degree varied by as much as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0.32 mpg,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but every assignment chose degree 2: the estimates moved, and the winner did not.</w:delText>
        </w:r>
      </w:del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A single run of</w:delText>
        </w:r>
      </w:del>
      <w:del w:id="2247" w:author="PR Preview" w:date="2026-01-01T00:00:00Z">
        <w:r>
          <w:delText xml:space="preserve"> </w:delText>
        </w:r>
      </w:del>
      <m:oMath>
        <m:r>
          <m:t>k</m:t>
        </m:r>
      </m:oMath>
      <w:del w:id="2248" w:author="PR Preview" w:date="2026-01-01T00:00:00Z">
        <w:r>
          <w:delText xml:space="preserve">-fold cross-validation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reports one of these rows,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so a small difference between two models’ estimates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255" w:author="PR Preview" w:date="2026-01-01T00:00:00Z">
        <w:r>
          <w:t xml:space="preserve">Each row of</w:t>
        </w:r>
      </w:ins>
      <w:ins w:id="2256" w:author="PR Preview" w:date="2026-01-01T00:00:00Z">
        <w:r>
          <w:t xml:space="preserve"> </w:t>
        </w:r>
      </w:ins>
      <w:hyperlink w:anchor="tbl-cv-mtcars-repeats">
        <w:ins w:id="225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holds, for each degree,</w:t>
        </w:r>
      </w:ins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the square root of</w:t>
        </w:r>
      </w:ins>
      <w:ins w:id="22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(</w:t>
        </w:r>
      </w:ins>
      <w:hyperlink w:anchor="eq-cv-estimate">
        <w:ins w:id="226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266" w:author="PR Preview" w:date="2026-01-01T00:00:00Z">
        <w:r>
          <w:t xml:space="preserve">) for one fold assignment.</w:t>
        </w:r>
      </w:ins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Across fold assignments,</w:t>
        </w:r>
      </w:ins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the estimate for one degree varied by as much as</w:t>
        </w:r>
      </w:ins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0.32 mpg,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but every assignment chose degree 2: the estimates moved, and the winner did not.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A single run of</w:t>
        </w:r>
      </w:ins>
      <w:ins w:id="2277" w:author="PR Preview" w:date="2026-01-01T00:00:00Z">
        <w:r>
          <w:t xml:space="preserve"> </w:t>
        </w:r>
      </w:ins>
      <m:oMath>
        <m:r>
          <m:t>k</m:t>
        </m:r>
      </m:oMath>
      <w:ins w:id="2278" w:author="PR Preview" w:date="2026-01-01T00:00:00Z">
        <w:r>
          <w:t xml:space="preserve">-fold cross-validation</w:t>
        </w:r>
      </w:ins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reports one of these rows,</w:t>
        </w:r>
      </w:ins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so a small difference between two models’ estimates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may not survive a different split.</w:t>
        </w:r>
      </w:ins>
    </w:p>
    <w:bookmarkEnd w:id="201"/>
    <w:bookmarkEnd w:id="202"/>
    <w:bookmarkStart w:id="230" w:name="sec-loocv"/>
    <w:p>
      <w:pPr>
        <w:pStyle w:val="Heading2"/>
      </w:pPr>
      <w:r>
        <w:t xml:space="preserve">7 Leave-one-out cross-validation</w:t>
      </w:r>
    </w:p>
    <w:bookmarkStart w:id="20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2285" w:author="PR Preview" w:date="2026-01-01T00:00:00Z">
        <w:r>
          <w:delText xml:space="preserve">If we run the procedure twice,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with two different random fold assignments,</w:delText>
        </w:r>
      </w:del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can the two values of</w:delText>
        </w:r>
      </w:del>
      <w:del w:id="22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(</w:delText>
        </w:r>
      </w:del>
      <w:hyperlink w:anchor="eq-cv-estimate">
        <w:del w:id="229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29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2295" w:author="PR Preview" w:date="2026-01-01T00:00:00Z">
        <w:r>
          <w:t xml:space="preserve">If we run the procedure twice,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with two different random fold assignments,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can the two values of</w:t>
        </w:r>
      </w:ins>
      <w:ins w:id="23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(</w:t>
        </w:r>
      </w:ins>
      <w:hyperlink w:anchor="eq-cv-estimate">
        <w:ins w:id="230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304" w:author="PR Preview" w:date="2026-01-01T00:00:00Z">
        <w:r>
          <w:t xml:space="preserve">) differ?</w:t>
        </w:r>
      </w:ins>
    </w:p>
    <w:bookmarkEnd w:id="203"/>
    <w:bookmarkStart w:id="20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2305" w:author="PR Preview" w:date="2026-01-01T00:00:00Z">
        <w:r>
          <w:delText xml:space="preserve">No.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With one car per fold,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every assignment of cars to folds produces the same 32 fits,</w:delText>
        </w:r>
      </w:del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only numbered differently,</w:delText>
        </w:r>
      </w:del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and</w:delText>
        </w:r>
      </w:del>
      <w:del w:id="2314" w:author="PR Preview" w:date="2026-01-01T00:00:00Z">
        <w:r>
          <w:delText xml:space="preserve"> </w:delText>
        </w:r>
      </w:del>
      <w:hyperlink w:anchor="eq-cv-estimate">
        <w:del w:id="231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does not depend on the numbering.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Unlike</w:delText>
        </w:r>
      </w:del>
      <w:del w:id="2320" w:author="PR Preview" w:date="2026-01-01T00:00:00Z">
        <w:r>
          <w:delText xml:space="preserve"> </w:delText>
        </w:r>
      </w:del>
      <w:hyperlink w:anchor="exm-kfold-mtcars">
        <w:del w:id="2321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2322" w:author="PR Preview" w:date="2026-01-01T00:00:00Z">
        <w:r>
          <w:delText xml:space="preserve">,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325" w:author="PR Preview" w:date="2026-01-01T00:00:00Z">
        <w:r>
          <w:rPr>
            <w:b/>
            <w:bCs/>
          </w:rPr>
          <w:delText xml:space="preserve">Definition 37 (Leave-one-out cross-validation)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328" w:author="PR Preview" w:date="2026-01-01T00:00:00Z">
        <w:r>
          <w:delText xml:space="preserve"> </w:delText>
        </w:r>
      </w:del>
      <w:del w:id="2329" w:author="PR Preview" w:date="2026-01-01T00:00:00Z">
        <w:r>
          <w:delText xml:space="preserve">is</w:delText>
        </w:r>
      </w:del>
      <w:del w:id="233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33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with</w:delText>
        </w:r>
      </w:del>
      <w:del w:id="233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335" w:author="PR Preview" w:date="2026-01-01T00:00:00Z">
        <w:r>
          <w:delText xml:space="preserve">,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so that each of the</w:delText>
        </w:r>
      </w:del>
      <w:del w:id="2338" w:author="PR Preview" w:date="2026-01-01T00:00:00Z">
        <w:r>
          <w:delText xml:space="preserve"> </w:delText>
        </w:r>
      </w:del>
      <m:oMath>
        <m:r>
          <m:t>n</m:t>
        </m:r>
      </m:oMath>
      <w:del w:id="2339" w:author="PR Preview" w:date="2026-01-01T00:00:00Z">
        <w:r>
          <w:delText xml:space="preserve"> </w:delText>
        </w:r>
      </w:del>
      <w:hyperlink w:anchor="def-folds">
        <w:del w:id="234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holds one observation,</w:delText>
        </w:r>
      </w:del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delText xml:space="preserve">and the</w:delText>
        </w:r>
      </w:del>
      <w:del w:id="2345" w:author="PR Preview" w:date="2026-01-01T00:00:00Z">
        <w:r>
          <w:delText xml:space="preserve"> </w:delText>
        </w:r>
      </w:del>
      <w:hyperlink w:anchor="def-fold-out-rule">
        <w:del w:id="234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34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348" w:author="PR Preview" w:date="2026-01-01T00:00:00Z">
        <w:r>
          <w:delText xml:space="preserve"> </w:delText>
        </w:r>
      </w:del>
      <w:del w:id="2349" w:author="PR Preview" w:date="2026-01-01T00:00:00Z">
        <w:r>
          <w:delText xml:space="preserve">of observation</w:delText>
        </w:r>
      </w:del>
      <w:del w:id="2350" w:author="PR Preview" w:date="2026-01-01T00:00:00Z">
        <w:r>
          <w:delText xml:space="preserve"> </w:delText>
        </w:r>
      </w:del>
      <m:oMath>
        <m:r>
          <m:t>i</m:t>
        </m:r>
      </m:oMath>
      <w:del w:id="2351" w:author="PR Preview" w:date="2026-01-01T00:00:00Z">
        <w:r>
          <w:delText xml:space="preserve">’s</w:delText>
        </w:r>
      </w:del>
      <w:del w:id="2352" w:author="PR Preview" w:date="2026-01-01T00:00:00Z">
        <w:r>
          <w:delText xml:space="preserve"> </w:delText>
        </w:r>
      </w:del>
      <w:hyperlink w:anchor="def-fold-assignment">
        <w:del w:id="235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is fitted to all observations except observation</w:delText>
        </w:r>
      </w:del>
      <w:del w:id="2356" w:author="PR Preview" w:date="2026-01-01T00:00:00Z">
        <w:r>
          <w:delText xml:space="preserve"> </w:delText>
        </w:r>
      </w:del>
      <m:oMath>
        <m:r>
          <m:t>i</m:t>
        </m:r>
      </m:oMath>
      <w:del w:id="2357" w:author="PR Preview" w:date="2026-01-01T00:00:00Z">
        <w:r>
          <w:delText xml:space="preserve">.</w:delText>
        </w:r>
      </w:del>
      <w:del w:id="2358" w:author="PR Preview" w:date="2026-01-01T00:00:00Z">
        <w:r>
          <w:delText xml:space="preserve"> </w:delText>
        </w:r>
      </w:del>
      <w:del w:id="2359" w:author="PR Preview" w:date="2026-01-01T00:00:00Z">
        <w:r>
          <w:delText xml:space="preserve">Its</w:delText>
        </w:r>
      </w:del>
      <w:del w:id="2360" w:author="PR Preview" w:date="2026-01-01T00:00:00Z">
        <w:r>
          <w:delText xml:space="preserve"> </w:delText>
        </w:r>
      </w:del>
      <w:hyperlink w:anchor="def-cv-estimate">
        <w:del w:id="236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(</w:delText>
        </w:r>
      </w:del>
      <w:hyperlink w:anchor="eq-cv-estimate">
        <w:del w:id="236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with</w:delText>
        </w:r>
      </w:del>
      <w:del w:id="23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36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369" w:author="PR Preview" w:date="2026-01-01T00:00:00Z">
        <w:r>
          <w:t xml:space="preserve">No.</w:t>
        </w:r>
      </w:ins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With one car per fold,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every assignment of cars to folds produces the same 32 fits,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only numbered differently,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and</w:t>
        </w:r>
      </w:ins>
      <w:ins w:id="2378" w:author="PR Preview" w:date="2026-01-01T00:00:00Z">
        <w:r>
          <w:t xml:space="preserve"> </w:t>
        </w:r>
      </w:ins>
      <w:hyperlink w:anchor="eq-cv-estimate">
        <w:ins w:id="2379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does not depend on the numbering.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Unlike</w:t>
        </w:r>
      </w:ins>
      <w:ins w:id="2384" w:author="PR Preview" w:date="2026-01-01T00:00:00Z">
        <w:r>
          <w:t xml:space="preserve"> </w:t>
        </w:r>
      </w:ins>
      <w:hyperlink w:anchor="exm-kfold-mtcars">
        <w:ins w:id="2385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386" w:author="PR Preview" w:date="2026-01-01T00:00:00Z">
        <w:r>
          <w:t xml:space="preserve">,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 estimate is not random.</w:t>
        </w:r>
      </w:ins>
    </w:p>
    <w:bookmarkEnd w:id="204"/>
    <w:bookmarkStart w:id="206" w:name="def-loocv"/>
    <w:p>
      <w:pPr>
        <w:pStyle w:val="FirstParagraph"/>
      </w:pPr>
      <w:ins w:id="2389" w:author="PR Preview" w:date="2026-01-01T00:00:00Z">
        <w:r>
          <w:rPr>
            <w:b/>
            <w:bCs/>
          </w:rPr>
          <w:t xml:space="preserve">Definition 37 (Leave-one-out cross-validation)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rPr>
            <w:b/>
            <w:bCs/>
          </w:rPr>
          <w:t xml:space="preserve">Leave-one-out cross-validation (LOOCV)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is</w:t>
        </w:r>
      </w:ins>
      <w:ins w:id="239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9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with</w:t>
        </w:r>
      </w:ins>
      <w:ins w:id="23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399" w:author="PR Preview" w:date="2026-01-01T00:00:00Z">
        <w:r>
          <w:t xml:space="preserve">,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so that each of the</w:t>
        </w:r>
      </w:ins>
      <w:ins w:id="2402" w:author="PR Preview" w:date="2026-01-01T00:00:00Z">
        <w:r>
          <w:t xml:space="preserve"> </w:t>
        </w:r>
      </w:ins>
      <m:oMath>
        <m:r>
          <m:t>n</m:t>
        </m:r>
      </m:oMath>
      <w:ins w:id="2403" w:author="PR Preview" w:date="2026-01-01T00:00:00Z">
        <w:r>
          <w:t xml:space="preserve"> </w:t>
        </w:r>
      </w:ins>
      <w:hyperlink w:anchor="def-folds">
        <w:ins w:id="240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405" w:author="PR Preview" w:date="2026-01-01T00:00:00Z">
        <w:r>
          <w:t xml:space="preserve"> </w:t>
        </w:r>
      </w:ins>
      <w:ins w:id="2406" w:author="PR Preview" w:date="2026-01-01T00:00:00Z">
        <w:r>
          <w:t xml:space="preserve">holds one observation,</w:t>
        </w:r>
      </w:ins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and the</w:t>
        </w:r>
      </w:ins>
      <w:ins w:id="2409" w:author="PR Preview" w:date="2026-01-01T00:00:00Z">
        <w:r>
          <w:t xml:space="preserve"> </w:t>
        </w:r>
      </w:ins>
      <w:hyperlink w:anchor="def-fold-out-rule">
        <w:ins w:id="241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1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of observation</w:t>
        </w:r>
      </w:ins>
      <w:ins w:id="2414" w:author="PR Preview" w:date="2026-01-01T00:00:00Z">
        <w:r>
          <w:t xml:space="preserve"> </w:t>
        </w:r>
      </w:ins>
      <m:oMath>
        <m:r>
          <m:t>i</m:t>
        </m:r>
      </m:oMath>
      <w:ins w:id="2415" w:author="PR Preview" w:date="2026-01-01T00:00:00Z">
        <w:r>
          <w:t xml:space="preserve">’s</w:t>
        </w:r>
      </w:ins>
      <w:ins w:id="2416" w:author="PR Preview" w:date="2026-01-01T00:00:00Z">
        <w:r>
          <w:t xml:space="preserve"> </w:t>
        </w:r>
      </w:ins>
      <w:hyperlink w:anchor="def-fold-assignment">
        <w:ins w:id="241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is fitted to all observations except observation</w:t>
        </w:r>
      </w:ins>
      <w:ins w:id="2420" w:author="PR Preview" w:date="2026-01-01T00:00:00Z">
        <w:r>
          <w:t xml:space="preserve"> </w:t>
        </w:r>
      </w:ins>
      <m:oMath>
        <m:r>
          <m:t>i</m:t>
        </m:r>
      </m:oMath>
      <w:ins w:id="2421" w:author="PR Preview" w:date="2026-01-01T00:00:00Z">
        <w:r>
          <w:t xml:space="preserve">.</w:t>
        </w:r>
      </w:ins>
      <w:ins w:id="2422" w:author="PR Preview" w:date="2026-01-01T00:00:00Z">
        <w:r>
          <w:t xml:space="preserve"> </w:t>
        </w:r>
      </w:ins>
      <w:ins w:id="2423" w:author="PR Preview" w:date="2026-01-01T00:00:00Z">
        <w:r>
          <w:t xml:space="preserve">Its</w:t>
        </w:r>
      </w:ins>
      <w:ins w:id="2424" w:author="PR Preview" w:date="2026-01-01T00:00:00Z">
        <w:r>
          <w:t xml:space="preserve"> </w:t>
        </w:r>
      </w:ins>
      <w:hyperlink w:anchor="def-cv-estimate">
        <w:ins w:id="242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(</w:t>
        </w:r>
      </w:ins>
      <w:hyperlink w:anchor="eq-cv-estimate">
        <w:ins w:id="2428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429" w:author="PR Preview" w:date="2026-01-01T00:00:00Z">
        <w:r>
          <w:t xml:space="preserve"> </w:t>
        </w:r>
      </w:ins>
      <w:ins w:id="2430" w:author="PR Preview" w:date="2026-01-01T00:00:00Z">
        <w:r>
          <w:t xml:space="preserve">with</w:t>
        </w:r>
      </w:ins>
      <w:ins w:id="243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432" w:author="PR Preview" w:date="2026-01-01T00:00:00Z">
        <w:r>
          <w:t xml:space="preserve">) is</w:t>
        </w:r>
      </w:ins>
    </w:p>
    <w:p>
      <w:pPr>
        <w:pStyle w:val="BodyText"/>
      </w:pPr>
      <w:bookmarkStart w:id="20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6"/>
    <w:bookmarkStart w:id="20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7"/>
    <w:p>
      <w:pPr>
        <w:pStyle w:val="BodyText"/>
      </w:pPr>
      <w:del w:id="2433" w:author="PR Preview" w:date="2026-01-01T00:00:00Z">
        <w:r>
          <w:rPr>
            <w:i/>
            <w:iCs/>
          </w:rPr>
          <w:delText xml:space="preserve">Proof</w:delText>
        </w:r>
      </w:del>
      <w:del w:id="2434" w:author="PR Preview" w:date="2026-01-01T00:00:00Z">
        <w:r>
          <w:delText xml:space="preserve">. </w:delText>
        </w:r>
      </w:del>
      <w:del w:id="2435" w:author="PR Preview" w:date="2026-01-01T00:00:00Z">
        <w:r>
          <w:delText xml:space="preserve">This is the solution to</w:delText>
        </w:r>
      </w:del>
      <w:del w:id="2436" w:author="PR Preview" w:date="2026-01-01T00:00:00Z">
        <w:r>
          <w:delText xml:space="preserve"> </w:delText>
        </w:r>
      </w:del>
      <w:hyperlink w:anchor="exr-loocv">
        <w:del w:id="243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438" w:author="PR Preview" w:date="2026-01-01T00:00:00Z">
        <w:r>
          <w:delText xml:space="preserve">, part 3, worked in</w:delText>
        </w:r>
      </w:del>
      <w:del w:id="2439" w:author="PR Preview" w:date="2026-01-01T00:00:00Z">
        <w:r>
          <w:delText xml:space="preserve"> </w:delText>
        </w:r>
      </w:del>
      <w:hyperlink w:anchor="sol-loocv">
        <w:del w:id="2440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2441" w:author="PR Preview" w:date="2026-01-01T00:00:00Z">
        <w:r>
          <w:delText xml:space="preserve">.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It uses</w:delText>
        </w:r>
      </w:del>
      <w:del w:id="2444" w:author="PR Preview" w:date="2026-01-01T00:00:00Z">
        <w:r>
          <w:delText xml:space="preserve"> </w:delText>
        </w:r>
      </w:del>
      <w:hyperlink w:anchor="eq-cv-estimate">
        <w:del w:id="244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and</w:delText>
        </w:r>
      </w:del>
      <w:del w:id="2448" w:author="PR Preview" w:date="2026-01-01T00:00:00Z">
        <w:r>
          <w:delText xml:space="preserve"> </w:delText>
        </w:r>
      </w:del>
      <w:hyperlink w:anchor="eq-fold-out-rule">
        <w:del w:id="2449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2450" w:author="PR Preview" w:date="2026-01-01T00:00:00Z">
        <w:r>
          <w:delText xml:space="preserve">.</w:delText>
        </w:r>
      </w:del>
    </w:p>
    <w:p>
      <w:pPr>
        <w:pStyle w:val="BodyText"/>
      </w:pPr>
      <w:ins w:id="2451" w:author="PR Preview" w:date="2026-01-01T00:00:00Z">
        <w:r>
          <w:rPr>
            <w:i/>
            <w:iCs/>
          </w:rPr>
          <w:t xml:space="preserve">Proof</w:t>
        </w:r>
      </w:ins>
      <w:ins w:id="2452" w:author="PR Preview" w:date="2026-01-01T00:00:00Z">
        <w:r>
          <w:t xml:space="preserve">. </w:t>
        </w:r>
      </w:ins>
      <w:ins w:id="2453" w:author="PR Preview" w:date="2026-01-01T00:00:00Z">
        <w:r>
          <w:t xml:space="preserve">This is the solution to</w:t>
        </w:r>
      </w:ins>
      <w:ins w:id="2454" w:author="PR Preview" w:date="2026-01-01T00:00:00Z">
        <w:r>
          <w:t xml:space="preserve"> </w:t>
        </w:r>
      </w:ins>
      <w:hyperlink w:anchor="exr-loocv">
        <w:ins w:id="2455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456" w:author="PR Preview" w:date="2026-01-01T00:00:00Z">
        <w:r>
          <w:t xml:space="preserve">, part 3, worked in</w:t>
        </w:r>
      </w:ins>
      <w:ins w:id="2457" w:author="PR Preview" w:date="2026-01-01T00:00:00Z">
        <w:r>
          <w:t xml:space="preserve"> </w:t>
        </w:r>
      </w:ins>
      <w:hyperlink w:anchor="sol-loocv">
        <w:ins w:id="2458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2459" w:author="PR Preview" w:date="2026-01-01T00:00:00Z">
        <w:r>
          <w:t xml:space="preserve">.</w:t>
        </w:r>
      </w:ins>
      <w:ins w:id="2460" w:author="PR Preview" w:date="2026-01-01T00:00:00Z">
        <w:r>
          <w:t xml:space="preserve"> </w:t>
        </w:r>
      </w:ins>
      <w:ins w:id="2461" w:author="PR Preview" w:date="2026-01-01T00:00:00Z">
        <w:r>
          <w:t xml:space="preserve">It uses</w:t>
        </w:r>
      </w:ins>
      <w:ins w:id="2462" w:author="PR Preview" w:date="2026-01-01T00:00:00Z">
        <w:r>
          <w:t xml:space="preserve"> </w:t>
        </w:r>
      </w:ins>
      <w:hyperlink w:anchor="eq-cv-estimate">
        <w:ins w:id="246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and</w:t>
        </w:r>
      </w:ins>
      <w:ins w:id="2466" w:author="PR Preview" w:date="2026-01-01T00:00:00Z">
        <w:r>
          <w:t xml:space="preserve"> </w:t>
        </w:r>
      </w:ins>
      <w:hyperlink w:anchor="eq-fold-out-rule">
        <w:ins w:id="2467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46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2469" w:author="PR Preview" w:date="2026-01-01T00:00:00Z">
        <w:r>
          <w:delText xml:space="preserve">With</w:delText>
        </w:r>
      </w:del>
      <w:del w:id="247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71" w:author="PR Preview" w:date="2026-01-01T00:00:00Z">
        <w:r>
          <w:delText xml:space="preserve">, the</w:delText>
        </w:r>
      </w:del>
      <w:del w:id="2472" w:author="PR Preview" w:date="2026-01-01T00:00:00Z">
        <w:r>
          <w:delText xml:space="preserve"> </w:delText>
        </w:r>
      </w:del>
      <m:oMath>
        <m:r>
          <m:t>n</m:t>
        </m:r>
      </m:oMath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nonempty, disjoint</w:delText>
        </w:r>
      </w:del>
      <w:del w:id="2475" w:author="PR Preview" w:date="2026-01-01T00:00:00Z">
        <w:r>
          <w:delText xml:space="preserve"> </w:delText>
        </w:r>
      </w:del>
      <w:hyperlink w:anchor="def-folds">
        <w:del w:id="247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of</w:delText>
        </w:r>
      </w:del>
      <w:del w:id="2479" w:author="PR Preview" w:date="2026-01-01T00:00:00Z">
        <w:r>
          <w:delText xml:space="preserve"> </w:delText>
        </w:r>
      </w:del>
      <w:hyperlink w:anchor="eq-folds">
        <w:del w:id="248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partition the</w:delText>
        </w:r>
      </w:del>
      <w:del w:id="2483" w:author="PR Preview" w:date="2026-01-01T00:00:00Z">
        <w:r>
          <w:delText xml:space="preserve"> </w:delText>
        </w:r>
      </w:del>
      <m:oMath>
        <m:r>
          <m:t>n</m:t>
        </m:r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indices of</w:delText>
        </w:r>
      </w:del>
      <w:del w:id="2486" w:author="PR Preview" w:date="2026-01-01T00:00:00Z">
        <w:r>
          <w:delText xml:space="preserve"> </w:delText>
        </w:r>
      </w:del>
      <m:oMath>
        <m:r>
          <m:t>I</m:t>
        </m:r>
      </m:oMath>
      <w:del w:id="2487" w:author="PR Preview" w:date="2026-01-01T00:00:00Z">
        <w:r>
          <w:delText xml:space="preserve">,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so each fold holds exactly one index.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(A partition of</w:delText>
        </w:r>
      </w:del>
      <w:del w:id="2492" w:author="PR Preview" w:date="2026-01-01T00:00:00Z">
        <w:r>
          <w:delText xml:space="preserve"> </w:delText>
        </w:r>
      </w:del>
      <m:oMath>
        <m:r>
          <m:t>n</m:t>
        </m:r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indices into</w:delText>
        </w:r>
      </w:del>
      <w:del w:id="2495" w:author="PR Preview" w:date="2026-01-01T00:00:00Z">
        <w:r>
          <w:delText xml:space="preserve"> </w:delText>
        </w:r>
      </w:del>
      <m:oMath>
        <m:r>
          <m:t>n</m:t>
        </m:r>
      </m:oMath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2498" w:author="PR Preview" w:date="2026-01-01T00:00:00Z">
        <w:r>
          <w:delText xml:space="preserve">For observation</w:delText>
        </w:r>
      </w:del>
      <w:del w:id="2499" w:author="PR Preview" w:date="2026-01-01T00:00:00Z">
        <w:r>
          <w:delText xml:space="preserve"> </w:delText>
        </w:r>
      </w:del>
      <m:oMath>
        <m:r>
          <m:t>i</m:t>
        </m:r>
      </m:oMath>
      <w:del w:id="2500" w:author="PR Preview" w:date="2026-01-01T00:00:00Z">
        <w:r>
          <w:delText xml:space="preserve">,</w:delText>
        </w:r>
      </w:del>
      <w:del w:id="2501" w:author="PR Preview" w:date="2026-01-01T00:00:00Z">
        <w:r>
          <w:delText xml:space="preserve"> </w:delText>
        </w:r>
      </w:del>
      <w:hyperlink w:anchor="eq-fold-assignment">
        <w:del w:id="250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gives</w:delText>
        </w:r>
      </w:del>
      <w:del w:id="250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506" w:author="PR Preview" w:date="2026-01-01T00:00:00Z">
        <w:r>
          <w:delText xml:space="preserve">,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so</w:delText>
        </w:r>
      </w:del>
      <w:del w:id="25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510" w:author="PR Preview" w:date="2026-01-01T00:00:00Z">
        <w:r>
          <w:delText xml:space="preserve">.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(Fold</w:delText>
        </w:r>
      </w:del>
      <w:del w:id="251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holds one index, and that index is</w:delText>
        </w:r>
      </w:del>
      <w:del w:id="2516" w:author="PR Preview" w:date="2026-01-01T00:00:00Z">
        <w:r>
          <w:delText xml:space="preserve"> </w:delText>
        </w:r>
      </w:del>
      <m:oMath>
        <m:r>
          <m:t>i</m:t>
        </m:r>
      </m:oMath>
      <w:del w:id="2517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2518" w:author="PR Preview" w:date="2026-01-01T00:00:00Z">
        <w:r>
          <w:delText xml:space="preserve">Let</w:delText>
        </w:r>
      </w:del>
      <w:del w:id="2519" w:author="PR Preview" w:date="2026-01-01T00:00:00Z">
        <w:r>
          <w:delText xml:space="preserve"> </w:delText>
        </w:r>
      </w:del>
      <m:oMath>
        <m:r>
          <m:t>g</m:t>
        </m:r>
      </m:oMath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be the</w:delText>
        </w:r>
      </w:del>
      <w:del w:id="2522" w:author="PR Preview" w:date="2026-01-01T00:00:00Z">
        <w:r>
          <w:delText xml:space="preserve"> </w:delText>
        </w:r>
      </w:del>
      <w:hyperlink w:anchor="def-fitting-procedure">
        <w:del w:id="25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524" w:author="PR Preview" w:date="2026-01-01T00:00:00Z">
        <w:r>
          <w:delText xml:space="preserve">,</w:delText>
        </w:r>
      </w:del>
      <w:del w:id="2525" w:author="PR Preview" w:date="2026-01-01T00:00:00Z">
        <w:r>
          <w:delText xml:space="preserve"> </w:delText>
        </w:r>
      </w:del>
      <w:del w:id="2526" w:author="PR Preview" w:date="2026-01-01T00:00:00Z">
        <w:r>
          <w:delText xml:space="preserve">the rule that maps a training set to a fitted prediction rule.</w:delText>
        </w:r>
      </w:del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The</w:delText>
        </w:r>
      </w:del>
      <w:del w:id="2529" w:author="PR Preview" w:date="2026-01-01T00:00:00Z">
        <w:r>
          <w:delText xml:space="preserve"> </w:delText>
        </w:r>
      </w:del>
      <w:hyperlink w:anchor="def-fold-out-rule">
        <w:del w:id="253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of observation</w:delText>
        </w:r>
      </w:del>
      <w:del w:id="2533" w:author="PR Preview" w:date="2026-01-01T00:00:00Z">
        <w:r>
          <w:delText xml:space="preserve"> </w:delText>
        </w:r>
      </w:del>
      <m:oMath>
        <m:r>
          <m:t>i</m:t>
        </m:r>
      </m:oMath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is then</w:delText>
        </w:r>
      </w:del>
      <w:del w:id="253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2537" w:author="PR Preview" w:date="2026-01-01T00:00:00Z">
        <w:r>
          <w:delText xml:space="preserve">.</w:delText>
        </w:r>
      </w:del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(</w:delText>
        </w:r>
      </w:del>
      <w:hyperlink w:anchor="eq-fold-out-rule">
        <w:del w:id="2540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with</w:delText>
        </w:r>
      </w:del>
      <w:del w:id="25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544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2545" w:author="PR Preview" w:date="2026-01-01T00:00:00Z">
        <w:r>
          <w:t xml:space="preserve">With</w:t>
        </w:r>
      </w:ins>
      <w:ins w:id="25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47" w:author="PR Preview" w:date="2026-01-01T00:00:00Z">
        <w:r>
          <w:t xml:space="preserve">, the</w:t>
        </w:r>
      </w:ins>
      <w:ins w:id="2548" w:author="PR Preview" w:date="2026-01-01T00:00:00Z">
        <w:r>
          <w:t xml:space="preserve"> </w:t>
        </w:r>
      </w:ins>
      <m:oMath>
        <m:r>
          <m:t>n</m:t>
        </m:r>
      </m:oMath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nonempty, disjoint</w:t>
        </w:r>
      </w:ins>
      <w:ins w:id="2551" w:author="PR Preview" w:date="2026-01-01T00:00:00Z">
        <w:r>
          <w:t xml:space="preserve"> </w:t>
        </w:r>
      </w:ins>
      <w:hyperlink w:anchor="def-folds">
        <w:ins w:id="255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of</w:t>
        </w:r>
      </w:ins>
      <w:ins w:id="2555" w:author="PR Preview" w:date="2026-01-01T00:00:00Z">
        <w:r>
          <w:t xml:space="preserve"> </w:t>
        </w:r>
      </w:ins>
      <w:hyperlink w:anchor="eq-folds">
        <w:ins w:id="2556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partition the</w:t>
        </w:r>
      </w:ins>
      <w:ins w:id="2559" w:author="PR Preview" w:date="2026-01-01T00:00:00Z">
        <w:r>
          <w:t xml:space="preserve"> </w:t>
        </w:r>
      </w:ins>
      <m:oMath>
        <m:r>
          <m:t>n</m:t>
        </m:r>
      </m:oMath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indices of</w:t>
        </w:r>
      </w:ins>
      <w:ins w:id="2562" w:author="PR Preview" w:date="2026-01-01T00:00:00Z">
        <w:r>
          <w:t xml:space="preserve"> </w:t>
        </w:r>
      </w:ins>
      <m:oMath>
        <m:r>
          <m:t>I</m:t>
        </m:r>
      </m:oMath>
      <w:ins w:id="2563" w:author="PR Preview" w:date="2026-01-01T00:00:00Z">
        <w:r>
          <w:t xml:space="preserve">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so each fold holds exactly one index.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(A partition of</w:t>
        </w:r>
      </w:ins>
      <w:ins w:id="2568" w:author="PR Preview" w:date="2026-01-01T00:00:00Z">
        <w:r>
          <w:t xml:space="preserve"> </w:t>
        </w:r>
      </w:ins>
      <m:oMath>
        <m:r>
          <m:t>n</m:t>
        </m:r>
      </m:oMath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indices into</w:t>
        </w:r>
      </w:ins>
      <w:ins w:id="2571" w:author="PR Preview" w:date="2026-01-01T00:00:00Z">
        <w:r>
          <w:t xml:space="preserve"> </w:t>
        </w:r>
      </w:ins>
      <m:oMath>
        <m:r>
          <m:t>n</m:t>
        </m:r>
      </m:oMath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2574" w:author="PR Preview" w:date="2026-01-01T00:00:00Z">
        <w:r>
          <w:t xml:space="preserve">For observation</w:t>
        </w:r>
      </w:ins>
      <w:ins w:id="2575" w:author="PR Preview" w:date="2026-01-01T00:00:00Z">
        <w:r>
          <w:t xml:space="preserve"> </w:t>
        </w:r>
      </w:ins>
      <m:oMath>
        <m:r>
          <m:t>i</m:t>
        </m:r>
      </m:oMath>
      <w:ins w:id="2576" w:author="PR Preview" w:date="2026-01-01T00:00:00Z">
        <w:r>
          <w:t xml:space="preserve">,</w:t>
        </w:r>
      </w:ins>
      <w:ins w:id="2577" w:author="PR Preview" w:date="2026-01-01T00:00:00Z">
        <w:r>
          <w:t xml:space="preserve"> </w:t>
        </w:r>
      </w:ins>
      <w:hyperlink w:anchor="eq-fold-assignment">
        <w:ins w:id="2578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gives</w:t>
        </w:r>
      </w:ins>
      <w:ins w:id="258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582" w:author="PR Preview" w:date="2026-01-01T00:00:00Z">
        <w:r>
          <w:t xml:space="preserve">,</w:t>
        </w:r>
      </w:ins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so</w:t>
        </w:r>
      </w:ins>
      <w:ins w:id="25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586" w:author="PR Preview" w:date="2026-01-01T00:00:00Z">
        <w:r>
          <w:t xml:space="preserve">.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(Fold</w:t>
        </w:r>
      </w:ins>
      <w:ins w:id="258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holds one index, and that index is</w:t>
        </w:r>
      </w:ins>
      <w:ins w:id="2592" w:author="PR Preview" w:date="2026-01-01T00:00:00Z">
        <w:r>
          <w:t xml:space="preserve"> </w:t>
        </w:r>
      </w:ins>
      <m:oMath>
        <m:r>
          <m:t>i</m:t>
        </m:r>
      </m:oMath>
      <w:ins w:id="2593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594" w:author="PR Preview" w:date="2026-01-01T00:00:00Z">
        <w:r>
          <w:t xml:space="preserve">Let</w:t>
        </w:r>
      </w:ins>
      <w:ins w:id="2595" w:author="PR Preview" w:date="2026-01-01T00:00:00Z">
        <w:r>
          <w:t xml:space="preserve"> </w:t>
        </w:r>
      </w:ins>
      <m:oMath>
        <m:r>
          <m:t>g</m:t>
        </m:r>
      </m:oMath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be the</w:t>
        </w:r>
      </w:ins>
      <w:ins w:id="2598" w:author="PR Preview" w:date="2026-01-01T00:00:00Z">
        <w:r>
          <w:t xml:space="preserve"> </w:t>
        </w:r>
      </w:ins>
      <w:hyperlink w:anchor="def-fitting-procedure">
        <w:ins w:id="259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00" w:author="PR Preview" w:date="2026-01-01T00:00:00Z">
        <w:r>
          <w:t xml:space="preserve">,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the rule that maps a training set to a fitted prediction rule.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The</w:t>
        </w:r>
      </w:ins>
      <w:ins w:id="2605" w:author="PR Preview" w:date="2026-01-01T00:00:00Z">
        <w:r>
          <w:t xml:space="preserve"> </w:t>
        </w:r>
      </w:ins>
      <w:hyperlink w:anchor="def-fold-out-rule">
        <w:ins w:id="260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607" w:author="PR Preview" w:date="2026-01-01T00:00:00Z">
        <w:r>
          <w:t xml:space="preserve"> </w:t>
        </w:r>
      </w:ins>
      <w:ins w:id="2608" w:author="PR Preview" w:date="2026-01-01T00:00:00Z">
        <w:r>
          <w:t xml:space="preserve">of observation</w:t>
        </w:r>
      </w:ins>
      <w:ins w:id="2609" w:author="PR Preview" w:date="2026-01-01T00:00:00Z">
        <w:r>
          <w:t xml:space="preserve"> </w:t>
        </w:r>
      </w:ins>
      <m:oMath>
        <m:r>
          <m:t>i</m:t>
        </m:r>
      </m:oMath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is then</w:t>
        </w:r>
      </w:ins>
      <w:ins w:id="261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2613" w:author="PR Preview" w:date="2026-01-01T00:00:00Z">
        <w:r>
          <w:t xml:space="preserve">.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(</w:t>
        </w:r>
      </w:ins>
      <w:hyperlink w:anchor="eq-fold-out-rule">
        <w:ins w:id="261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with</w:t>
        </w:r>
      </w:ins>
      <w:ins w:id="26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620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2621" w:author="PR Preview" w:date="2026-01-01T00:00:00Z">
        <w:r>
          <w:delText xml:space="preserve">Hence each term</w:delText>
        </w:r>
      </w:del>
      <w:del w:id="262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delText xml:space="preserve">of</w:delText>
        </w:r>
      </w:del>
      <w:del w:id="2625" w:author="PR Preview" w:date="2026-01-01T00:00:00Z">
        <w:r>
          <w:delText xml:space="preserve"> </w:delText>
        </w:r>
      </w:del>
      <w:hyperlink w:anchor="eq-cv-estimate">
        <w:del w:id="262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delText xml:space="preserve">is the same</w:delText>
        </w:r>
      </w:del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for every fold assignment.</w:delText>
        </w:r>
      </w:del>
      <w:del w:id="2631" w:author="PR Preview" w:date="2026-01-01T00:00:00Z">
        <w:r>
          <w:delText xml:space="preserve"> </w:delText>
        </w:r>
      </w:del>
      <w:del w:id="2632" w:author="PR Preview" w:date="2026-01-01T00:00:00Z">
        <w:r>
          <w:delText xml:space="preserve">(Each term is a function of the rule in step 4,</w:delText>
        </w:r>
      </w:del>
      <w:del w:id="263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and</w:delText>
        </w:r>
      </w:del>
      <w:del w:id="26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637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2638" w:author="PR Preview" w:date="2026-01-01T00:00:00Z">
        <w:r>
          <w:delText xml:space="preserve">Therefore the sum over</w:delText>
        </w:r>
      </w:del>
      <w:del w:id="263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in</w:delText>
        </w:r>
      </w:del>
      <w:del w:id="2642" w:author="PR Preview" w:date="2026-01-01T00:00:00Z">
        <w:r>
          <w:delText xml:space="preserve"> </w:delText>
        </w:r>
      </w:del>
      <w:hyperlink w:anchor="eq-cv-estimate">
        <w:del w:id="264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644" w:author="PR Preview" w:date="2026-01-01T00:00:00Z">
        <w:r>
          <w:delText xml:space="preserve">,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and its factor</w:delText>
        </w:r>
      </w:del>
      <w:del w:id="264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648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2649" w:author="PR Preview" w:date="2026-01-01T00:00:00Z">
        <w:r>
          <w:t xml:space="preserve">Hence each term</w:t>
        </w:r>
      </w:ins>
      <w:ins w:id="265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of</w:t>
        </w:r>
      </w:ins>
      <w:ins w:id="2653" w:author="PR Preview" w:date="2026-01-01T00:00:00Z">
        <w:r>
          <w:t xml:space="preserve"> </w:t>
        </w:r>
      </w:ins>
      <w:hyperlink w:anchor="eq-cv-estimate">
        <w:ins w:id="2654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is the same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for every fold assignment.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(Each term is a function of the rule in step 4,</w:t>
        </w:r>
      </w:ins>
      <w:ins w:id="26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and</w:t>
        </w:r>
      </w:ins>
      <w:ins w:id="266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665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666" w:author="PR Preview" w:date="2026-01-01T00:00:00Z">
        <w:r>
          <w:t xml:space="preserve">Therefore the sum over</w:t>
        </w:r>
      </w:ins>
      <w:ins w:id="266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in</w:t>
        </w:r>
      </w:ins>
      <w:ins w:id="2670" w:author="PR Preview" w:date="2026-01-01T00:00:00Z">
        <w:r>
          <w:t xml:space="preserve"> </w:t>
        </w:r>
      </w:ins>
      <w:hyperlink w:anchor="eq-cv-estimate">
        <w:ins w:id="2671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672" w:author="PR Preview" w:date="2026-01-01T00:00:00Z">
        <w:r>
          <w:t xml:space="preserve">,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and its factor</w:t>
        </w:r>
      </w:ins>
      <w:ins w:id="267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676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9" w:name="def-term-vector"/>
    <w:p>
      <w:pPr>
        <w:pStyle w:val="FirstParagraph"/>
      </w:pPr>
      <w:del w:id="2677" w:author="PR Preview" w:date="2026-01-01T00:00:00Z">
        <w:r>
          <w:rPr>
            <w:b/>
            <w:bCs/>
          </w:rPr>
          <w:delText xml:space="preserve">Definition 38 (Term vector)</w:delText>
        </w:r>
      </w:del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Consider a model whose mean is a linear combination</w:delText>
        </w:r>
      </w:del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of</w:delText>
        </w:r>
      </w:del>
      <w:del w:id="2682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terms</w:delText>
        </w:r>
      </w:del>
      <w:del w:id="2685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of the covariate value,</w:delText>
        </w:r>
      </w:del>
      <w:del w:id="2688" w:author="PR Preview" w:date="2026-01-01T00:00:00Z">
        <w:r>
          <w:delText xml:space="preserve"> </w:delText>
        </w:r>
      </w:del>
      <w:del w:id="2689" w:author="PR Preview" w:date="2026-01-01T00:00:00Z">
        <w:r>
          <w:delText xml:space="preserve">such as</w:delText>
        </w:r>
      </w:del>
      <w:del w:id="2690" w:author="PR Preview" w:date="2026-01-01T00:00:00Z">
        <w:r>
          <w:delText xml:space="preserve"> </w:delText>
        </w:r>
      </w:del>
      <m:oMath>
        <m:r>
          <m:t>1</m:t>
        </m:r>
      </m:oMath>
      <w:del w:id="2691" w:author="PR Preview" w:date="2026-01-01T00:00:00Z">
        <w:r>
          <w:delText xml:space="preserve">,</w:delText>
        </w:r>
      </w:del>
      <w:del w:id="2692" w:author="PR Preview" w:date="2026-01-01T00:00:00Z">
        <w:r>
          <w:delText xml:space="preserve"> </w:delText>
        </w:r>
      </w:del>
      <m:oMath>
        <m:r>
          <m:t>x</m:t>
        </m:r>
      </m:oMath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and</w:delText>
        </w:r>
      </w:del>
      <w:del w:id="269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696" w:author="PR Preview" w:date="2026-01-01T00:00:00Z">
        <w:r>
          <w:delText xml:space="preserve">.</w:delText>
        </w:r>
      </w:del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The</w:delText>
        </w:r>
      </w:del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rPr>
            <w:b/>
            <w:bCs/>
          </w:rPr>
          <w:delText xml:space="preserve">term vector</w:delText>
        </w:r>
      </w:del>
      <w:del w:id="270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of observation</w:delText>
        </w:r>
      </w:del>
      <w:del w:id="2704" w:author="PR Preview" w:date="2026-01-01T00:00:00Z">
        <w:r>
          <w:delText xml:space="preserve"> </w:delText>
        </w:r>
      </w:del>
      <m:oMath>
        <m:r>
          <m:t>i</m:t>
        </m:r>
      </m:oMath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2707" w:author="PR Preview" w:date="2026-01-01T00:00:00Z">
        <w:r>
          <w:rPr>
            <w:i/>
            <w:iCs/>
          </w:rPr>
          <w:delText xml:space="preserve">Remark 28</w:delText>
        </w:r>
      </w:del>
      <w:del w:id="2708" w:author="PR Preview" w:date="2026-01-01T00:00:00Z">
        <w:r>
          <w:delText xml:space="preserve"> (The term vector of simple linear regression). </w:delText>
        </w:r>
      </w:del>
      <w:del w:id="2709" w:author="PR Preview" w:date="2026-01-01T00:00:00Z">
        <w:r>
          <w:delText xml:space="preserve">In simple linear regression the terms are</w:delText>
        </w:r>
      </w:del>
      <w:del w:id="2710" w:author="PR Preview" w:date="2026-01-01T00:00:00Z">
        <w:r>
          <w:delText xml:space="preserve"> </w:delText>
        </w:r>
      </w:del>
      <m:oMath>
        <m:r>
          <m:t>1</m:t>
        </m:r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and</w:delText>
        </w:r>
      </w:del>
      <w:del w:id="2713" w:author="PR Preview" w:date="2026-01-01T00:00:00Z">
        <w:r>
          <w:delText xml:space="preserve"> </w:delText>
        </w:r>
      </w:del>
      <m:oMath>
        <m:r>
          <m:t>x</m:t>
        </m:r>
      </m:oMath>
      <w:del w:id="2714" w:author="PR Preview" w:date="2026-01-01T00:00:00Z">
        <w:r>
          <w:delText xml:space="preserve">,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so the</w:delText>
        </w:r>
      </w:del>
      <w:del w:id="2717" w:author="PR Preview" w:date="2026-01-01T00:00:00Z">
        <w:r>
          <w:delText xml:space="preserve"> </w:delText>
        </w:r>
      </w:del>
      <w:hyperlink w:anchor="def-term-vector">
        <w:del w:id="2718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271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is the</w:delText>
        </w:r>
      </w:del>
      <w:del w:id="2722" w:author="PR Preview" w:date="2026-01-01T00:00:00Z">
        <w:r>
          <w:delText xml:space="preserve"> </w:delText>
        </w:r>
      </w:del>
      <w:hyperlink r:id="rId210">
        <w:del w:id="2723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272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725" w:author="PR Preview" w:date="2026-01-01T00:00:00Z">
        <w:r>
          <w:delText xml:space="preserve">.</w:delText>
        </w:r>
      </w:del>
    </w:p>
    <w:p>
      <w:pPr>
        <w:pStyle w:val="BodyText"/>
      </w:pPr>
      <w:del w:id="2726" w:author="PR Preview" w:date="2026-01-01T00:00:00Z">
        <w:r>
          <w:rPr>
            <w:b/>
            <w:bCs/>
          </w:rPr>
          <w:delText xml:space="preserve">Definition 39 (Cross-product matrix (sum-of-squares and cross-products matrix))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The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rPr>
            <w:b/>
            <w:bCs/>
          </w:rPr>
          <w:delText xml:space="preserve">cross-product matrix</w:delText>
        </w:r>
      </w:del>
      <w:del w:id="2731" w:author="PR Preview" w:date="2026-01-01T00:00:00Z">
        <w:r>
          <w:delText xml:space="preserve"> </w:delText>
        </w:r>
      </w:del>
      <m:oMath>
        <m:r>
          <m:t>A</m:t>
        </m:r>
      </m:oMath>
      <w:del w:id="2732" w:author="PR Preview" w:date="2026-01-01T00:00:00Z">
        <w:r>
          <w:delText xml:space="preserve"> </w:delText>
        </w:r>
      </w:del>
      <w:del w:id="2733" w:author="PR Preview" w:date="2026-01-01T00:00:00Z">
        <w:r>
          <w:delText xml:space="preserve">of</w:delText>
        </w:r>
      </w:del>
      <w:del w:id="2734" w:author="PR Preview" w:date="2026-01-01T00:00:00Z">
        <w:r>
          <w:delText xml:space="preserve"> </w:delText>
        </w:r>
      </w:del>
      <w:hyperlink w:anchor="def-term-vector">
        <w:del w:id="273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73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737" w:author="PR Preview" w:date="2026-01-01T00:00:00Z">
        <w:r>
          <w:delText xml:space="preserve">,</w:delText>
        </w:r>
      </w:del>
      <w:del w:id="273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39" w:author="PR Preview" w:date="2026-01-01T00:00:00Z">
        <w:r>
          <w:delText xml:space="preserve">, of a training set indexed by</w:delText>
        </w:r>
      </w:del>
      <w:del w:id="2740" w:author="PR Preview" w:date="2026-01-01T00:00:00Z">
        <w:r>
          <w:delText xml:space="preserve"> </w:delText>
        </w:r>
      </w:del>
      <m:oMath>
        <m:r>
          <m:t>I</m:t>
        </m:r>
      </m:oMath>
      <w:del w:id="2741" w:author="PR Preview" w:date="2026-01-01T00:00:00Z">
        <w:r>
          <w:delText xml:space="preserve">,</w:delText>
        </w:r>
      </w:del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ins w:id="2744" w:author="PR Preview" w:date="2026-01-01T00:00:00Z">
        <w:r>
          <w:rPr>
            <w:b/>
            <w:bCs/>
          </w:rPr>
          <w:t xml:space="preserve">Definition 38 (Term vector)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Consider a model whose mean is a linear combination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of</w:t>
        </w:r>
      </w:ins>
      <w:ins w:id="2749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750" w:author="PR Preview" w:date="2026-01-01T00:00:00Z">
        <w:r>
          <w:t xml:space="preserve"> </w:t>
        </w:r>
      </w:ins>
      <w:ins w:id="2751" w:author="PR Preview" w:date="2026-01-01T00:00:00Z">
        <w:r>
          <w:t xml:space="preserve">terms</w:t>
        </w:r>
      </w:ins>
      <w:ins w:id="275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of the covariate value,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such as</w:t>
        </w:r>
      </w:ins>
      <w:ins w:id="2757" w:author="PR Preview" w:date="2026-01-01T00:00:00Z">
        <w:r>
          <w:t xml:space="preserve"> </w:t>
        </w:r>
      </w:ins>
      <m:oMath>
        <m:r>
          <m:t>1</m:t>
        </m:r>
      </m:oMath>
      <w:ins w:id="2758" w:author="PR Preview" w:date="2026-01-01T00:00:00Z">
        <w:r>
          <w:t xml:space="preserve">,</w:t>
        </w:r>
      </w:ins>
      <w:ins w:id="2759" w:author="PR Preview" w:date="2026-01-01T00:00:00Z">
        <w:r>
          <w:t xml:space="preserve"> </w:t>
        </w:r>
      </w:ins>
      <m:oMath>
        <m:r>
          <m:t>x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and</w:t>
        </w:r>
      </w:ins>
      <w:ins w:id="276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763" w:author="PR Preview" w:date="2026-01-01T00:00:00Z">
        <w:r>
          <w:t xml:space="preserve">.</w:t>
        </w:r>
      </w:ins>
      <w:ins w:id="2764" w:author="PR Preview" w:date="2026-01-01T00:00:00Z">
        <w:r>
          <w:t xml:space="preserve"> </w:t>
        </w:r>
      </w:ins>
      <w:ins w:id="2765" w:author="PR Preview" w:date="2026-01-01T00:00:00Z">
        <w:r>
          <w:t xml:space="preserve">The</w:t>
        </w:r>
      </w:ins>
      <w:ins w:id="2766" w:author="PR Preview" w:date="2026-01-01T00:00:00Z">
        <w:r>
          <w:t xml:space="preserve"> </w:t>
        </w:r>
      </w:ins>
      <w:ins w:id="2767" w:author="PR Preview" w:date="2026-01-01T00:00:00Z">
        <w:r>
          <w:rPr>
            <w:b/>
            <w:bCs/>
          </w:rPr>
          <w:t xml:space="preserve">term vector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$\mathord{\smash[b]{\underset{\raise.3ex\hbox{$\scriptstyle\sim$}}{t}}\vphantom{t}}_{i}$</w:t>
        </w:r>
      </w:ins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of observation</w:t>
        </w:r>
      </w:ins>
      <w:ins w:id="2772" w:author="PR Preview" w:date="2026-01-01T00:00:00Z">
        <w:r>
          <w:t xml:space="preserve"> </w:t>
        </w:r>
      </w:ins>
      <m:oMath>
        <m:r>
          <m:t>i</m:t>
        </m:r>
      </m:oMath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08" w:name="eq-term-vector"/>
      <w:ins w:id="2775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\qquad(40)$$</w:t>
        </w:r>
      </w:ins>
      <w:bookmarkEnd w:id="208"/>
    </w:p>
    <w:bookmarkEnd w:id="209"/>
    <w:bookmarkStart w:id="211" w:name="rem-term-vector"/>
    <w:p>
      <w:pPr>
        <w:pStyle w:val="FirstParagraph"/>
      </w:pPr>
      <w:ins w:id="2776" w:author="PR Preview" w:date="2026-01-01T00:00:00Z">
        <w:r>
          <w:rPr>
            <w:i/>
            <w:iCs/>
          </w:rPr>
          <w:t xml:space="preserve">Remark 28</w:t>
        </w:r>
      </w:ins>
      <w:ins w:id="2777" w:author="PR Preview" w:date="2026-01-01T00:00:00Z">
        <w:r>
          <w:t xml:space="preserve"> (The term vector of simple linear regression). </w:t>
        </w:r>
      </w:ins>
      <w:ins w:id="2778" w:author="PR Preview" w:date="2026-01-01T00:00:00Z">
        <w:r>
          <w:t xml:space="preserve">In simple linear regression the terms are</w:t>
        </w:r>
      </w:ins>
      <w:ins w:id="2779" w:author="PR Preview" w:date="2026-01-01T00:00:00Z">
        <w:r>
          <w:t xml:space="preserve"> </w:t>
        </w:r>
      </w:ins>
      <m:oMath>
        <m:r>
          <m:t>1</m:t>
        </m:r>
      </m:oMath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and</w:t>
        </w:r>
      </w:ins>
      <w:ins w:id="2782" w:author="PR Preview" w:date="2026-01-01T00:00:00Z">
        <w:r>
          <w:t xml:space="preserve"> </w:t>
        </w:r>
      </w:ins>
      <m:oMath>
        <m:r>
          <m:t>x</m:t>
        </m:r>
      </m:oMath>
      <w:ins w:id="2783" w:author="PR Preview" w:date="2026-01-01T00:00:00Z">
        <w:r>
          <w:t xml:space="preserve">,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so the</w:t>
        </w:r>
      </w:ins>
      <w:ins w:id="2786" w:author="PR Preview" w:date="2026-01-01T00:00:00Z">
        <w:r>
          <w:t xml:space="preserve"> </w:t>
        </w:r>
      </w:ins>
      <w:hyperlink w:anchor="def-term-vector">
        <w:ins w:id="2787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$\mathord{\smash[b]{\underset{\raise.3ex\hbox{$\scriptstyle\sim$}}{t}}\vphantom{t}}_{i}$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is the</w:t>
        </w:r>
      </w:ins>
      <w:ins w:id="2792" w:author="PR Preview" w:date="2026-01-01T00:00:00Z">
        <w:r>
          <w:t xml:space="preserve"> </w:t>
        </w:r>
      </w:ins>
      <w:hyperlink r:id="rId210">
        <w:ins w:id="2793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$\mathord{\smash[b]{\underset{\raise.3ex\hbox{$\scriptstyle\sim$}}{x}}\vphantom{x}}_i$</w:t>
        </w:r>
      </w:ins>
      <w:ins w:id="2796" w:author="PR Preview" w:date="2026-01-01T00:00:00Z">
        <w:r>
          <w:t xml:space="preserve">.</w:t>
        </w:r>
      </w:ins>
    </w:p>
    <w:bookmarkEnd w:id="211"/>
    <w:bookmarkStart w:id="213" w:name="def-cross-product-matrix"/>
    <w:p>
      <w:pPr>
        <w:pStyle w:val="BodyText"/>
      </w:pPr>
      <w:ins w:id="2797" w:author="PR Preview" w:date="2026-01-01T00:00:00Z">
        <w:r>
          <w:rPr>
            <w:b/>
            <w:bCs/>
          </w:rPr>
          <w:t xml:space="preserve">Definition 39 (Cross-product matrix (sum-of-squares and cross-products matrix))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The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rPr>
            <w:b/>
            <w:bCs/>
          </w:rPr>
          <w:t xml:space="preserve">cross-product matrix</w:t>
        </w:r>
      </w:ins>
      <w:ins w:id="2802" w:author="PR Preview" w:date="2026-01-01T00:00:00Z">
        <w:r>
          <w:t xml:space="preserve"> </w:t>
        </w:r>
      </w:ins>
      <m:oMath>
        <m:r>
          <m:t>A</m:t>
        </m:r>
      </m:oMath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of</w:t>
        </w:r>
      </w:ins>
      <w:ins w:id="2805" w:author="PR Preview" w:date="2026-01-01T00:00:00Z">
        <w:r>
          <w:t xml:space="preserve"> </w:t>
        </w:r>
      </w:ins>
      <w:hyperlink w:anchor="def-term-vector">
        <w:ins w:id="280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$\mathord{\smash[b]{\underset{\raise.3ex\hbox{$\scriptstyle\sim$}}{t}}\vphantom{t}}_{i}$</w:t>
        </w:r>
      </w:ins>
      <w:ins w:id="2809" w:author="PR Preview" w:date="2026-01-01T00:00:00Z">
        <w:r>
          <w:t xml:space="preserve">,</w:t>
        </w:r>
      </w:ins>
      <w:ins w:id="28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11" w:author="PR Preview" w:date="2026-01-01T00:00:00Z">
        <w:r>
          <w:t xml:space="preserve">, of a training set indexed by</w:t>
        </w:r>
      </w:ins>
      <w:ins w:id="2812" w:author="PR Preview" w:date="2026-01-01T00:00:00Z">
        <w:r>
          <w:t xml:space="preserve"> </w:t>
        </w:r>
      </w:ins>
      <m:oMath>
        <m:r>
          <m:t>I</m:t>
        </m:r>
      </m:oMath>
      <w:ins w:id="2813" w:author="PR Preview" w:date="2026-01-01T00:00:00Z">
        <w:r>
          <w:t xml:space="preserve">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12" w:name="eq-cross-product-matrix"/>
      <w:ins w:id="2816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\qquad(41)$$</w:t>
        </w:r>
      </w:ins>
      <w:bookmarkEnd w:id="212"/>
    </w:p>
    <w:bookmarkEnd w:id="213"/>
    <w:bookmarkStart w:id="215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5"/>
    <w:bookmarkStart w:id="218" w:name="rem-cross-product-matrix"/>
    <w:p>
      <w:pPr>
        <w:pStyle w:val="BodyText"/>
      </w:pPr>
      <w:del w:id="2817" w:author="PR Preview" w:date="2026-01-01T00:00:00Z">
        <w:r>
          <w:rPr>
            <w:i/>
            <w:iCs/>
          </w:rPr>
          <w:delText xml:space="preserve">Remark 30</w:delText>
        </w:r>
      </w:del>
      <w:del w:id="2818" w:author="PR Preview" w:date="2026-01-01T00:00:00Z">
        <w:r>
          <w:delText xml:space="preserve"> (Cross-product matrix as a matrix product). </w:delText>
        </w:r>
      </w:del>
      <w:del w:id="2819" w:author="PR Preview" w:date="2026-01-01T00:00:00Z">
        <w:r>
          <w:delText xml:space="preserve">Let</w:delText>
        </w:r>
      </w:del>
      <w:del w:id="2820" w:author="PR Preview" w:date="2026-01-01T00:00:00Z">
        <w:r>
          <w:delText xml:space="preserve"> </w:delText>
        </w:r>
      </w:del>
      <m:oMath>
        <m:r>
          <m:t>D</m:t>
        </m:r>
      </m:oMath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delText xml:space="preserve">be the matrix whose rows are the transposed</w:delText>
        </w:r>
      </w:del>
      <w:del w:id="2823" w:author="PR Preview" w:date="2026-01-01T00:00:00Z">
        <w:r>
          <w:delText xml:space="preserve"> </w:delText>
        </w:r>
      </w:del>
      <w:hyperlink w:anchor="def-term-vector">
        <w:del w:id="2824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25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2826" w:author="PR Preview" w:date="2026-01-01T00:00:00Z">
        <w:r>
          <w:delText xml:space="preserve">,</w:delText>
        </w:r>
      </w:del>
      <w:del w:id="282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28" w:author="PR Preview" w:date="2026-01-01T00:00:00Z">
        <w:r>
          <w:delText xml:space="preserve">.</w:delText>
        </w:r>
      </w:del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ins w:id="2831" w:author="PR Preview" w:date="2026-01-01T00:00:00Z">
        <w:r>
          <w:rPr>
            <w:i/>
            <w:iCs/>
          </w:rPr>
          <w:t xml:space="preserve">Remark 30</w:t>
        </w:r>
      </w:ins>
      <w:ins w:id="2832" w:author="PR Preview" w:date="2026-01-01T00:00:00Z">
        <w:r>
          <w:t xml:space="preserve"> (Cross-product matrix as a matrix product). </w:t>
        </w:r>
      </w:ins>
      <w:ins w:id="2833" w:author="PR Preview" w:date="2026-01-01T00:00:00Z">
        <w:r>
          <w:t xml:space="preserve">Let</w:t>
        </w:r>
      </w:ins>
      <w:ins w:id="2834" w:author="PR Preview" w:date="2026-01-01T00:00:00Z">
        <w:r>
          <w:t xml:space="preserve"> </w:t>
        </w:r>
      </w:ins>
      <m:oMath>
        <m:r>
          <m:t>D</m:t>
        </m:r>
      </m:oMath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be the matrix whose rows are the transposed</w:t>
        </w:r>
      </w:ins>
      <w:ins w:id="2837" w:author="PR Preview" w:date="2026-01-01T00:00:00Z">
        <w:r>
          <w:t xml:space="preserve"> </w:t>
        </w:r>
      </w:ins>
      <w:hyperlink w:anchor="def-term-vector">
        <w:ins w:id="283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${\mathord{\smash[b]{\underset{\raise.3ex\hbox{$\scriptstyle\sim$}}{t}}\vphantom{t}}_{i}}^{\top}$</w:t>
        </w:r>
      </w:ins>
      <w:ins w:id="2841" w:author="PR Preview" w:date="2026-01-01T00:00:00Z">
        <w:r>
          <w:t xml:space="preserve">,</w:t>
        </w:r>
      </w:ins>
      <w:ins w:id="28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43" w:author="PR Preview" w:date="2026-01-01T00:00:00Z">
        <w:r>
          <w:t xml:space="preserve">.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8"/>
    <w:bookmarkStart w:id="221" w:name="def-leverage"/>
    <w:p>
      <w:pPr>
        <w:pStyle w:val="BodyText"/>
      </w:pPr>
      <w:del w:id="2846" w:author="PR Preview" w:date="2026-01-01T00:00:00Z">
        <w:r>
          <w:rPr>
            <w:b/>
            <w:bCs/>
          </w:rPr>
          <w:delText xml:space="preserve">Definition 40 (Leverage)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Consider a linear model fitted by</w:delText>
        </w:r>
      </w:del>
      <w:del w:id="2849" w:author="PR Preview" w:date="2026-01-01T00:00:00Z">
        <w:r>
          <w:delText xml:space="preserve"> </w:delText>
        </w:r>
      </w:del>
      <w:hyperlink r:id="rId219">
        <w:del w:id="2850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851" w:author="PR Preview" w:date="2026-01-01T00:00:00Z">
        <w:r>
          <w:delText xml:space="preserve">,</w:delText>
        </w:r>
      </w:del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with</w:delText>
        </w:r>
      </w:del>
      <w:del w:id="2854" w:author="PR Preview" w:date="2026-01-01T00:00:00Z">
        <w:r>
          <w:delText xml:space="preserve"> </w:delText>
        </w:r>
      </w:del>
      <w:hyperlink w:anchor="def-term-vector">
        <w:del w:id="285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57" w:author="PR Preview" w:date="2026-01-01T00:00:00Z">
        <w:r>
          <w:delText xml:space="preserve">,</w:delText>
        </w:r>
      </w:del>
      <w:del w:id="285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59" w:author="PR Preview" w:date="2026-01-01T00:00:00Z">
        <w:r>
          <w:delText xml:space="preserve">,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and an invertible</w:delText>
        </w:r>
      </w:del>
      <w:del w:id="2862" w:author="PR Preview" w:date="2026-01-01T00:00:00Z">
        <w:r>
          <w:delText xml:space="preserve"> </w:delText>
        </w:r>
      </w:del>
      <w:hyperlink w:anchor="def-cross-product-matrix">
        <w:del w:id="2863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864" w:author="PR Preview" w:date="2026-01-01T00:00:00Z">
        <w:r>
          <w:delText xml:space="preserve"> </w:delText>
        </w:r>
      </w:del>
      <m:oMath>
        <m:r>
          <m:t>A</m:t>
        </m:r>
      </m:oMath>
      <w:del w:id="2865" w:author="PR Preview" w:date="2026-01-01T00:00:00Z">
        <w:r>
          <w:delText xml:space="preserve">.</w:delText>
        </w:r>
      </w:del>
      <w:del w:id="2866" w:author="PR Preview" w:date="2026-01-01T00:00:00Z">
        <w:r>
          <w:delText xml:space="preserve"> </w:delText>
        </w:r>
      </w:del>
      <w:del w:id="2867" w:author="PR Preview" w:date="2026-01-01T00:00:00Z">
        <w:r>
          <w:delText xml:space="preserve">The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rPr>
            <w:b/>
            <w:bCs/>
          </w:rPr>
          <w:delText xml:space="preserve">leverage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of observation</w:delText>
        </w:r>
      </w:del>
      <w:del w:id="2872" w:author="PR Preview" w:date="2026-01-01T00:00:00Z">
        <w:r>
          <w:delText xml:space="preserve"> </w:delText>
        </w:r>
      </w:del>
      <m:oMath>
        <m:r>
          <m:t>i</m:t>
        </m:r>
      </m:oMath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is</w:delText>
        </w:r>
      </w:del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BodyText"/>
      </w:pPr>
      <w:ins w:id="2875" w:author="PR Preview" w:date="2026-01-01T00:00:00Z">
        <w:r>
          <w:rPr>
            <w:b/>
            <w:bCs/>
          </w:rPr>
          <w:t xml:space="preserve">Definition 40 (Leverage)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Consider a linear model fitted by</w:t>
        </w:r>
      </w:ins>
      <w:ins w:id="2878" w:author="PR Preview" w:date="2026-01-01T00:00:00Z">
        <w:r>
          <w:t xml:space="preserve"> </w:t>
        </w:r>
      </w:ins>
      <w:hyperlink r:id="rId219">
        <w:ins w:id="2879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880" w:author="PR Preview" w:date="2026-01-01T00:00:00Z">
        <w:r>
          <w:t xml:space="preserve">,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t xml:space="preserve">with</w:t>
        </w:r>
      </w:ins>
      <w:ins w:id="2883" w:author="PR Preview" w:date="2026-01-01T00:00:00Z">
        <w:r>
          <w:t xml:space="preserve"> </w:t>
        </w:r>
      </w:ins>
      <w:hyperlink w:anchor="def-term-vector">
        <w:ins w:id="288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$\mathord{\smash[b]{\underset{\raise.3ex\hbox{$\scriptstyle\sim$}}{t}}\vphantom{t}}_{i}$</w:t>
        </w:r>
      </w:ins>
      <w:ins w:id="2887" w:author="PR Preview" w:date="2026-01-01T00:00:00Z">
        <w:r>
          <w:t xml:space="preserve">,</w:t>
        </w:r>
      </w:ins>
      <w:ins w:id="288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89" w:author="PR Preview" w:date="2026-01-01T00:00:00Z">
        <w:r>
          <w:t xml:space="preserve">,</w:t>
        </w:r>
      </w:ins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and an invertible</w:t>
        </w:r>
      </w:ins>
      <w:ins w:id="2892" w:author="PR Preview" w:date="2026-01-01T00:00:00Z">
        <w:r>
          <w:t xml:space="preserve"> </w:t>
        </w:r>
      </w:ins>
      <w:hyperlink w:anchor="def-cross-product-matrix">
        <w:ins w:id="2893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894" w:author="PR Preview" w:date="2026-01-01T00:00:00Z">
        <w:r>
          <w:t xml:space="preserve"> </w:t>
        </w:r>
      </w:ins>
      <m:oMath>
        <m:r>
          <m:t>A</m:t>
        </m:r>
      </m:oMath>
      <w:ins w:id="2895" w:author="PR Preview" w:date="2026-01-01T00:00:00Z">
        <w:r>
          <w:t xml:space="preserve">.</w:t>
        </w:r>
      </w:ins>
      <w:ins w:id="2896" w:author="PR Preview" w:date="2026-01-01T00:00:00Z">
        <w:r>
          <w:t xml:space="preserve"> </w:t>
        </w:r>
      </w:ins>
      <w:ins w:id="2897" w:author="PR Preview" w:date="2026-01-01T00:00:00Z">
        <w:r>
          <w:t xml:space="preserve">The</w:t>
        </w:r>
      </w:ins>
      <w:ins w:id="2898" w:author="PR Preview" w:date="2026-01-01T00:00:00Z">
        <w:r>
          <w:t xml:space="preserve"> </w:t>
        </w:r>
      </w:ins>
      <w:ins w:id="2899" w:author="PR Preview" w:date="2026-01-01T00:00:00Z">
        <w:r>
          <w:rPr>
            <w:b/>
            <w:bCs/>
          </w:rPr>
          <w:t xml:space="preserve">leverage</w:t>
        </w:r>
      </w:ins>
      <w:ins w:id="2900" w:author="PR Preview" w:date="2026-01-01T00:00:00Z">
        <w:r>
          <w:t xml:space="preserve"> </w:t>
        </w:r>
      </w:ins>
      <w:ins w:id="2901" w:author="PR Preview" w:date="2026-01-01T00:00:00Z">
        <w:r>
          <w:t xml:space="preserve">of observation</w:t>
        </w:r>
      </w:ins>
      <w:ins w:id="2902" w:author="PR Preview" w:date="2026-01-01T00:00:00Z">
        <w:r>
          <w:t xml:space="preserve"> </w:t>
        </w:r>
      </w:ins>
      <m:oMath>
        <m:r>
          <m:t>i</m:t>
        </m:r>
      </m:oMath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is</w:t>
        </w:r>
      </w:ins>
    </w:p>
    <w:p>
      <w:pPr>
        <w:pStyle w:val="BodyText"/>
      </w:pPr>
      <w:bookmarkStart w:id="220" w:name="eq-leverage"/>
      <w:ins w:id="2905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\qquad(42)$$</w:t>
        </w:r>
      </w:ins>
      <w:bookmarkEnd w:id="220"/>
    </w:p>
    <w:bookmarkEnd w:id="221"/>
    <w:bookmarkStart w:id="223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3"/>
    <w:bookmarkStart w:id="226" w:name="thm-loocv-shortcut"/>
    <w:p>
      <w:pPr>
        <w:pStyle w:val="BodyText"/>
      </w:pPr>
      <w:del w:id="2906" w:author="PR Preview" w:date="2026-01-01T00:00:00Z">
        <w:r>
          <w:rPr>
            <w:b/>
            <w:bCs/>
          </w:rPr>
          <w:delText xml:space="preserve">Theorem 5 (Leave-one-out cross-validation for least squares)</w:delText>
        </w:r>
      </w:del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For a linear model fitted by</w:delText>
        </w:r>
      </w:del>
      <w:del w:id="2909" w:author="PR Preview" w:date="2026-01-01T00:00:00Z">
        <w:r>
          <w:delText xml:space="preserve"> </w:delText>
        </w:r>
      </w:del>
      <w:hyperlink r:id="rId219">
        <w:del w:id="2910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with every</w:delText>
        </w:r>
      </w:del>
      <w:del w:id="2913" w:author="PR Preview" w:date="2026-01-01T00:00:00Z">
        <w:r>
          <w:delText xml:space="preserve"> </w:delText>
        </w:r>
      </w:del>
      <w:hyperlink w:anchor="def-leverage">
        <w:del w:id="2914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91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916" w:author="PR Preview" w:date="2026-01-01T00:00:00Z">
        <w:r>
          <w:delText xml:space="preserve">,</w:delText>
        </w:r>
      </w:del>
      <w:del w:id="2917" w:author="PR Preview" w:date="2026-01-01T00:00:00Z">
        <w:r>
          <w:delText xml:space="preserve"> </w:delText>
        </w:r>
      </w:del>
      <w:del w:id="2918" w:author="PR Preview" w:date="2026-01-01T00:00:00Z">
        <w:r>
          <w:delText xml:space="preserve">the</w:delText>
        </w:r>
      </w:del>
      <w:del w:id="2919" w:author="PR Preview" w:date="2026-01-01T00:00:00Z">
        <w:r>
          <w:delText xml:space="preserve"> </w:delText>
        </w:r>
      </w:del>
      <w:hyperlink w:anchor="def-loocv">
        <w:del w:id="2920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can be computed from the single fit to all</w:delText>
        </w:r>
      </w:del>
      <w:del w:id="2923" w:author="PR Preview" w:date="2026-01-01T00:00:00Z">
        <w:r>
          <w:delText xml:space="preserve"> </w:delText>
        </w:r>
      </w:del>
      <m:oMath>
        <m:r>
          <m:t>n</m:t>
        </m:r>
      </m:oMath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observations,</w:delText>
        </w:r>
      </w:del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from its</w:delText>
        </w:r>
      </w:del>
      <w:del w:id="2928" w:author="PR Preview" w:date="2026-01-01T00:00:00Z">
        <w:r>
          <w:delText xml:space="preserve"> </w:delText>
        </w:r>
      </w:del>
      <w:hyperlink r:id="rId224">
        <w:del w:id="2929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9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931" w:author="PR Preview" w:date="2026-01-01T00:00:00Z">
        <w:r>
          <w:delText xml:space="preserve">,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their</w:delText>
        </w:r>
      </w:del>
      <w:del w:id="2934" w:author="PR Preview" w:date="2026-01-01T00:00:00Z">
        <w:r>
          <w:delText xml:space="preserve"> </w:delText>
        </w:r>
      </w:del>
      <w:hyperlink r:id="rId35">
        <w:del w:id="2935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93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937" w:author="PR Preview" w:date="2026-01-01T00:00:00Z">
        <w:r>
          <w:delText xml:space="preserve">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and the leverages:</w:delText>
        </w:r>
      </w:del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del w:id="2940" w:author="PR Preview" w:date="2026-01-01T00:00:00Z">
        <w:r>
          <w:rPr>
            <w:i/>
            <w:iCs/>
          </w:rPr>
          <w:delText xml:space="preserve">Proof</w:delText>
        </w:r>
      </w:del>
      <w:del w:id="2941" w:author="PR Preview" w:date="2026-01-01T00:00:00Z">
        <w:r>
          <w:delText xml:space="preserve">. </w:delText>
        </w:r>
      </w:del>
      <w:del w:id="2942" w:author="PR Preview" w:date="2026-01-01T00:00:00Z">
        <w:r>
          <w:delText xml:space="preserve">Not derived here;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see the sources named under the theorem.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The derivation needs a formula for how the inverse of the</w:delText>
        </w:r>
      </w:del>
      <w:del w:id="2947" w:author="PR Preview" w:date="2026-01-01T00:00:00Z">
        <w:r>
          <w:delText xml:space="preserve"> </w:delText>
        </w:r>
      </w:del>
      <w:hyperlink w:anchor="def-cross-product-matrix">
        <w:del w:id="2948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949" w:author="PR Preview" w:date="2026-01-01T00:00:00Z">
        <w:r>
          <w:delText xml:space="preserve"> </w:delText>
        </w:r>
      </w:del>
      <m:oMath>
        <m:r>
          <m:t>A</m:t>
        </m:r>
      </m:oMath>
      <w:del w:id="2950" w:author="PR Preview" w:date="2026-01-01T00:00:00Z">
        <w:r>
          <w:delText xml:space="preserve"> </w:delText>
        </w:r>
      </w:del>
      <w:del w:id="2951" w:author="PR Preview" w:date="2026-01-01T00:00:00Z">
        <w:r>
          <w:delText xml:space="preserve">changes when one observation’s outer product</w:delText>
        </w:r>
      </w:del>
      <w:del w:id="295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is removed from it</w:delText>
        </w:r>
      </w:del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(the Sherman–Morrison formula),</w:delText>
        </w:r>
      </w:del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which this page does not develop.</w:delText>
        </w:r>
      </w:del>
    </w:p>
    <w:p>
      <w:pPr>
        <w:pStyle w:val="BodyText"/>
      </w:pPr>
      <w:ins w:id="2959" w:author="PR Preview" w:date="2026-01-01T00:00:00Z">
        <w:r>
          <w:rPr>
            <w:b/>
            <w:bCs/>
          </w:rPr>
          <w:t xml:space="preserve">Theorem 6 (Leave-one-out cross-validation for least squares)</w:t>
        </w:r>
      </w:ins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For a linear model fitted by</w:t>
        </w:r>
      </w:ins>
      <w:ins w:id="2962" w:author="PR Preview" w:date="2026-01-01T00:00:00Z">
        <w:r>
          <w:t xml:space="preserve"> </w:t>
        </w:r>
      </w:ins>
      <w:hyperlink r:id="rId219">
        <w:ins w:id="296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64" w:author="PR Preview" w:date="2026-01-01T00:00:00Z">
        <w:r>
          <w:t xml:space="preserve"> </w:t>
        </w:r>
      </w:ins>
      <w:ins w:id="2965" w:author="PR Preview" w:date="2026-01-01T00:00:00Z">
        <w:r>
          <w:t xml:space="preserve">with every</w:t>
        </w:r>
      </w:ins>
      <w:ins w:id="2966" w:author="PR Preview" w:date="2026-01-01T00:00:00Z">
        <w:r>
          <w:t xml:space="preserve"> </w:t>
        </w:r>
      </w:ins>
      <w:hyperlink w:anchor="def-leverage">
        <w:ins w:id="2967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96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969" w:author="PR Preview" w:date="2026-01-01T00:00:00Z">
        <w:r>
          <w:t xml:space="preserve">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the</w:t>
        </w:r>
      </w:ins>
      <w:ins w:id="2972" w:author="PR Preview" w:date="2026-01-01T00:00:00Z">
        <w:r>
          <w:t xml:space="preserve"> </w:t>
        </w:r>
      </w:ins>
      <w:hyperlink w:anchor="def-loocv">
        <w:ins w:id="2973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can be computed from the single fit to all</w:t>
        </w:r>
      </w:ins>
      <w:ins w:id="2976" w:author="PR Preview" w:date="2026-01-01T00:00:00Z">
        <w:r>
          <w:t xml:space="preserve"> </w:t>
        </w:r>
      </w:ins>
      <m:oMath>
        <m:r>
          <m:t>n</m:t>
        </m:r>
      </m:oMath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observations,</w:t>
        </w:r>
      </w:ins>
      <w:ins w:id="2979" w:author="PR Preview" w:date="2026-01-01T00:00:00Z">
        <w:r>
          <w:t xml:space="preserve"> </w:t>
        </w:r>
      </w:ins>
      <w:ins w:id="2980" w:author="PR Preview" w:date="2026-01-01T00:00:00Z">
        <w:r>
          <w:t xml:space="preserve">from its</w:t>
        </w:r>
      </w:ins>
      <w:ins w:id="2981" w:author="PR Preview" w:date="2026-01-01T00:00:00Z">
        <w:r>
          <w:t xml:space="preserve"> </w:t>
        </w:r>
      </w:ins>
      <w:hyperlink r:id="rId224">
        <w:ins w:id="2982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9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984" w:author="PR Preview" w:date="2026-01-01T00:00:00Z">
        <w:r>
          <w:t xml:space="preserve">,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their</w:t>
        </w:r>
      </w:ins>
      <w:ins w:id="2987" w:author="PR Preview" w:date="2026-01-01T00:00:00Z">
        <w:r>
          <w:t xml:space="preserve"> </w:t>
        </w:r>
      </w:ins>
      <w:hyperlink r:id="rId35">
        <w:ins w:id="2988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98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990" w:author="PR Preview" w:date="2026-01-01T00:00:00Z">
        <w:r>
          <w:t xml:space="preserve">,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and the leverages:</w:t>
        </w:r>
      </w:ins>
    </w:p>
    <w:p>
      <w:pPr>
        <w:pStyle w:val="BodyText"/>
      </w:pPr>
      <w:bookmarkStart w:id="22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p>
      <w:pPr>
        <w:pStyle w:val="FirstParagraph"/>
      </w:pPr>
      <w:ins w:id="2993" w:author="PR Preview" w:date="2026-01-01T00:00:00Z">
        <w:r>
          <w:rPr>
            <w:i/>
            <w:iCs/>
          </w:rPr>
          <w:t xml:space="preserve">Proof</w:t>
        </w:r>
      </w:ins>
      <w:ins w:id="2994" w:author="PR Preview" w:date="2026-01-01T00:00:00Z">
        <w:r>
          <w:t xml:space="preserve">. </w:t>
        </w:r>
      </w:ins>
      <w:ins w:id="2995" w:author="PR Preview" w:date="2026-01-01T00:00:00Z">
        <w:r>
          <w:t xml:space="preserve">Not derived here;</w:t>
        </w:r>
      </w:ins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see the sources named under the theorem.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The derivation needs a formula for how the inverse of the</w:t>
        </w:r>
      </w:ins>
      <w:ins w:id="3000" w:author="PR Preview" w:date="2026-01-01T00:00:00Z">
        <w:r>
          <w:t xml:space="preserve"> </w:t>
        </w:r>
      </w:ins>
      <w:hyperlink w:anchor="def-cross-product-matrix">
        <w:ins w:id="3001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3002" w:author="PR Preview" w:date="2026-01-01T00:00:00Z">
        <w:r>
          <w:t xml:space="preserve"> </w:t>
        </w:r>
      </w:ins>
      <m:oMath>
        <m:r>
          <m:t>A</m:t>
        </m:r>
      </m:oMath>
      <w:ins w:id="3003" w:author="PR Preview" w:date="2026-01-01T00:00:00Z">
        <w:r>
          <w:t xml:space="preserve"> </w:t>
        </w:r>
      </w:ins>
      <w:ins w:id="3004" w:author="PR Preview" w:date="2026-01-01T00:00:00Z">
        <w:r>
          <w:t xml:space="preserve">changes when one observation’s outer product</w:t>
        </w:r>
      </w:ins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$\mathord{\smash[b]{\underset{\raise.3ex\hbox{$\scriptstyle\sim$}}{t}}\vphantom{t}}_{i} {\mathord{\smash[b]{\underset{\raise.3ex\hbox{$\scriptstyle\sim$}}{t}}\vphantom{t}}_{i}}^{\top}$</w:t>
        </w:r>
      </w:ins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is removed from it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(the Sherman–Morrison formula),</w:t>
        </w:r>
      </w:ins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which this page does not develop.</w:t>
        </w:r>
      </w:ins>
    </w:p>
    <w:bookmarkStart w:id="227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7"/>
    <w:bookmarkStart w:id="228" w:name="exm-loocv-shortcut"/>
    <w:p>
      <w:pPr>
        <w:pStyle w:val="BodyText"/>
      </w:pPr>
      <w:del w:id="3013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3014" w:author="PR Preview" w:date="2026-01-01T00:00:00Z">
        <w:r>
          <w:rPr>
            <w:b/>
            <w:bCs/>
          </w:rPr>
          <w:delText xml:space="preserve"> </w:delText>
        </w:r>
      </w:del>
      <w:del w:id="301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016" w:author="PR Preview" w:date="2026-01-01T00:00:00Z">
        <w:r>
          <w:rPr>
            <w:b/>
            <w:bCs/>
          </w:rPr>
          <w:delText xml:space="preserve"> </w:delText>
        </w:r>
      </w:del>
      <w:del w:id="3017" w:author="PR Preview" w:date="2026-01-01T00:00:00Z">
        <w:r>
          <w:rPr>
            <w:b/>
            <w:bCs/>
          </w:rPr>
          <w:delText xml:space="preserve">polynomials)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This example computes</w:delText>
        </w:r>
      </w:del>
      <w:del w:id="30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for the four</w:delText>
        </w:r>
      </w:del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rPr>
            <w:rStyle w:val="VerbatimChar"/>
          </w:rPr>
          <w:delText xml:space="preserve">mtcars</w:delText>
        </w:r>
      </w:del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polynomials</w:delText>
        </w:r>
      </w:del>
      <w:del w:id="3027" w:author="PR Preview" w:date="2026-01-01T00:00:00Z">
        <w:r>
          <w:delText xml:space="preserve"> </w:delText>
        </w:r>
      </w:del>
      <w:del w:id="3028" w:author="PR Preview" w:date="2026-01-01T00:00:00Z">
        <w:r>
          <w:delText xml:space="preserve">of</w:delText>
        </w:r>
      </w:del>
      <w:del w:id="3029" w:author="PR Preview" w:date="2026-01-01T00:00:00Z">
        <w:r>
          <w:delText xml:space="preserve"> </w:delText>
        </w:r>
      </w:del>
      <w:hyperlink w:anchor="exr-overfitting">
        <w:del w:id="303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in two ways:</w:delText>
        </w:r>
      </w:del>
      <w:del w:id="3033" w:author="PR Preview" w:date="2026-01-01T00:00:00Z">
        <w:r>
          <w:delText xml:space="preserve"> </w:delText>
        </w:r>
      </w:del>
      <w:del w:id="3034" w:author="PR Preview" w:date="2026-01-01T00:00:00Z">
        <w:r>
          <w:delText xml:space="preserve">by fitting each model 32 times, as in</w:delText>
        </w:r>
      </w:del>
      <w:del w:id="3035" w:author="PR Preview" w:date="2026-01-01T00:00:00Z">
        <w:r>
          <w:delText xml:space="preserve"> </w:delText>
        </w:r>
      </w:del>
      <w:hyperlink w:anchor="eq-loocv">
        <w:del w:id="3036" w:author="PR Preview" w:date="2026-01-01T00:00:00Z">
          <w:r>
            <w:rPr>
              <w:rStyle w:val="Hyperlink"/>
            </w:rPr>
            <w:delText xml:space="preserve">Equation 38</w:delText>
          </w:r>
        </w:del>
      </w:hyperlink>
      <w:del w:id="3037" w:author="PR Preview" w:date="2026-01-01T00:00:00Z">
        <w:r>
          <w:delText xml:space="preserve">,</w:delText>
        </w:r>
      </w:del>
      <w:del w:id="3038" w:author="PR Preview" w:date="2026-01-01T00:00:00Z">
        <w:r>
          <w:delText xml:space="preserve"> </w:delText>
        </w:r>
      </w:del>
      <w:del w:id="3039" w:author="PR Preview" w:date="2026-01-01T00:00:00Z">
        <w:r>
          <w:delText xml:space="preserve">and by the single-fit formula of</w:delText>
        </w:r>
      </w:del>
      <w:del w:id="3040" w:author="PR Preview" w:date="2026-01-01T00:00:00Z">
        <w:r>
          <w:delText xml:space="preserve"> </w:delText>
        </w:r>
      </w:del>
      <w:hyperlink w:anchor="thm-loocv-shortcut">
        <w:del w:id="304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42" w:author="PR Preview" w:date="2026-01-01T00:00:00Z">
        <w:r>
          <w:delText xml:space="preserve">,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with the leverages from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rPr>
            <w:rStyle w:val="VerbatimChar"/>
          </w:rPr>
          <w:delText xml:space="preserve">hatvalues()</w:delText>
        </w:r>
      </w:del>
      <w:del w:id="3047" w:author="PR Preview" w:date="2026-01-01T00:00:00Z">
        <w:r>
          <w:delText xml:space="preserve">.</w:delText>
        </w:r>
      </w:del>
    </w:p>
    <w:p>
      <w:pPr>
        <w:pStyle w:val="BodyText"/>
      </w:pPr>
      <w:ins w:id="3048" w:author="PR Preview" w:date="2026-01-01T00:00:00Z">
        <w:r>
          <w:rPr>
            <w:b/>
            <w:bCs/>
          </w:rPr>
          <w:t xml:space="preserve">Example 13 (Leave-one-out cross-validation of the</w:t>
        </w:r>
      </w:ins>
      <w:ins w:id="3049" w:author="PR Preview" w:date="2026-01-01T00:00:00Z">
        <w:r>
          <w:rPr>
            <w:b/>
            <w:bCs/>
          </w:rPr>
          <w:t xml:space="preserve"> </w:t>
        </w:r>
      </w:ins>
      <w:ins w:id="305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51" w:author="PR Preview" w:date="2026-01-01T00:00:00Z">
        <w:r>
          <w:rPr>
            <w:b/>
            <w:bCs/>
          </w:rPr>
          <w:t xml:space="preserve"> </w:t>
        </w:r>
      </w:ins>
      <w:ins w:id="3052" w:author="PR Preview" w:date="2026-01-01T00:00:00Z">
        <w:r>
          <w:rPr>
            <w:b/>
            <w:bCs/>
          </w:rPr>
          <w:t xml:space="preserve">polynomials)</w:t>
        </w:r>
      </w:ins>
      <w:ins w:id="3053" w:author="PR Preview" w:date="2026-01-01T00:00:00Z">
        <w:r>
          <w:t xml:space="preserve"> </w:t>
        </w:r>
      </w:ins>
      <w:ins w:id="3054" w:author="PR Preview" w:date="2026-01-01T00:00:00Z">
        <w:r>
          <w:t xml:space="preserve">This example computes</w:t>
        </w:r>
      </w:ins>
      <w:ins w:id="30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for the four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rPr>
            <w:rStyle w:val="VerbatimChar"/>
          </w:rPr>
          <w:t xml:space="preserve">mtcars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polynomials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of</w:t>
        </w:r>
      </w:ins>
      <w:ins w:id="3064" w:author="PR Preview" w:date="2026-01-01T00:00:00Z">
        <w:r>
          <w:t xml:space="preserve"> </w:t>
        </w:r>
      </w:ins>
      <w:hyperlink w:anchor="exr-overfitting">
        <w:ins w:id="306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in two ways: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by fitting each model 32 times, as in</w:t>
        </w:r>
      </w:ins>
      <w:ins w:id="3070" w:author="PR Preview" w:date="2026-01-01T00:00:00Z">
        <w:r>
          <w:t xml:space="preserve"> </w:t>
        </w:r>
      </w:ins>
      <w:hyperlink w:anchor="eq-loocv">
        <w:ins w:id="3071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3072" w:author="PR Preview" w:date="2026-01-01T00:00:00Z">
        <w:r>
          <w:t xml:space="preserve">,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and by the single-fit formula of</w:t>
        </w:r>
      </w:ins>
      <w:ins w:id="3075" w:author="PR Preview" w:date="2026-01-01T00:00:00Z">
        <w:r>
          <w:t xml:space="preserve"> </w:t>
        </w:r>
      </w:ins>
      <w:hyperlink w:anchor="thm-loocv-shortcut">
        <w:ins w:id="307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077" w:author="PR Preview" w:date="2026-01-01T00:00:00Z">
        <w:r>
          <w:t xml:space="preserve">,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with the leverages from</w:t>
        </w:r>
      </w:ins>
      <w:ins w:id="3080" w:author="PR Preview" w:date="2026-01-01T00:00:00Z">
        <w:r>
          <w:t xml:space="preserve"> </w:t>
        </w:r>
      </w:ins>
      <w:ins w:id="3081" w:author="PR Preview" w:date="2026-01-01T00:00:00Z">
        <w:r>
          <w:rPr>
            <w:rStyle w:val="VerbatimChar"/>
          </w:rPr>
          <w:t xml:space="preserve">hatvalues()</w:t>
        </w:r>
      </w:ins>
      <w:ins w:id="308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del w:id="3083" w:author="PR Preview" w:date="2026-01-01T00:00:00Z">
        <w:r>
          <w:rPr>
            <w:i/>
            <w:iCs/>
          </w:rPr>
          <w:delText xml:space="preserve">Remark 33</w:delText>
        </w:r>
      </w:del>
      <w:del w:id="3084" w:author="PR Preview" w:date="2026-01-01T00:00:00Z">
        <w:r>
          <w:delText xml:space="preserve"> (When to use leave-one-out cross-validation). </w:delText>
        </w:r>
      </w:del>
      <w:del w:id="3085" w:author="PR Preview" w:date="2026-01-01T00:00:00Z">
        <w:r>
          <w:delText xml:space="preserve">LOOCV is the</w:delText>
        </w:r>
      </w:del>
      <w:del w:id="30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087" w:author="PR Preview" w:date="2026-01-01T00:00:00Z">
        <w:r>
          <w:delText xml:space="preserve"> </w:delText>
        </w:r>
      </w:del>
      <w:del w:id="3088" w:author="PR Preview" w:date="2026-01-01T00:00:00Z">
        <w:r>
          <w:delText xml:space="preserve">end of</w:delText>
        </w:r>
      </w:del>
      <w:del w:id="3089" w:author="PR Preview" w:date="2026-01-01T00:00:00Z">
        <w:r>
          <w:delText xml:space="preserve"> </w:delText>
        </w:r>
      </w:del>
      <w:hyperlink w:anchor="rem-choosing-k">
        <w:del w:id="3090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3091" w:author="PR Preview" w:date="2026-01-01T00:00:00Z">
        <w:r>
          <w:delText xml:space="preserve">.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By</w:delText>
        </w:r>
      </w:del>
      <w:del w:id="3094" w:author="PR Preview" w:date="2026-01-01T00:00:00Z">
        <w:r>
          <w:delText xml:space="preserve"> </w:delText>
        </w:r>
      </w:del>
      <w:hyperlink w:anchor="rem-cv-estimate">
        <w:del w:id="3095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3096" w:author="PR Preview" w:date="2026-01-01T00:00:00Z">
        <w:r>
          <w:delText xml:space="preserve">,</w:delText>
        </w:r>
      </w:del>
      <w:del w:id="30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estimates</w:delText>
        </w:r>
      </w:del>
      <w:del w:id="310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delText xml:space="preserve">for the fitting procedure</w:delText>
        </w:r>
      </w:del>
      <w:del w:id="3103" w:author="PR Preview" w:date="2026-01-01T00:00:00Z">
        <w:r>
          <w:delText xml:space="preserve"> </w:delText>
        </w:r>
      </w:del>
      <m:oMath>
        <m:r>
          <m:t>g</m:t>
        </m:r>
      </m:oMath>
      <w:del w:id="3104" w:author="PR Preview" w:date="2026-01-01T00:00:00Z">
        <w:r>
          <w:delText xml:space="preserve">:</w:delText>
        </w:r>
      </w:del>
      <w:del w:id="3105" w:author="PR Preview" w:date="2026-01-01T00:00:00Z">
        <w:r>
          <w:delText xml:space="preserve"> </w:delText>
        </w:r>
      </w:del>
      <w:del w:id="3106" w:author="PR Preview" w:date="2026-01-01T00:00:00Z">
        <w:r>
          <w:delText xml:space="preserve">each rule is fitted to</w:delText>
        </w:r>
      </w:del>
      <w:del w:id="31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observations,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so the bias of</w:delText>
        </w:r>
      </w:del>
      <w:del w:id="31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as an estimate of</w:delText>
        </w:r>
      </w:del>
      <w:del w:id="311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is the smallest of any</w:delText>
        </w:r>
      </w:del>
      <w:del w:id="3118" w:author="PR Preview" w:date="2026-01-01T00:00:00Z">
        <w:r>
          <w:delText xml:space="preserve"> </w:delText>
        </w:r>
      </w:del>
      <m:oMath>
        <m:r>
          <m:t>k</m:t>
        </m:r>
      </m:oMath>
      <w:del w:id="3119" w:author="PR Preview" w:date="2026-01-01T00:00:00Z">
        <w:r>
          <w:delText xml:space="preserve">.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But the</w:delText>
        </w:r>
      </w:del>
      <w:del w:id="3122" w:author="PR Preview" w:date="2026-01-01T00:00:00Z">
        <w:r>
          <w:delText xml:space="preserve"> </w:delText>
        </w:r>
      </w:del>
      <m:oMath>
        <m:r>
          <m:t>n</m:t>
        </m:r>
      </m:oMath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training sets are nearly identical,</w:delText>
        </w:r>
      </w:del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so the variance of</w:delText>
        </w:r>
      </w:del>
      <w:del w:id="31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delText xml:space="preserve">can be larger than that of 5- or 10-fold cross-validation</w:delText>
        </w:r>
      </w:del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(James et al. 2021, sec. 5.1.4)</w:delText>
        </w:r>
      </w:del>
      <w:del w:id="3132" w:author="PR Preview" w:date="2026-01-01T00:00:00Z">
        <w:r>
          <w:delText xml:space="preserve">.</w:delText>
        </w:r>
      </w:del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For least squares fits,</w:delText>
        </w:r>
      </w:del>
      <w:del w:id="3135" w:author="PR Preview" w:date="2026-01-01T00:00:00Z">
        <w:r>
          <w:delText xml:space="preserve"> </w:delText>
        </w:r>
      </w:del>
      <w:hyperlink w:anchor="thm-loocv-shortcut">
        <w:del w:id="31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137" w:author="PR Preview" w:date="2026-01-01T00:00:00Z">
        <w:r>
          <w:delText xml:space="preserve"> </w:delText>
        </w:r>
      </w:del>
      <w:del w:id="3138" w:author="PR Preview" w:date="2026-01-01T00:00:00Z">
        <w:r>
          <w:delText xml:space="preserve">computes LOOCV from a single fit;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for most other fitting methods,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LOOCV requires</w:delText>
        </w:r>
      </w:del>
      <w:del w:id="3143" w:author="PR Preview" w:date="2026-01-01T00:00:00Z">
        <w:r>
          <w:delText xml:space="preserve"> </w:delText>
        </w:r>
      </w:del>
      <m:oMath>
        <m:r>
          <m:t>n</m:t>
        </m:r>
      </m:oMath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fits.</w:delText>
        </w:r>
      </w:del>
    </w:p>
    <w:p>
      <w:pPr>
        <w:pStyle w:val="BodyText"/>
      </w:pPr>
      <w:ins w:id="3146" w:author="PR Preview" w:date="2026-01-01T00:00:00Z">
        <w:r>
          <w:rPr>
            <w:i/>
            <w:iCs/>
          </w:rPr>
          <w:t xml:space="preserve">Remark 33</w:t>
        </w:r>
      </w:ins>
      <w:ins w:id="3147" w:author="PR Preview" w:date="2026-01-01T00:00:00Z">
        <w:r>
          <w:t xml:space="preserve"> (When to use leave-one-out cross-validation). </w:t>
        </w:r>
      </w:ins>
      <w:ins w:id="3148" w:author="PR Preview" w:date="2026-01-01T00:00:00Z">
        <w:r>
          <w:t xml:space="preserve">LOOCV is the</w:t>
        </w:r>
      </w:ins>
      <w:ins w:id="314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end of</w:t>
        </w:r>
      </w:ins>
      <w:ins w:id="3152" w:author="PR Preview" w:date="2026-01-01T00:00:00Z">
        <w:r>
          <w:t xml:space="preserve"> </w:t>
        </w:r>
      </w:ins>
      <w:hyperlink w:anchor="rem-choosing-k">
        <w:ins w:id="3153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3154" w:author="PR Preview" w:date="2026-01-01T00:00:00Z">
        <w:r>
          <w:t xml:space="preserve">.</w:t>
        </w:r>
      </w:ins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By</w:t>
        </w:r>
      </w:ins>
      <w:ins w:id="3157" w:author="PR Preview" w:date="2026-01-01T00:00:00Z">
        <w:r>
          <w:t xml:space="preserve"> </w:t>
        </w:r>
      </w:ins>
      <w:hyperlink w:anchor="rem-cv-estimate">
        <w:ins w:id="3158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159" w:author="PR Preview" w:date="2026-01-01T00:00:00Z">
        <w:r>
          <w:t xml:space="preserve">,</w:t>
        </w:r>
      </w:ins>
      <w:ins w:id="316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estimates</w:t>
        </w:r>
      </w:ins>
      <w:ins w:id="316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3164" w:author="PR Preview" w:date="2026-01-01T00:00:00Z">
        <w:r>
          <w:t xml:space="preserve"> </w:t>
        </w:r>
      </w:ins>
      <w:ins w:id="3165" w:author="PR Preview" w:date="2026-01-01T00:00:00Z">
        <w:r>
          <w:t xml:space="preserve">for the fitting procedure</w:t>
        </w:r>
      </w:ins>
      <w:ins w:id="3166" w:author="PR Preview" w:date="2026-01-01T00:00:00Z">
        <w:r>
          <w:t xml:space="preserve"> </w:t>
        </w:r>
      </w:ins>
      <m:oMath>
        <m:r>
          <m:t>g</m:t>
        </m:r>
      </m:oMath>
      <w:ins w:id="3167" w:author="PR Preview" w:date="2026-01-01T00:00:00Z">
        <w:r>
          <w:t xml:space="preserve">:</w:t>
        </w:r>
      </w:ins>
      <w:ins w:id="3168" w:author="PR Preview" w:date="2026-01-01T00:00:00Z">
        <w:r>
          <w:t xml:space="preserve"> </w:t>
        </w:r>
      </w:ins>
      <w:ins w:id="3169" w:author="PR Preview" w:date="2026-01-01T00:00:00Z">
        <w:r>
          <w:t xml:space="preserve">each rule is fitted to</w:t>
        </w:r>
      </w:ins>
      <w:ins w:id="31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observations,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so the bias of</w:t>
        </w:r>
      </w:ins>
      <w:ins w:id="31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76" w:author="PR Preview" w:date="2026-01-01T00:00:00Z">
        <w:r>
          <w:t xml:space="preserve"> </w:t>
        </w:r>
      </w:ins>
      <w:ins w:id="3177" w:author="PR Preview" w:date="2026-01-01T00:00:00Z">
        <w:r>
          <w:t xml:space="preserve">as an estimate of</w:t>
        </w:r>
      </w:ins>
      <w:ins w:id="317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is the smallest of any</w:t>
        </w:r>
      </w:ins>
      <w:ins w:id="3181" w:author="PR Preview" w:date="2026-01-01T00:00:00Z">
        <w:r>
          <w:t xml:space="preserve"> </w:t>
        </w:r>
      </w:ins>
      <m:oMath>
        <m:r>
          <m:t>k</m:t>
        </m:r>
      </m:oMath>
      <w:ins w:id="3182" w:author="PR Preview" w:date="2026-01-01T00:00:00Z">
        <w:r>
          <w:t xml:space="preserve">.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But the</w:t>
        </w:r>
      </w:ins>
      <w:ins w:id="3185" w:author="PR Preview" w:date="2026-01-01T00:00:00Z">
        <w:r>
          <w:t xml:space="preserve"> </w:t>
        </w:r>
      </w:ins>
      <m:oMath>
        <m:r>
          <m:t>n</m:t>
        </m:r>
      </m:oMath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training sets are nearly identical,</w:t>
        </w:r>
      </w:ins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so the variance of</w:t>
        </w:r>
      </w:ins>
      <w:ins w:id="31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can be larger than that of 5- or 10-fold cross-validation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(James et al. 2021, sec. 5.1.4)</w:t>
        </w:r>
      </w:ins>
      <w:ins w:id="3195" w:author="PR Preview" w:date="2026-01-01T00:00:00Z">
        <w:r>
          <w:t xml:space="preserve">.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For least squares fits,</w:t>
        </w:r>
      </w:ins>
      <w:ins w:id="3198" w:author="PR Preview" w:date="2026-01-01T00:00:00Z">
        <w:r>
          <w:t xml:space="preserve"> </w:t>
        </w:r>
      </w:ins>
      <w:hyperlink w:anchor="thm-loocv-shortcut">
        <w:ins w:id="319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200" w:author="PR Preview" w:date="2026-01-01T00:00:00Z">
        <w:r>
          <w:t xml:space="preserve"> </w:t>
        </w:r>
      </w:ins>
      <w:ins w:id="3201" w:author="PR Preview" w:date="2026-01-01T00:00:00Z">
        <w:r>
          <w:t xml:space="preserve">computes LOOCV from a single fit;</w:t>
        </w:r>
      </w:ins>
      <w:ins w:id="3202" w:author="PR Preview" w:date="2026-01-01T00:00:00Z">
        <w:r>
          <w:t xml:space="preserve"> </w:t>
        </w:r>
      </w:ins>
      <w:ins w:id="3203" w:author="PR Preview" w:date="2026-01-01T00:00:00Z">
        <w:r>
          <w:t xml:space="preserve">for most other fitting methods,</w:t>
        </w:r>
      </w:ins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LOOCV requires</w:t>
        </w:r>
      </w:ins>
      <w:ins w:id="3206" w:author="PR Preview" w:date="2026-01-01T00:00:00Z">
        <w:r>
          <w:t xml:space="preserve"> </w:t>
        </w:r>
      </w:ins>
      <m:oMath>
        <m:r>
          <m:t>n</m:t>
        </m:r>
      </m:oMath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fits.</w:t>
        </w:r>
      </w:ins>
    </w:p>
    <w:bookmarkEnd w:id="229"/>
    <w:bookmarkEnd w:id="230"/>
    <w:bookmarkStart w:id="259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4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5"/>
    <w:bookmarkStart w:id="247" w:name="rem-cv-se"/>
    <w:p>
      <w:pPr>
        <w:pStyle w:val="BodyText"/>
      </w:pPr>
      <w:del w:id="3209" w:author="PR Preview" w:date="2026-01-01T00:00:00Z">
        <w:r>
          <w:rPr>
            <w:i/>
            <w:iCs/>
          </w:rPr>
          <w:delText xml:space="preserve">Remark 38</w:delText>
        </w:r>
      </w:del>
      <w:del w:id="3210" w:author="PR Preview" w:date="2026-01-01T00:00:00Z">
        <w:r>
          <w:delText xml:space="preserve"> (The fold-based standard error is only a rough guide). </w:delText>
        </w:r>
      </w:del>
      <w:del w:id="3211" w:author="PR Preview" w:date="2026-01-01T00:00:00Z">
        <w:r>
          <w:delText xml:space="preserve">Hastie et al. (2009, sec. 7.10.1)</w:delText>
        </w:r>
      </w:del>
      <w:del w:id="3212" w:author="PR Preview" w:date="2026-01-01T00:00:00Z">
        <w:r>
          <w:delText xml:space="preserve"> </w:delText>
        </w:r>
      </w:del>
      <w:del w:id="3213" w:author="PR Preview" w:date="2026-01-01T00:00:00Z">
        <w:r>
          <w:delText xml:space="preserve">draw standard-error bars</w:delText>
        </w:r>
      </w:del>
      <w:del w:id="3214" w:author="PR Preview" w:date="2026-01-01T00:00:00Z">
        <w:r>
          <w:delText xml:space="preserve"> </w:delText>
        </w:r>
      </w:del>
      <w:del w:id="3215" w:author="PR Preview" w:date="2026-01-01T00:00:00Z">
        <w:r>
          <w:delText xml:space="preserve">computed from the per-fold errors as in</w:delText>
        </w:r>
      </w:del>
      <w:del w:id="3216" w:author="PR Preview" w:date="2026-01-01T00:00:00Z">
        <w:r>
          <w:delText xml:space="preserve"> </w:delText>
        </w:r>
      </w:del>
      <w:hyperlink w:anchor="eq-cv-se">
        <w:del w:id="3217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3218" w:author="PR Preview" w:date="2026-01-01T00:00:00Z">
        <w:r>
          <w:delText xml:space="preserve">.</w:delText>
        </w:r>
      </w:del>
      <w:del w:id="3219" w:author="PR Preview" w:date="2026-01-01T00:00:00Z">
        <w:r>
          <w:delText xml:space="preserve"> </w:delText>
        </w:r>
      </w:del>
      <w:del w:id="3220" w:author="PR Preview" w:date="2026-01-01T00:00:00Z">
        <w:r>
          <w:delText xml:space="preserve">That formula treats the</w:delText>
        </w:r>
      </w:del>
      <w:del w:id="3221" w:author="PR Preview" w:date="2026-01-01T00:00:00Z">
        <w:r>
          <w:delText xml:space="preserve"> </w:delText>
        </w:r>
      </w:del>
      <m:oMath>
        <m:r>
          <m:t>k</m:t>
        </m:r>
      </m:oMath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fold errors</w:delText>
        </w:r>
      </w:del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delText xml:space="preserve">as if they were independent,</w:delText>
        </w:r>
      </w:del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which they are not:</w:delText>
        </w:r>
      </w:del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every pair of folds shares</w:delText>
        </w:r>
      </w:del>
      <w:del w:id="323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231" w:author="PR Preview" w:date="2026-01-01T00:00:00Z">
        <w:r>
          <w:delText xml:space="preserve"> </w:delText>
        </w:r>
      </w:del>
      <w:del w:id="3232" w:author="PR Preview" w:date="2026-01-01T00:00:00Z">
        <w:r>
          <w:delText xml:space="preserve">folds of training data.</w:delText>
        </w:r>
      </w:del>
      <w:del w:id="3233" w:author="PR Preview" w:date="2026-01-01T00:00:00Z">
        <w:r>
          <w:delText xml:space="preserve"> </w:delText>
        </w:r>
      </w:del>
      <w:del w:id="3234" w:author="PR Preview" w:date="2026-01-01T00:00:00Z">
        <w:r>
          <w:delText xml:space="preserve">So</w:delText>
        </w:r>
      </w:del>
      <w:del w:id="32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36" w:author="PR Preview" w:date="2026-01-01T00:00:00Z">
        <w:r>
          <w:delText xml:space="preserve"> </w:delText>
        </w:r>
      </w:del>
      <w:del w:id="3237" w:author="PR Preview" w:date="2026-01-01T00:00:00Z">
        <w:r>
          <w:delText xml:space="preserve">is a rough indication</w:delText>
        </w:r>
      </w:del>
      <w:del w:id="3238" w:author="PR Preview" w:date="2026-01-01T00:00:00Z">
        <w:r>
          <w:delText xml:space="preserve"> </w:delText>
        </w:r>
      </w:del>
      <w:del w:id="3239" w:author="PR Preview" w:date="2026-01-01T00:00:00Z">
        <w:r>
          <w:delText xml:space="preserve">of how much</w:delText>
        </w:r>
      </w:del>
      <w:del w:id="32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might change with a different sample,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not a</w:delText>
        </w:r>
      </w:del>
      <w:del w:id="3245" w:author="PR Preview" w:date="2026-01-01T00:00:00Z">
        <w:r>
          <w:delText xml:space="preserve"> </w:delText>
        </w:r>
      </w:del>
      <w:hyperlink r:id="rId246">
        <w:del w:id="324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247" w:author="PR Preview" w:date="2026-01-01T00:00:00Z">
        <w:r>
          <w:delText xml:space="preserve"> </w:delText>
        </w:r>
      </w:del>
      <w:del w:id="3248" w:author="PR Preview" w:date="2026-01-01T00:00:00Z">
        <w:r>
          <w:delText xml:space="preserve">of</w:delText>
        </w:r>
      </w:del>
      <w:del w:id="324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50" w:author="PR Preview" w:date="2026-01-01T00:00:00Z">
        <w:r>
          <w:delText xml:space="preserve">.</w:delText>
        </w:r>
      </w:del>
    </w:p>
    <w:p>
      <w:pPr>
        <w:pStyle w:val="BodyText"/>
      </w:pPr>
      <w:ins w:id="3251" w:author="PR Preview" w:date="2026-01-01T00:00:00Z">
        <w:r>
          <w:rPr>
            <w:i/>
            <w:iCs/>
          </w:rPr>
          <w:t xml:space="preserve">Remark 38</w:t>
        </w:r>
      </w:ins>
      <w:ins w:id="3252" w:author="PR Preview" w:date="2026-01-01T00:00:00Z">
        <w:r>
          <w:t xml:space="preserve"> (The fold-based standard error is only a rough guide). </w:t>
        </w:r>
      </w:ins>
      <w:ins w:id="3253" w:author="PR Preview" w:date="2026-01-01T00:00:00Z">
        <w:r>
          <w:t xml:space="preserve">Hastie et al. (2009, sec. 7.10.1)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draw standard-error bars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computed from the per-fold errors as in</w:t>
        </w:r>
      </w:ins>
      <w:ins w:id="3258" w:author="PR Preview" w:date="2026-01-01T00:00:00Z">
        <w:r>
          <w:t xml:space="preserve"> </w:t>
        </w:r>
      </w:ins>
      <w:hyperlink w:anchor="eq-cv-se">
        <w:ins w:id="3259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3260" w:author="PR Preview" w:date="2026-01-01T00:00:00Z">
        <w:r>
          <w:t xml:space="preserve">.</w:t>
        </w:r>
      </w:ins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That formula treats the</w:t>
        </w:r>
      </w:ins>
      <w:ins w:id="3263" w:author="PR Preview" w:date="2026-01-01T00:00:00Z">
        <w:r>
          <w:t xml:space="preserve"> </w:t>
        </w:r>
      </w:ins>
      <m:oMath>
        <m:r>
          <m:t>k</m:t>
        </m:r>
      </m:oMath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fold errors</w:t>
        </w:r>
      </w:ins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as if they were independent,</w:t>
        </w:r>
      </w:ins>
      <w:ins w:id="3268" w:author="PR Preview" w:date="2026-01-01T00:00:00Z">
        <w:r>
          <w:t xml:space="preserve"> </w:t>
        </w:r>
      </w:ins>
      <w:ins w:id="3269" w:author="PR Preview" w:date="2026-01-01T00:00:00Z">
        <w:r>
          <w:t xml:space="preserve">which they are not:</w:t>
        </w:r>
      </w:ins>
      <w:ins w:id="3270" w:author="PR Preview" w:date="2026-01-01T00:00:00Z">
        <w:r>
          <w:t xml:space="preserve"> </w:t>
        </w:r>
      </w:ins>
      <w:ins w:id="3271" w:author="PR Preview" w:date="2026-01-01T00:00:00Z">
        <w:r>
          <w:t xml:space="preserve">every pair of folds shares</w:t>
        </w:r>
      </w:ins>
      <w:ins w:id="32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folds of training data.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So</w:t>
        </w:r>
      </w:ins>
      <w:ins w:id="32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is a rough indication</w:t>
        </w:r>
      </w:ins>
      <w:ins w:id="3280" w:author="PR Preview" w:date="2026-01-01T00:00:00Z">
        <w:r>
          <w:t xml:space="preserve"> </w:t>
        </w:r>
      </w:ins>
      <w:ins w:id="3281" w:author="PR Preview" w:date="2026-01-01T00:00:00Z">
        <w:r>
          <w:t xml:space="preserve">of how much</w:t>
        </w:r>
      </w:ins>
      <w:ins w:id="32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might change with a different sample,</w:t>
        </w:r>
      </w:ins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not a</w:t>
        </w:r>
      </w:ins>
      <w:ins w:id="3287" w:author="PR Preview" w:date="2026-01-01T00:00:00Z">
        <w:r>
          <w:t xml:space="preserve"> </w:t>
        </w:r>
      </w:ins>
      <w:hyperlink r:id="rId246">
        <w:ins w:id="3288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of</w:t>
        </w:r>
      </w:ins>
      <w:ins w:id="32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92" w:author="PR Preview" w:date="2026-01-01T00:00:00Z">
        <w:r>
          <w:t xml:space="preserve">.</w:t>
        </w:r>
      </w:ins>
    </w:p>
    <w:bookmarkEnd w:id="247"/>
    <w:bookmarkStart w:id="249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3"/>
    <w:bookmarkStart w:id="258" w:name="exm-one-se-rule"/>
    <w:p>
      <w:pPr>
        <w:pStyle w:val="BodyText"/>
      </w:pPr>
      <w:del w:id="3293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delText xml:space="preserve">This example applies 10-fold cross-validation</w:delText>
        </w:r>
      </w:del>
      <w:del w:id="3296" w:author="PR Preview" w:date="2026-01-01T00:00:00Z">
        <w:r>
          <w:delText xml:space="preserve"> </w:delText>
        </w:r>
      </w:del>
      <w:del w:id="3297" w:author="PR Preview" w:date="2026-01-01T00:00:00Z">
        <w:r>
          <w:delText xml:space="preserve">to the simulated training set of</w:delText>
        </w:r>
      </w:del>
      <w:del w:id="3298" w:author="PR Preview" w:date="2026-01-01T00:00:00Z">
        <w:r>
          <w:delText xml:space="preserve"> </w:delText>
        </w:r>
      </w:del>
      <w:hyperlink w:anchor="exm-train-test-error-simulated">
        <w:del w:id="3299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300" w:author="PR Preview" w:date="2026-01-01T00:00:00Z">
        <w:r>
          <w:delText xml:space="preserve">,</w:delText>
        </w:r>
      </w:del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records the sMSE in each fold,</w:delText>
        </w:r>
      </w:del>
      <w:del w:id="3303" w:author="PR Preview" w:date="2026-01-01T00:00:00Z">
        <w:r>
          <w:delText xml:space="preserve"> </w:delText>
        </w:r>
      </w:del>
      <w:del w:id="3304" w:author="PR Preview" w:date="2026-01-01T00:00:00Z">
        <w:r>
          <w:delText xml:space="preserve">and applies</w:delText>
        </w:r>
      </w:del>
      <w:del w:id="3305" w:author="PR Preview" w:date="2026-01-01T00:00:00Z">
        <w:r>
          <w:delText xml:space="preserve"> </w:delText>
        </w:r>
      </w:del>
      <w:hyperlink w:anchor="def-one-se-rule">
        <w:del w:id="3306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3307" w:author="PR Preview" w:date="2026-01-01T00:00:00Z">
        <w:r>
          <w:delText xml:space="preserve"> </w:delText>
        </w:r>
      </w:del>
      <w:del w:id="3308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309" w:author="PR Preview" w:date="2026-01-01T00:00:00Z">
        <w:r>
          <w:rPr>
            <w:b/>
            <w:bCs/>
          </w:rPr>
          <w:t xml:space="preserve">Example 14 (The one-standard-error rule for the simulated polynomials)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This example applies 10-fold cross-validation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to the simulated training set of</w:t>
        </w:r>
      </w:ins>
      <w:ins w:id="3314" w:author="PR Preview" w:date="2026-01-01T00:00:00Z">
        <w:r>
          <w:t xml:space="preserve"> </w:t>
        </w:r>
      </w:ins>
      <w:hyperlink w:anchor="exm-train-test-error-simulated">
        <w:ins w:id="331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316" w:author="PR Preview" w:date="2026-01-01T00:00:00Z">
        <w:r>
          <w:t xml:space="preserve">,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records the sMSE in each fold,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and applies</w:t>
        </w:r>
      </w:ins>
      <w:ins w:id="3321" w:author="PR Preview" w:date="2026-01-01T00:00:00Z">
        <w:r>
          <w:t xml:space="preserve"> </w:t>
        </w:r>
      </w:ins>
      <w:hyperlink w:anchor="def-one-se-rule">
        <w:ins w:id="3322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7"/>
        </w:tc>
      </w:tr>
    </w:tbl>
    <w:p>
      <w:pPr>
        <w:pStyle w:val="BodyText"/>
      </w:pPr>
      <w:del w:id="3325" w:author="PR Preview" w:date="2026-01-01T00:00:00Z">
        <w:r>
          <w:delText xml:space="preserve">The smallest estimate is at degree 8.</w:delText>
        </w:r>
      </w:del>
      <w:del w:id="3326" w:author="PR Preview" w:date="2026-01-01T00:00:00Z">
        <w:r>
          <w:delText xml:space="preserve"> </w:delText>
        </w:r>
      </w:del>
      <w:del w:id="3327" w:author="PR Preview" w:date="2026-01-01T00:00:00Z">
        <w:r>
          <w:delText xml:space="preserve">The lowest degree within one fold-based standard error of it</w:delText>
        </w:r>
      </w:del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is degree 3,</w:delText>
        </w:r>
      </w:del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which is the one-standard-error rule’s choice.</w:delText>
        </w:r>
      </w:del>
      <w:del w:id="3332" w:author="PR Preview" w:date="2026-01-01T00:00:00Z">
        <w:r>
          <w:delText xml:space="preserve"> </w:delText>
        </w:r>
      </w:del>
      <w:del w:id="3333" w:author="PR Preview" w:date="2026-01-01T00:00:00Z">
        <w:r>
          <w:delText xml:space="preserve">The rule prefers the simpler model</w:delText>
        </w:r>
      </w:del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when the data cannot clearly tell it apart from the degree with the smallest estimate.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Because the data are simulated,</w:delText>
        </w:r>
      </w:del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we can check both choices against</w:delText>
        </w:r>
      </w:del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the estimated generalization pRMSE of</w:delText>
        </w:r>
      </w:del>
      <w:del w:id="3342" w:author="PR Preview" w:date="2026-01-01T00:00:00Z">
        <w:r>
          <w:delText xml:space="preserve"> </w:delText>
        </w:r>
      </w:del>
      <w:hyperlink w:anchor="exm-train-test-error-simulated">
        <w:del w:id="334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for each:</w:delText>
        </w:r>
      </w:del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0.335 for degree 8</w:delText>
        </w:r>
      </w:del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350" w:author="PR Preview" w:date="2026-01-01T00:00:00Z">
        <w:r>
          <w:t xml:space="preserve">The smallest estimate is at degree 8.</w:t>
        </w:r>
      </w:ins>
      <w:ins w:id="3351" w:author="PR Preview" w:date="2026-01-01T00:00:00Z">
        <w:r>
          <w:t xml:space="preserve"> </w:t>
        </w:r>
      </w:ins>
      <w:ins w:id="3352" w:author="PR Preview" w:date="2026-01-01T00:00:00Z">
        <w:r>
          <w:t xml:space="preserve">The lowest degree within one fold-based standard error of it</w:t>
        </w:r>
      </w:ins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is degree 3,</w:t>
        </w:r>
      </w:ins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which is the one-standard-error rule’s choice.</w:t>
        </w:r>
      </w:ins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The rule prefers the simpler model</w:t>
        </w:r>
      </w:ins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when the data cannot clearly tell it apart from the degree with the smallest estimate.</w:t>
        </w:r>
      </w:ins>
      <w:ins w:id="3361" w:author="PR Preview" w:date="2026-01-01T00:00:00Z">
        <w:r>
          <w:t xml:space="preserve"> </w:t>
        </w:r>
      </w:ins>
      <w:ins w:id="3362" w:author="PR Preview" w:date="2026-01-01T00:00:00Z">
        <w:r>
          <w:t xml:space="preserve">Because the data are simulated,</w:t>
        </w:r>
      </w:ins>
      <w:ins w:id="3363" w:author="PR Preview" w:date="2026-01-01T00:00:00Z">
        <w:r>
          <w:t xml:space="preserve"> </w:t>
        </w:r>
      </w:ins>
      <w:ins w:id="3364" w:author="PR Preview" w:date="2026-01-01T00:00:00Z">
        <w:r>
          <w:t xml:space="preserve">we can check both choices against</w:t>
        </w:r>
      </w:ins>
      <w:ins w:id="3365" w:author="PR Preview" w:date="2026-01-01T00:00:00Z">
        <w:r>
          <w:t xml:space="preserve"> </w:t>
        </w:r>
      </w:ins>
      <w:ins w:id="3366" w:author="PR Preview" w:date="2026-01-01T00:00:00Z">
        <w:r>
          <w:t xml:space="preserve">the estimated generalization pRMSE of</w:t>
        </w:r>
      </w:ins>
      <w:ins w:id="3367" w:author="PR Preview" w:date="2026-01-01T00:00:00Z">
        <w:r>
          <w:t xml:space="preserve"> </w:t>
        </w:r>
      </w:ins>
      <w:hyperlink w:anchor="exm-train-test-error-simulated">
        <w:ins w:id="336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369" w:author="PR Preview" w:date="2026-01-01T00:00:00Z">
        <w:r>
          <w:t xml:space="preserve"> </w:t>
        </w:r>
      </w:ins>
      <w:ins w:id="3370" w:author="PR Preview" w:date="2026-01-01T00:00:00Z">
        <w:r>
          <w:t xml:space="preserve">for each:</w:t>
        </w:r>
      </w:ins>
      <w:ins w:id="3371" w:author="PR Preview" w:date="2026-01-01T00:00:00Z">
        <w:r>
          <w:t xml:space="preserve"> </w:t>
        </w:r>
      </w:ins>
      <w:ins w:id="3372" w:author="PR Preview" w:date="2026-01-01T00:00:00Z">
        <w:r>
          <w:t xml:space="preserve">0.335 for degree 8</w:t>
        </w:r>
      </w:ins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and 0.315 for degree 3.</w:t>
        </w:r>
      </w:ins>
    </w:p>
    <w:bookmarkEnd w:id="258"/>
    <w:bookmarkEnd w:id="259"/>
    <w:bookmarkStart w:id="266" w:name="sec-cv-whole-procedure"/>
    <w:p>
      <w:pPr>
        <w:pStyle w:val="Heading2"/>
      </w:pPr>
      <w:r>
        <w:t xml:space="preserve">9 Cross-validating the whole procedure</w:t>
      </w:r>
    </w:p>
    <w:bookmarkStart w:id="26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2"/>
    <w:bookmarkStart w:id="26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del w:id="3375" w:author="PR Preview" w:date="2026-01-01T00:00:00Z">
        <w:r>
          <w:delText xml:space="preserve">The 10 predictors chosen from all 50 observations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were chosen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rPr>
            <w:i/>
            <w:iCs/>
          </w:rPr>
          <w:delText xml:space="preserve">because</w:delText>
        </w:r>
      </w:del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they happen to correlate with</w:delText>
        </w:r>
      </w:del>
      <w:del w:id="3382" w:author="PR Preview" w:date="2026-01-01T00:00:00Z">
        <w:r>
          <w:delText xml:space="preserve"> </w:delText>
        </w:r>
      </w:del>
      <m:oMath>
        <m:r>
          <m:t>Y</m:t>
        </m:r>
      </m:oMath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in the very observations that later serve as held-out folds.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Those observations were not held out from the whole fitting procedure,</w:delText>
        </w:r>
      </w:del>
      <w:del w:id="3387" w:author="PR Preview" w:date="2026-01-01T00:00:00Z">
        <w:r>
          <w:delText xml:space="preserve"> </w:delText>
        </w:r>
      </w:del>
      <w:del w:id="3388" w:author="PR Preview" w:date="2026-01-01T00:00:00Z">
        <w:r>
          <w:delText xml:space="preserve">so the independence that</w:delText>
        </w:r>
      </w:del>
      <w:del w:id="3389" w:author="PR Preview" w:date="2026-01-01T00:00:00Z">
        <w:r>
          <w:delText xml:space="preserve"> </w:delText>
        </w:r>
      </w:del>
      <w:hyperlink w:anchor="thm-held-out-unbiased">
        <w:del w:id="339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needs fails.</w:delText>
        </w:r>
      </w:del>
    </w:p>
    <w:p>
      <w:pPr>
        <w:pStyle w:val="FirstParagraph"/>
      </w:pPr>
      <w:ins w:id="3393" w:author="PR Preview" w:date="2026-01-01T00:00:00Z">
        <w:r>
          <w:t xml:space="preserve">The 10 predictors chosen from all 50 observations</w:t>
        </w:r>
      </w:ins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were chosen</w:t>
        </w:r>
      </w:ins>
      <w:ins w:id="3396" w:author="PR Preview" w:date="2026-01-01T00:00:00Z">
        <w:r>
          <w:t xml:space="preserve"> </w:t>
        </w:r>
      </w:ins>
      <w:ins w:id="3397" w:author="PR Preview" w:date="2026-01-01T00:00:00Z">
        <w:r>
          <w:rPr>
            <w:i/>
            <w:iCs/>
          </w:rPr>
          <w:t xml:space="preserve">because</w:t>
        </w:r>
      </w:ins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they happen to correlate with</w:t>
        </w:r>
      </w:ins>
      <w:ins w:id="3400" w:author="PR Preview" w:date="2026-01-01T00:00:00Z">
        <w:r>
          <w:t xml:space="preserve"> </w:t>
        </w:r>
      </w:ins>
      <m:oMath>
        <m:r>
          <m:t>Y</m:t>
        </m:r>
      </m:oMath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in the very observations that later serve as held-out folds.</w:t>
        </w:r>
      </w:ins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Those observations were not held out from the whole fitting procedure,</w:t>
        </w:r>
      </w:ins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so the independence that</w:t>
        </w:r>
      </w:ins>
      <w:ins w:id="3407" w:author="PR Preview" w:date="2026-01-01T00:00:00Z">
        <w:r>
          <w:t xml:space="preserve"> </w:t>
        </w:r>
      </w:ins>
      <w:hyperlink w:anchor="thm-held-out-unbiased">
        <w:ins w:id="340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needs fails.</w:t>
        </w:r>
      </w:ins>
    </w:p>
    <w:bookmarkEnd w:id="263"/>
    <w:bookmarkStart w:id="265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5"/>
    <w:bookmarkEnd w:id="266"/>
    <w:bookmarkStart w:id="26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7"/>
    <w:bookmarkStart w:id="275" w:name="references"/>
    <w:p>
      <w:pPr>
        <w:pStyle w:val="Heading2"/>
      </w:pPr>
      <w:r>
        <w:t xml:space="preserve">References</w:t>
      </w:r>
    </w:p>
    <w:bookmarkStart w:id="274" w:name="refs"/>
    <w:bookmarkStart w:id="2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9"/>
    <w:bookmarkStart w:id="27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1"/>
    <w:bookmarkStart w:id="27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2" Type="http://schemas.openxmlformats.org/officeDocument/2006/relationships/image" Target="media/rId162.png"/><Relationship Id="rId194" Type="http://schemas.openxmlformats.org/officeDocument/2006/relationships/image" Target="media/rId194.png"/><Relationship Id="rId254" Type="http://schemas.openxmlformats.org/officeDocument/2006/relationships/image" Target="media/rId254.png"/><Relationship Id="rId114" Type="http://schemas.openxmlformats.org/officeDocument/2006/relationships/image" Target="media/rId114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219" Type="http://schemas.openxmlformats.org/officeDocument/2006/relationships/hyperlink" Target="correlation-regression.qmd#def-ols" TargetMode="External"/><Relationship Id="rId210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6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42" Type="http://schemas.openxmlformats.org/officeDocument/2006/relationships/hyperlink" Target="exploratory-descriptive.qmd#def-sample-sd" TargetMode="External"/><Relationship Id="rId264" Type="http://schemas.openxmlformats.org/officeDocument/2006/relationships/hyperlink" Target="exploratory-descriptive.qmd#def-standardization" TargetMode="External"/><Relationship Id="rId268" Type="http://schemas.openxmlformats.org/officeDocument/2006/relationships/hyperlink" Target="https://doi.org/10.1007/978-0-387-84858-7" TargetMode="External"/><Relationship Id="rId270" Type="http://schemas.openxmlformats.org/officeDocument/2006/relationships/hyperlink" Target="https://doi.org/10.1007/978-1-0716-1418-1" TargetMode="External"/><Relationship Id="rId140" Type="http://schemas.openxmlformats.org/officeDocument/2006/relationships/hyperlink" Target="https://morrison-lab.github.io/lds/chapters/big-ideas.html#def-test-set" TargetMode="External"/><Relationship Id="rId138" Type="http://schemas.openxmlformats.org/officeDocument/2006/relationships/hyperlink" Target="https://morrison-lab.github.io/lds/chapters/big-ideas.html#def-training-set" TargetMode="External"/><Relationship Id="rId139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100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4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72" Type="http://schemas.openxmlformats.org/officeDocument/2006/relationships/hyperlink" Target="https://www.gastonsanchez.com/matrix4sl/" TargetMode="External"/><Relationship Id="rId214" Type="http://schemas.openxmlformats.org/officeDocument/2006/relationships/hyperlink" Target="https://www.gastonsanchez.com/matrix4sl/cross-products.html#cross-products" TargetMode="External"/><Relationship Id="rId22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9" Type="http://schemas.openxmlformats.org/officeDocument/2006/relationships/hyperlink" Target="correlation-regression.qmd#def-ols" TargetMode="External"/><Relationship Id="rId210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6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42" Type="http://schemas.openxmlformats.org/officeDocument/2006/relationships/hyperlink" Target="exploratory-descriptive.qmd#def-sample-sd" TargetMode="External"/><Relationship Id="rId264" Type="http://schemas.openxmlformats.org/officeDocument/2006/relationships/hyperlink" Target="exploratory-descriptive.qmd#def-standardization" TargetMode="External"/><Relationship Id="rId268" Type="http://schemas.openxmlformats.org/officeDocument/2006/relationships/hyperlink" Target="https://doi.org/10.1007/978-0-387-84858-7" TargetMode="External"/><Relationship Id="rId270" Type="http://schemas.openxmlformats.org/officeDocument/2006/relationships/hyperlink" Target="https://doi.org/10.1007/978-1-0716-1418-1" TargetMode="External"/><Relationship Id="rId140" Type="http://schemas.openxmlformats.org/officeDocument/2006/relationships/hyperlink" Target="https://morrison-lab.github.io/lds/chapters/big-ideas.html#def-test-set" TargetMode="External"/><Relationship Id="rId138" Type="http://schemas.openxmlformats.org/officeDocument/2006/relationships/hyperlink" Target="https://morrison-lab.github.io/lds/chapters/big-ideas.html#def-training-set" TargetMode="External"/><Relationship Id="rId139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100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4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72" Type="http://schemas.openxmlformats.org/officeDocument/2006/relationships/hyperlink" Target="https://www.gastonsanchez.com/matrix4sl/" TargetMode="External"/><Relationship Id="rId214" Type="http://schemas.openxmlformats.org/officeDocument/2006/relationships/hyperlink" Target="https://www.gastonsanchez.com/matrix4sl/cross-products.html#cross-products" TargetMode="External"/><Relationship Id="rId22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2026-10-17T01:52:07Z</dcterms:created>
  <dcterms:modified xsi:type="dcterms:W3CDTF">2026-10-17T01:52:07Z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