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del w:id="1" w:author="PR Preview" w:date="2026-01-01T00:00:00Z">
        <w:r>
          <w:delText xml:space="preserve">Last modified: 2026-10-16 02:11:28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02:20:27 (PDT)</w:t>
        </w:r>
      </w:ins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4" w:name="sec-consistency"/>
    <w:p>
      <w:pPr>
        <w:pStyle w:val="Heading2"/>
      </w:pPr>
      <w:r>
        <w:t xml:space="preserve">1 Consistency</w:t>
      </w:r>
    </w:p>
    <w:bookmarkStart w:id="12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 sample size grows:</w:t>
      </w:r>
    </w:p>
    <w:p>
      <w:pPr>
        <w:pStyle w:val="BodyText"/>
      </w:pPr>
      <w:bookmarkStart w:id="10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1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(2002, Def. 10.1.1)</w:t>
      </w:r>
      <w:r>
        <w:t xml:space="preserve">.</w:t>
      </w:r>
    </w:p>
    <w:bookmarkEnd w:id="12"/>
    <w:bookmarkStart w:id="16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4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6"/>
    <w:bookmarkStart w:id="18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5">
        <w:r>
          <w:rPr>
            <w:rStyle w:val="Hyperlink"/>
          </w:rPr>
          <w:t xml:space="preserve">mean squared error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7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8"/>
    <w:bookmarkStart w:id="19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19"/>
    <w:bookmarkStart w:id="21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mean squared error,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mean squared error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0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0"/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3" w:name="thm-mse-consistent"/>
    <w:p>
      <w:pPr>
        <w:pStyle w:val="BodyText"/>
      </w:pPr>
      <w:r>
        <w:rPr>
          <w:b/>
          <w:bCs/>
        </w:rPr>
        <w:t xml:space="preserve">Theorem 1 (Vanishing mean squared error implies consistency)</w:t>
      </w:r>
      <w:r>
        <w:t xml:space="preserve"> </w:t>
      </w:r>
      <w:r>
        <w:t xml:space="preserve">If the mean squared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2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4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6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3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; the data ship with the R package</w:t>
      </w:r>
      <w:r>
        <w:t xml:space="preserve"> </w:t>
      </w:r>
      <w:hyperlink r:id="rId27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8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2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3"/>
    <w:bookmarkEnd w:id="34"/>
    <w:bookmarkStart w:id="41" w:name="sec-efficiency"/>
    <w:p>
      <w:pPr>
        <w:pStyle w:val="Heading2"/>
      </w:pPr>
      <w:r>
        <w:t xml:space="preserve">2 Efficiency</w:t>
      </w:r>
    </w:p>
    <w:bookmarkStart w:id="35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5">
        <w:r>
          <w:rPr>
            <w:rStyle w:val="Hyperlink"/>
          </w:rPr>
          <w:t xml:space="preserve">mean squared errors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bookmarkEnd w:id="35"/>
    <w:bookmarkStart w:id="36" w:name="rem-source-relative-efficiency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(2002)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6"/>
    <w:bookmarkStart w:id="38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mean squared errors are the variances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mean squared error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8"/>
    <w:bookmarkStart w:id="40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39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0"/>
    <w:p>
      <w:pPr>
        <w:pStyle w:val="BodyText"/>
      </w:pPr>
      <w:r>
        <w:t xml:space="preserve">Casella and Berger (2002, sec. 10.1, pp. 467–480)</w:t>
      </w:r>
      <w:r>
        <w:t xml:space="preserve"> </w:t>
      </w:r>
      <w:r>
        <w:t xml:space="preserve">covers point estimation, including consistency, efficiency and bootstrap standard errors.</w:t>
      </w:r>
    </w:p>
    <w:bookmarkEnd w:id="41"/>
    <w:bookmarkStart w:id="64" w:name="sec-cramer-rao"/>
    <w:p>
      <w:pPr>
        <w:pStyle w:val="Heading2"/>
      </w:pPr>
      <w:r>
        <w:t xml:space="preserve">3 The Cramér–Rao lower bound</w:t>
      </w:r>
    </w:p>
    <w:bookmarkStart w:id="44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have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an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3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4"/>
    <w:bookmarkStart w:id="46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5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score has mean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log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nor/>
                  <m:sty m:val="p"/>
                </m:rPr>
                <m:t> is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θ</m:t>
              </m:r>
              <m:r>
                <m:rPr>
                  <m:nor/>
                  <m:sty m:val="p"/>
                </m:rPr>
                <m:t> with respect to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6"/>
    <w:bookmarkStart w:id="48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7" w:name="eq-cov-estimator-score"/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47"/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1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49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0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(Rao 1945; Cramér 1946; Casella and Berger 2002, Thm. 7.3.9, p. 335)</w:t>
      </w:r>
      <w:r>
        <w:t xml:space="preserve">.</w:t>
      </w:r>
    </w:p>
    <w:bookmarkEnd w:id="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2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3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4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5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 variance 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(2002, sec. 7.3.2)</w:t>
      </w:r>
      <w:r>
        <w:t xml:space="preserve">.</w:t>
      </w:r>
    </w:p>
    <w:bookmarkEnd w:id="55"/>
    <w:bookmarkStart w:id="56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mean squared error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mean squared error equals bias squared plus variance</w:t>
        </w:r>
      </w:hyperlink>
      <w:r>
        <w:t xml:space="preserve">, with zero bias).</w:t>
      </w:r>
    </w:p>
    <w:bookmarkEnd w:id="56"/>
    <w:bookmarkStart w:id="60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59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0"/>
    <w:bookmarkStart w:id="63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1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7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mean squared error.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3"/>
    <w:p>
      <w:pPr>
        <w:pStyle w:val="Compact"/>
        <w:numPr>
          <w:ilvl w:val="0"/>
          <w:numId w:val="1001"/>
        </w:numPr>
      </w:pPr>
      <w:r>
        <w:t xml:space="preserve">Hogg et al. (2019, sec. 6.6, pp. 285–289)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(2002, sec. 7.3.2, pp. 334–341)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(2007, sec. 8.5.2, pp. 274–278)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(2007, sec. 8.7, pp. 298–304)</w:t>
      </w:r>
      <w:r>
        <w:t xml:space="preserve"> </w:t>
      </w:r>
      <w:r>
        <w:t xml:space="preserve">covers efficiency and the Cramér–Rao lower bound.</w:t>
      </w:r>
    </w:p>
    <w:bookmarkEnd w:id="64"/>
    <w:bookmarkStart w:id="74" w:name="references"/>
    <w:p>
      <w:pPr>
        <w:pStyle w:val="Heading2"/>
      </w:pPr>
      <w:r>
        <w:t xml:space="preserve">References</w:t>
      </w:r>
    </w:p>
    <w:bookmarkStart w:id="73" w:name="refs"/>
    <w:bookmarkStart w:id="6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6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66"/>
    <w:bookmarkStart w:id="68" w:name="ref-cramer1946mathematical"/>
    <w:p>
      <w:pPr>
        <w:pStyle w:val="Bibliography"/>
      </w:pPr>
      <w:r>
        <w:t xml:space="preserve">Cramér, Harald. 1946.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 University Press.</w:t>
      </w:r>
      <w:r>
        <w:t xml:space="preserve"> </w:t>
      </w:r>
      <w:hyperlink r:id="rId67">
        <w:r>
          <w:rPr>
            <w:rStyle w:val="Hyperlink"/>
          </w:rPr>
          <w:t xml:space="preserve">https://doi.org/10.1515/9781400883868</w:t>
        </w:r>
      </w:hyperlink>
      <w:r>
        <w:t xml:space="preserve">.</w:t>
      </w:r>
    </w:p>
    <w:bookmarkEnd w:id="68"/>
    <w:bookmarkStart w:id="69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69"/>
    <w:bookmarkStart w:id="70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70"/>
    <w:bookmarkStart w:id="71" w:name="ref-rao1945information"/>
    <w:p>
      <w:pPr>
        <w:pStyle w:val="Bibliography"/>
      </w:pPr>
      <w:r>
        <w:t xml:space="preserve">Rao, C. Radhakrishna. 1945.</w:t>
      </w:r>
      <w:r>
        <w:t xml:space="preserve"> </w:t>
      </w:r>
      <w:r>
        <w:t xml:space="preserve">“Information and the Accuracy Attainable in the Estimation of Statistical Parameters.”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 </w:t>
      </w:r>
      <w:r>
        <w:t xml:space="preserve">37: 81–91.</w:t>
      </w:r>
    </w:p>
    <w:bookmarkEnd w:id="71"/>
    <w:bookmarkStart w:id="72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72"/>
    <w:bookmarkEnd w:id="73"/>
    <w:bookmarkEnd w:id="7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9" Type="http://schemas.openxmlformats.org/officeDocument/2006/relationships/image" Target="media/rId29.png"/><Relationship Id="rId28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5" Type="http://schemas.openxmlformats.org/officeDocument/2006/relationships/hyperlink" Target="estimation.qmd#def-mse" TargetMode="External"/><Relationship Id="rId14" Type="http://schemas.openxmlformats.org/officeDocument/2006/relationships/hyperlink" Target="estimation.qmd#def-unbiased" TargetMode="External"/><Relationship Id="rId57" Type="http://schemas.openxmlformats.org/officeDocument/2006/relationships/hyperlink" Target="estimation.qmd#exm-bias-sample-mean" TargetMode="External"/><Relationship Id="rId39" Type="http://schemas.openxmlformats.org/officeDocument/2006/relationships/hyperlink" Target="estimation.qmd#exm-estimator" TargetMode="External"/><Relationship Id="rId25" Type="http://schemas.openxmlformats.org/officeDocument/2006/relationships/hyperlink" Target="estimation.qmd#exm-mse-sample-mean" TargetMode="External"/><Relationship Id="rId37" Type="http://schemas.openxmlformats.org/officeDocument/2006/relationships/hyperlink" Target="estimation.qmd#thm-mse-bias-variance" TargetMode="External"/><Relationship Id="rId13" Type="http://schemas.openxmlformats.org/officeDocument/2006/relationships/hyperlink" Target="exploratory-descriptive.qmd#def-sample-mean" TargetMode="External"/><Relationship Id="rId27" Type="http://schemas.openxmlformats.org/officeDocument/2006/relationships/hyperlink" Target="https://cran.r-project.org/package=MASS" TargetMode="External"/><Relationship Id="rId67" Type="http://schemas.openxmlformats.org/officeDocument/2006/relationships/hyperlink" Target="https://doi.org/10.1515/9781400883868" TargetMode="External"/><Relationship Id="rId11" Type="http://schemas.openxmlformats.org/officeDocument/2006/relationships/hyperlink" Target="https://morrison-lab.github.io/pds/limit-theorems.html#def-convergence-in-probability" TargetMode="External"/><Relationship Id="rId17" Type="http://schemas.openxmlformats.org/officeDocument/2006/relationships/hyperlink" Target="https://morrison-lab.github.io/pds/limit-theorems.html#thm-markov" TargetMode="External"/><Relationship Id="rId26" Type="http://schemas.openxmlformats.org/officeDocument/2006/relationships/hyperlink" Target="https://morrison-lab.github.io/pds/limit-theorems.html#thm-wlln" TargetMode="External"/><Relationship Id="rId53" Type="http://schemas.openxmlformats.org/officeDocument/2006/relationships/hyperlink" Target="https://morrison-lab.github.io/pds/variance-covariance.html#def-correlation" TargetMode="External"/><Relationship Id="rId54" Type="http://schemas.openxmlformats.org/officeDocument/2006/relationships/hyperlink" Target="https://morrison-lab.github.io/pds/variance-covariance.html#thm-cor-bounds" TargetMode="External"/><Relationship Id="rId65" Type="http://schemas.openxmlformats.org/officeDocument/2006/relationships/hyperlink" Target="https://www.cengage.com/c/statistical-inference-2e-casella-berger/9780534243128/" TargetMode="External"/><Relationship Id="rId49" Type="http://schemas.openxmlformats.org/officeDocument/2006/relationships/hyperlink" Target="intro-MLEs.qmd#def-einf" TargetMode="External"/><Relationship Id="rId43" Type="http://schemas.openxmlformats.org/officeDocument/2006/relationships/hyperlink" Target="intro-MLEs.qmd#def-score" TargetMode="External"/><Relationship Id="rId59" Type="http://schemas.openxmlformats.org/officeDocument/2006/relationships/hyperlink" Target="intro-MLEs.qmd#exm-dist-mle-poisson" TargetMode="External"/><Relationship Id="rId61" Type="http://schemas.openxmlformats.org/officeDocument/2006/relationships/hyperlink" Target="intro-MLEs.qmd#exm-information-equality-fails" TargetMode="External"/><Relationship Id="rId58" Type="http://schemas.openxmlformats.org/officeDocument/2006/relationships/hyperlink" Target="intro-MLEs.qmd#exm-information-poisson" TargetMode="External"/><Relationship Id="rId45" Type="http://schemas.openxmlformats.org/officeDocument/2006/relationships/hyperlink" Target="intro-MLEs.qmd#exr-deriv-log-density" TargetMode="External"/><Relationship Id="rId42" Type="http://schemas.openxmlformats.org/officeDocument/2006/relationships/hyperlink" Target="intro-MLEs.qmd#exr-score-mean-zero" TargetMode="External"/><Relationship Id="rId62" Type="http://schemas.openxmlformats.org/officeDocument/2006/relationships/hyperlink" Target="intro-MLEs.qmd#thm-dist-mle" TargetMode="External"/><Relationship Id="rId52" Type="http://schemas.openxmlformats.org/officeDocument/2006/relationships/hyperlink" Target="intro-MLEs.qmd#thm-information-equality" TargetMode="External"/></Relationships>
</file>

<file path=word/_rels/footnotes.xml.rels><?xml version='1.0' encoding='UTF-8' standalone='yes'?>
<Relationships xmlns="http://schemas.openxmlformats.org/package/2006/relationships"><Relationship Id="rId28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5" Type="http://schemas.openxmlformats.org/officeDocument/2006/relationships/hyperlink" Target="estimation.qmd#def-mse" TargetMode="External"/><Relationship Id="rId14" Type="http://schemas.openxmlformats.org/officeDocument/2006/relationships/hyperlink" Target="estimation.qmd#def-unbiased" TargetMode="External"/><Relationship Id="rId57" Type="http://schemas.openxmlformats.org/officeDocument/2006/relationships/hyperlink" Target="estimation.qmd#exm-bias-sample-mean" TargetMode="External"/><Relationship Id="rId39" Type="http://schemas.openxmlformats.org/officeDocument/2006/relationships/hyperlink" Target="estimation.qmd#exm-estimator" TargetMode="External"/><Relationship Id="rId25" Type="http://schemas.openxmlformats.org/officeDocument/2006/relationships/hyperlink" Target="estimation.qmd#exm-mse-sample-mean" TargetMode="External"/><Relationship Id="rId37" Type="http://schemas.openxmlformats.org/officeDocument/2006/relationships/hyperlink" Target="estimation.qmd#thm-mse-bias-variance" TargetMode="External"/><Relationship Id="rId13" Type="http://schemas.openxmlformats.org/officeDocument/2006/relationships/hyperlink" Target="exploratory-descriptive.qmd#def-sample-mean" TargetMode="External"/><Relationship Id="rId27" Type="http://schemas.openxmlformats.org/officeDocument/2006/relationships/hyperlink" Target="https://cran.r-project.org/package=MASS" TargetMode="External"/><Relationship Id="rId67" Type="http://schemas.openxmlformats.org/officeDocument/2006/relationships/hyperlink" Target="https://doi.org/10.1515/9781400883868" TargetMode="External"/><Relationship Id="rId11" Type="http://schemas.openxmlformats.org/officeDocument/2006/relationships/hyperlink" Target="https://morrison-lab.github.io/pds/limit-theorems.html#def-convergence-in-probability" TargetMode="External"/><Relationship Id="rId17" Type="http://schemas.openxmlformats.org/officeDocument/2006/relationships/hyperlink" Target="https://morrison-lab.github.io/pds/limit-theorems.html#thm-markov" TargetMode="External"/><Relationship Id="rId26" Type="http://schemas.openxmlformats.org/officeDocument/2006/relationships/hyperlink" Target="https://morrison-lab.github.io/pds/limit-theorems.html#thm-wlln" TargetMode="External"/><Relationship Id="rId53" Type="http://schemas.openxmlformats.org/officeDocument/2006/relationships/hyperlink" Target="https://morrison-lab.github.io/pds/variance-covariance.html#def-correlation" TargetMode="External"/><Relationship Id="rId54" Type="http://schemas.openxmlformats.org/officeDocument/2006/relationships/hyperlink" Target="https://morrison-lab.github.io/pds/variance-covariance.html#thm-cor-bounds" TargetMode="External"/><Relationship Id="rId65" Type="http://schemas.openxmlformats.org/officeDocument/2006/relationships/hyperlink" Target="https://www.cengage.com/c/statistical-inference-2e-casella-berger/9780534243128/" TargetMode="External"/><Relationship Id="rId49" Type="http://schemas.openxmlformats.org/officeDocument/2006/relationships/hyperlink" Target="intro-MLEs.qmd#def-einf" TargetMode="External"/><Relationship Id="rId43" Type="http://schemas.openxmlformats.org/officeDocument/2006/relationships/hyperlink" Target="intro-MLEs.qmd#def-score" TargetMode="External"/><Relationship Id="rId59" Type="http://schemas.openxmlformats.org/officeDocument/2006/relationships/hyperlink" Target="intro-MLEs.qmd#exm-dist-mle-poisson" TargetMode="External"/><Relationship Id="rId61" Type="http://schemas.openxmlformats.org/officeDocument/2006/relationships/hyperlink" Target="intro-MLEs.qmd#exm-information-equality-fails" TargetMode="External"/><Relationship Id="rId58" Type="http://schemas.openxmlformats.org/officeDocument/2006/relationships/hyperlink" Target="intro-MLEs.qmd#exm-information-poisson" TargetMode="External"/><Relationship Id="rId45" Type="http://schemas.openxmlformats.org/officeDocument/2006/relationships/hyperlink" Target="intro-MLEs.qmd#exr-deriv-log-density" TargetMode="External"/><Relationship Id="rId42" Type="http://schemas.openxmlformats.org/officeDocument/2006/relationships/hyperlink" Target="intro-MLEs.qmd#exr-score-mean-zero" TargetMode="External"/><Relationship Id="rId62" Type="http://schemas.openxmlformats.org/officeDocument/2006/relationships/hyperlink" Target="intro-MLEs.qmd#thm-dist-mle" TargetMode="External"/><Relationship Id="rId52" Type="http://schemas.openxmlformats.org/officeDocument/2006/relationships/hyperlink" Target="intro-MLEs.qmd#thm-information-equalit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2026-10-16T09:30:20Z</dcterms:created>
  <dcterms:modified xsi:type="dcterms:W3CDTF">2026-10-16T09:30:20Z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02:20:27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