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del w:id="1" w:author="PR Preview" w:date="2026-01-01T00:00:00Z">
        <w:r>
          <w:delText xml:space="preserve">Last modified: 2026-10-22 22:09:49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21:46:12 (PDT)</w:t>
        </w:r>
      </w:ins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51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[2], [3]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[1, Ch. 3]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8" w:name="sec-bootstrap-procedure"/>
    <w:p>
      <w:pPr>
        <w:pStyle w:val="Heading3"/>
      </w:pPr>
      <w:r>
        <w:t xml:space="preserve">2.2 The bootstrap procedure</w:t>
      </w:r>
    </w:p>
    <w:bookmarkStart w:id="15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</w:t>
      </w:r>
      <w:r>
        <w:t xml:space="preserve"> </w:t>
      </w:r>
      <w:hyperlink r:id="rId14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5"/>
    <w:bookmarkStart w:id="16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6"/>
    <w:bookmarkStart w:id="17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7"/>
    <w:bookmarkStart w:id="19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empirical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20"/>
    <w:bookmarkStart w:id="22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21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2"/>
    <w:bookmarkStart w:id="27" w:name="exm-bootstrap-distribution-toy"/>
    <w:p>
      <w:pPr>
        <w:pStyle w:val="BodyText"/>
      </w:pPr>
      <w:r>
        <w:rPr>
          <w:b/>
          <w:bCs/>
        </w:rPr>
        <w:t xml:space="preserve">Example 2 (Bootstrap distribution of the sample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sample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sample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sample mean.</w:t>
            </w:r>
          </w:p>
          <w:bookmarkEnd w:id="26"/>
        </w:tc>
      </w:tr>
    </w:tbl>
    <w:bookmarkEnd w:id="27"/>
    <w:p>
      <w:pPr>
        <w:pStyle w:val="Compact"/>
        <w:numPr>
          <w:ilvl w:val="0"/>
          <w:numId w:val="1002"/>
        </w:numPr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[8, Sec. 10.1.4], pp. 478–480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[9, Sec. 10.4.6], pp. 399–400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[9, Sec. 14.6], pp. 585–586</w:t>
      </w:r>
      <w:r>
        <w:t xml:space="preserve"> </w:t>
      </w:r>
      <w:r>
        <w:t xml:space="preserve">covers conditional inference, unconditional inference and the bootstrap.</w:t>
      </w:r>
    </w:p>
    <w:bookmarkEnd w:id="28"/>
    <w:bookmarkStart w:id="46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3], [3]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9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3" w:name="sec-bootstrap-normal"/>
    <w:p>
      <w:pPr>
        <w:pStyle w:val="Heading4"/>
      </w:pPr>
      <w:r>
        <w:t xml:space="preserve">2.3.1 Normal approximation</w:t>
      </w:r>
    </w:p>
    <w:bookmarkStart w:id="30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30"/>
    <w:bookmarkStart w:id="31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[3]</w:t>
      </w:r>
      <w:r>
        <w:t xml:space="preserve">.</w:t>
      </w:r>
    </w:p>
    <w:bookmarkEnd w:id="31"/>
    <w:bookmarkStart w:id="32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2"/>
    <w:bookmarkEnd w:id="33"/>
    <w:bookmarkStart w:id="37" w:name="sec-bootstrap-percentile"/>
    <w:p>
      <w:pPr>
        <w:pStyle w:val="Heading4"/>
      </w:pPr>
      <w:r>
        <w:t xml:space="preserve">2.3.2 Percentile method</w:t>
      </w:r>
    </w:p>
    <w:bookmarkStart w:id="34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34"/>
    <w:bookmarkStart w:id="35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5"/>
    <w:bookmarkStart w:id="36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6"/>
    <w:bookmarkEnd w:id="37"/>
    <w:bookmarkStart w:id="45" w:name="sec-bootstrap-bca"/>
    <w:p>
      <w:pPr>
        <w:pStyle w:val="Heading4"/>
      </w:pPr>
      <w:r>
        <w:t xml:space="preserve">2.3.3 Bias-corrected and accelerated method</w:t>
      </w:r>
    </w:p>
    <w:bookmarkStart w:id="38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8"/>
    <w:bookmarkStart w:id="39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9"/>
    <w:bookmarkStart w:id="40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40"/>
    <w:bookmarkStart w:id="41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41"/>
    <w:bookmarkStart w:id="42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[3, Ch. 14]</w:t>
      </w:r>
      <w:r>
        <w:t xml:space="preserve">.</w:t>
      </w:r>
    </w:p>
    <w:bookmarkEnd w:id="42"/>
    <w:bookmarkStart w:id="43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3"/>
    <w:bookmarkStart w:id="44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4"/>
    <w:bookmarkEnd w:id="45"/>
    <w:bookmarkEnd w:id="46"/>
    <w:bookmarkStart w:id="47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[11]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7"/>
    <w:bookmarkStart w:id="50" w:name="sec-bootstrap-hers"/>
    <w:p>
      <w:pPr>
        <w:pStyle w:val="Heading3"/>
      </w:pPr>
      <w:r>
        <w:t xml:space="preserve">2.5 Example: slope of SBP on age in HERS</w:t>
      </w:r>
    </w:p>
    <w:bookmarkStart w:id="49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adapted from [1, Ch. 3]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[3, Ch. 14]</w:t>
      </w:r>
      <w:r>
        <w:t xml:space="preserve">.</w:t>
      </w:r>
    </w:p>
    <w:bookmarkEnd w:id="49"/>
    <w:bookmarkEnd w:id="50"/>
    <w:bookmarkEnd w:id="51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5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5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53"/>
    <w:bookmarkStart w:id="55" w:name="ref-efron1979bootstrap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B. Efron,</w:t>
      </w:r>
      <w:r>
        <w:t xml:space="preserve"> </w:t>
      </w:r>
      <w:r>
        <w:t xml:space="preserve">“Bootstrap methods: Another look at the jackknife,”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7, no. 1, pp. 1–26, 1979, doi:</w:t>
      </w:r>
      <w:r>
        <w:t xml:space="preserve"> </w:t>
      </w:r>
      <w:hyperlink r:id="rId54">
        <w:r>
          <w:rPr>
            <w:rStyle w:val="Hyperlink"/>
          </w:rPr>
          <w:t xml:space="preserve">10.1214/aos/1176344552</w:t>
        </w:r>
      </w:hyperlink>
      <w:r>
        <w:t xml:space="preserve">.</w:t>
      </w:r>
    </w:p>
    <w:bookmarkEnd w:id="55"/>
    <w:bookmarkStart w:id="57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56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57"/>
    <w:bookmarkStart w:id="59" w:name="ref-wikipedia_resampling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https://en.wikipedia.org/wiki/Resampling_%28statistics%29</w:t>
        </w:r>
      </w:hyperlink>
    </w:p>
    <w:bookmarkEnd w:id="59"/>
    <w:bookmarkStart w:id="61" w:name="ref-wikipedia_bootstrapping_statis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“Bootstrapping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https://en.wikipedia.org/wiki/Bootstrapping_%28statistics%29</w:t>
        </w:r>
      </w:hyperlink>
    </w:p>
    <w:bookmarkEnd w:id="61"/>
    <w:bookmarkStart w:id="63" w:name="ref-wikipedia_standard_erro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https://en.wikipedia.org/wiki/Standard_error</w:t>
        </w:r>
      </w:hyperlink>
    </w:p>
    <w:bookmarkEnd w:id="63"/>
    <w:bookmarkStart w:id="64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4"/>
    <w:bookmarkStart w:id="66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6"/>
    <w:bookmarkStart w:id="67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wikipedia_confidence_interv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8">
        <w:r>
          <w:rPr>
            <w:rStyle w:val="Hyperlink"/>
          </w:rPr>
          <w:t xml:space="preserve">https://en.wikipedia.org/wiki/Confidence_interval</w:t>
        </w:r>
      </w:hyperlink>
    </w:p>
    <w:bookmarkEnd w:id="69"/>
    <w:bookmarkStart w:id="71" w:name="ref-davison1997bootstra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C. Davison and D. V. Hinkley,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in Cambridge series in statistical and probabilistic mathematics, no. 1. Cambridge: Cambridge University Press, 1997. doi:</w:t>
      </w:r>
      <w:r>
        <w:t xml:space="preserve"> </w:t>
      </w:r>
      <w:hyperlink r:id="rId70">
        <w:r>
          <w:rPr>
            <w:rStyle w:val="Hyperlink"/>
          </w:rPr>
          <w:t xml:space="preserve">10.1017/CBO9780511802843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11" Type="http://schemas.openxmlformats.org/officeDocument/2006/relationships/hyperlink" Target="basic-statistical-methods.qmd#sec-hers-intro" TargetMode="External"/><Relationship Id="rId48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21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2" Type="http://schemas.openxmlformats.org/officeDocument/2006/relationships/hyperlink" Target="https://doi.org/10.1007/978-1-4614-1353-0" TargetMode="External"/><Relationship Id="rId70" Type="http://schemas.openxmlformats.org/officeDocument/2006/relationships/hyperlink" Target="https://doi.org/10.1017/CBO9780511802843" TargetMode="External"/><Relationship Id="rId56" Type="http://schemas.openxmlformats.org/officeDocument/2006/relationships/hyperlink" Target="https://doi.org/10.1201/9780429246593" TargetMode="External"/><Relationship Id="rId54" Type="http://schemas.openxmlformats.org/officeDocument/2006/relationships/hyperlink" Target="https://doi.org/10.1214/aos/1176344552" TargetMode="External"/><Relationship Id="rId60" Type="http://schemas.openxmlformats.org/officeDocument/2006/relationships/hyperlink" Target="https://en.wikipedia.org/wiki/Bootstrapping_%28statistics%29" TargetMode="External"/><Relationship Id="rId68" Type="http://schemas.openxmlformats.org/officeDocument/2006/relationships/hyperlink" Target="https://en.wikipedia.org/wiki/Confidence_interval" TargetMode="External"/><Relationship Id="rId58" Type="http://schemas.openxmlformats.org/officeDocument/2006/relationships/hyperlink" Target="https://en.wikipedia.org/wiki/Resampling_%28statistics%29" TargetMode="External"/><Relationship Id="rId62" Type="http://schemas.openxmlformats.org/officeDocument/2006/relationships/hyperlink" Target="https://en.wikipedia.org/wiki/Standard_error" TargetMode="External"/><Relationship Id="rId14" Type="http://schemas.openxmlformats.org/officeDocument/2006/relationships/hyperlink" Target="https://morrison-lab.github.io/pds/probability-basics.html#def-probability" TargetMode="External"/><Relationship Id="rId65" Type="http://schemas.openxmlformats.org/officeDocument/2006/relationships/hyperlink" Target="https://www.cengage.com/c/statistical-inference-2e-casella-berger/9780534243128/" TargetMode="External"/><Relationship Id="rId29" Type="http://schemas.openxmlformats.org/officeDocument/2006/relationships/hyperlink" Target="inference.qmd#def-confidence-interval" TargetMode="External"/><Relationship Id="rId18" Type="http://schemas.openxmlformats.org/officeDocument/2006/relationships/hyperlink" Target="nonparametric-models.qmd#def-empirical-distribution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basic-statistical-methods.qmd#sec-hers-intro" TargetMode="External"/><Relationship Id="rId48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21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2" Type="http://schemas.openxmlformats.org/officeDocument/2006/relationships/hyperlink" Target="https://doi.org/10.1007/978-1-4614-1353-0" TargetMode="External"/><Relationship Id="rId70" Type="http://schemas.openxmlformats.org/officeDocument/2006/relationships/hyperlink" Target="https://doi.org/10.1017/CBO9780511802843" TargetMode="External"/><Relationship Id="rId56" Type="http://schemas.openxmlformats.org/officeDocument/2006/relationships/hyperlink" Target="https://doi.org/10.1201/9780429246593" TargetMode="External"/><Relationship Id="rId54" Type="http://schemas.openxmlformats.org/officeDocument/2006/relationships/hyperlink" Target="https://doi.org/10.1214/aos/1176344552" TargetMode="External"/><Relationship Id="rId60" Type="http://schemas.openxmlformats.org/officeDocument/2006/relationships/hyperlink" Target="https://en.wikipedia.org/wiki/Bootstrapping_%28statistics%29" TargetMode="External"/><Relationship Id="rId68" Type="http://schemas.openxmlformats.org/officeDocument/2006/relationships/hyperlink" Target="https://en.wikipedia.org/wiki/Confidence_interval" TargetMode="External"/><Relationship Id="rId58" Type="http://schemas.openxmlformats.org/officeDocument/2006/relationships/hyperlink" Target="https://en.wikipedia.org/wiki/Resampling_%28statistics%29" TargetMode="External"/><Relationship Id="rId62" Type="http://schemas.openxmlformats.org/officeDocument/2006/relationships/hyperlink" Target="https://en.wikipedia.org/wiki/Standard_error" TargetMode="External"/><Relationship Id="rId14" Type="http://schemas.openxmlformats.org/officeDocument/2006/relationships/hyperlink" Target="https://morrison-lab.github.io/pds/probability-basics.html#def-probability" TargetMode="External"/><Relationship Id="rId65" Type="http://schemas.openxmlformats.org/officeDocument/2006/relationships/hyperlink" Target="https://www.cengage.com/c/statistical-inference-2e-casella-berger/9780534243128/" TargetMode="External"/><Relationship Id="rId29" Type="http://schemas.openxmlformats.org/officeDocument/2006/relationships/hyperlink" Target="inference.qmd#def-confidence-interval" TargetMode="External"/><Relationship Id="rId18" Type="http://schemas.openxmlformats.org/officeDocument/2006/relationships/hyperlink" Target="nonparametric-models.qmd#def-empirical-distribu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2026-10-23T05:25:39Z</dcterms:created>
  <dcterms:modified xsi:type="dcterms:W3CDTF">2026-10-23T05:25:39Z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21:46:12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