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03:26:43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03:31:19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44" w:name="textbook-cross-references"/>
    <w:p>
      <w:pPr>
        <w:pStyle w:val="Heading2"/>
      </w:pPr>
      <w:ins w:id="3" w:author="PR Preview" w:date="2026-01-01T00:00:00Z">
        <w:r>
          <w:t xml:space="preserve">Textbook cross-references</w:t>
        </w:r>
      </w:ins>
    </w:p>
    <w:p>
      <w:pPr>
        <w:pStyle w:val="FirstParagraph"/>
      </w:pPr>
      <w:ins w:id="4" w:author="PR Preview" w:date="2026-01-01T00:00:00Z">
        <w:r>
          <w:t xml:space="preserve">Textbook sections on the topics of this page:</w:t>
        </w:r>
      </w:ins>
    </w:p>
    <w:p>
      <w:pPr>
        <w:pStyle w:val="Compact"/>
        <w:numPr>
          <w:ilvl w:val="0"/>
          <w:numId w:val="1001"/>
        </w:numPr>
      </w:pPr>
      <w:ins w:id="5" w:author="PR Preview" w:date="2026-01-01T00:00:00Z">
        <w:r>
          <w:t xml:space="preserve">Hogg et al. (2019, sec. 6.5, pp. 277–284)</w:t>
        </w:r>
      </w:ins>
      <w:ins w:id="6" w:author="PR Preview" w:date="2026-01-01T00:00:00Z">
        <w:r>
          <w:t xml:space="preserve">: A simple regression problem</w:t>
        </w:r>
      </w:ins>
    </w:p>
    <w:p>
      <w:pPr>
        <w:pStyle w:val="Compact"/>
        <w:numPr>
          <w:ilvl w:val="0"/>
          <w:numId w:val="1001"/>
        </w:numPr>
      </w:pPr>
      <w:ins w:id="7" w:author="PR Preview" w:date="2026-01-01T00:00:00Z">
        <w:r>
          <w:t xml:space="preserve">Hogg et al. (2019, sec. 7.6, pp. 344–352)</w:t>
        </w:r>
      </w:ins>
      <w:ins w:id="8" w:author="PR Preview" w:date="2026-01-01T00:00:00Z">
        <w:r>
          <w:t xml:space="preserve">: More regression</w:t>
        </w:r>
      </w:ins>
    </w:p>
    <w:p>
      <w:pPr>
        <w:pStyle w:val="Compact"/>
        <w:numPr>
          <w:ilvl w:val="0"/>
          <w:numId w:val="1001"/>
        </w:numPr>
      </w:pPr>
      <w:ins w:id="9" w:author="PR Preview" w:date="2026-01-01T00:00:00Z">
        <w:r>
          <w:t xml:space="preserve">Hogg et al. (2019, sec. 9.6, pp. 471–476)</w:t>
        </w:r>
      </w:ins>
      <w:ins w:id="10" w:author="PR Preview" w:date="2026-01-01T00:00:00Z">
        <w:r>
          <w:t xml:space="preserve">: Tests concerning regression and correlation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6-01-01T00:00:00Z">
        <w:r>
          <w:t xml:space="preserve">Casella and Berger (2002, sec. 11.3, pp. 539–562)</w:t>
        </w:r>
      </w:ins>
      <w:ins w:id="12" w:author="PR Preview" w:date="2026-01-01T00:00:00Z">
        <w:r>
          <w:t xml:space="preserve">: Simple linear regression</w:t>
        </w:r>
      </w:ins>
    </w:p>
    <w:bookmarkEnd w:id="144"/>
    <w:bookmarkStart w:id="153" w:name="references"/>
    <w:p>
      <w:pPr>
        <w:pStyle w:val="Heading2"/>
      </w:pPr>
      <w:r>
        <w:t xml:space="preserve">References</w:t>
      </w:r>
    </w:p>
    <w:bookmarkStart w:id="152" w:name="refs"/>
    <w:bookmarkStart w:id="146" w:name="ref-CaseBerg01"/>
    <w:p>
      <w:pPr>
        <w:pStyle w:val="Bibliography"/>
      </w:pPr>
      <w:ins w:id="13" w:author="PR Preview" w:date="2026-01-01T00:00:00Z">
        <w:r>
          <w:t xml:space="preserve">Casella, George, and Roger Berger. 2002.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rPr>
            <w:i/>
            <w:iCs/>
          </w:rPr>
          <w:t xml:space="preserve">Statistical Inference</w:t>
        </w:r>
      </w:ins>
      <w:ins w:id="16" w:author="PR Preview" w:date="2026-01-01T00:00:00Z">
        <w:r>
          <w:t xml:space="preserve">. 2nd ed. Cengage Learning.</w:t>
        </w:r>
      </w:ins>
      <w:ins w:id="17" w:author="PR Preview" w:date="2026-01-01T00:00:00Z">
        <w:r>
          <w:t xml:space="preserve"> </w:t>
        </w:r>
      </w:ins>
      <w:hyperlink r:id="rId145">
        <w:ins w:id="18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19" w:author="PR Preview" w:date="2026-01-01T00:00:00Z">
        <w:r>
          <w:t xml:space="preserve">.</w:t>
        </w:r>
      </w:ins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1"/>
    <w:bookmarkEnd w:id="152"/>
    <w:bookmarkEnd w:id="1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1" Type="http://schemas.openxmlformats.org/officeDocument/2006/relationships/image" Target="media/rId121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1" Type="http://schemas.openxmlformats.org/officeDocument/2006/relationships/hyperlink" Target="exploratory-descriptive.qmd#def-sample-sd" TargetMode="External"/><Relationship Id="rId136" Type="http://schemas.openxmlformats.org/officeDocument/2006/relationships/hyperlink" Target="exploratory-descriptive.qmd#thm-pearson-r-range" TargetMode="External"/><Relationship Id="rId150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1" Type="http://schemas.openxmlformats.org/officeDocument/2006/relationships/hyperlink" Target="https://morrison-lab.github.io/rme/chapters/Linear-models-overview.html" TargetMode="External"/><Relationship Id="rId119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6" Type="http://schemas.openxmlformats.org/officeDocument/2006/relationships/hyperlink" Target="intro-MLEs.qmd#def-hessian" TargetMode="External"/><Relationship Id="rId13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1" Type="http://schemas.openxmlformats.org/officeDocument/2006/relationships/hyperlink" Target="exploratory-descriptive.qmd#def-sample-sd" TargetMode="External"/><Relationship Id="rId136" Type="http://schemas.openxmlformats.org/officeDocument/2006/relationships/hyperlink" Target="exploratory-descriptive.qmd#thm-pearson-r-range" TargetMode="External"/><Relationship Id="rId150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1" Type="http://schemas.openxmlformats.org/officeDocument/2006/relationships/hyperlink" Target="https://morrison-lab.github.io/rme/chapters/Linear-models-overview.html" TargetMode="External"/><Relationship Id="rId119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6" Type="http://schemas.openxmlformats.org/officeDocument/2006/relationships/hyperlink" Target="intro-MLEs.qmd#def-hessian" TargetMode="External"/><Relationship Id="rId13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2026-10-15T10:48:35Z</dcterms:created>
  <dcterms:modified xsi:type="dcterms:W3CDTF">2026-10-15T10:48:35Z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