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bookmarkStart w:id="75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32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4"/>
        </w:numPr>
      </w:pPr>
      <w:ins w:id="5" w:author="PR Preview" w:date="2026-01-01T00:00:00Z">
        <w:r>
          <w:t xml:space="preserve">Hogg et al. (2019, sec. 6.4, pp. 264–276)</w:t>
        </w:r>
      </w:ins>
      <w:ins w:id="6" w:author="PR Preview" w:date="2026-01-01T00:00:00Z">
        <w:r>
          <w:t xml:space="preserve">: Maximum likelihood and method of moments estimation</w:t>
        </w:r>
      </w:ins>
    </w:p>
    <w:p>
      <w:pPr>
        <w:pStyle w:val="Compact"/>
        <w:numPr>
          <w:ilvl w:val="0"/>
          <w:numId w:val="1004"/>
        </w:numPr>
      </w:pPr>
      <w:ins w:id="7" w:author="PR Preview" w:date="2026-01-01T00:00:00Z">
        <w:r>
          <w:t xml:space="preserve">Hogg et al. (2019, sec. 6.6, pp. 285–289)</w:t>
        </w:r>
      </w:ins>
      <w:ins w:id="8" w:author="PR Preview" w:date="2026-01-01T00:00:00Z">
        <w:r>
          <w:t xml:space="preserve">: Asymptotic distributions of maximum likelihood estimators</w:t>
        </w:r>
      </w:ins>
    </w:p>
    <w:p>
      <w:pPr>
        <w:pStyle w:val="Compact"/>
        <w:numPr>
          <w:ilvl w:val="0"/>
          <w:numId w:val="1004"/>
        </w:numPr>
      </w:pPr>
      <w:ins w:id="9" w:author="PR Preview" w:date="2026-01-01T00:00:00Z">
        <w:r>
          <w:t xml:space="preserve">Casella and Berger (2002, sec. 7.2.2, pp. 315–323)</w:t>
        </w:r>
      </w:ins>
      <w:ins w:id="10" w:author="PR Preview" w:date="2026-01-01T00:00:00Z">
        <w:r>
          <w:t xml:space="preserve">: Maximum likelihood estimators</w:t>
        </w:r>
      </w:ins>
    </w:p>
    <w:p>
      <w:pPr>
        <w:pStyle w:val="Compact"/>
        <w:numPr>
          <w:ilvl w:val="0"/>
          <w:numId w:val="1004"/>
        </w:numPr>
      </w:pPr>
      <w:ins w:id="11" w:author="PR Preview" w:date="2026-01-01T00:00:00Z">
        <w:r>
          <w:t xml:space="preserve">Casella and Berger (2002, sec. 10.3.1, pp. 488–491)</w:t>
        </w:r>
      </w:ins>
      <w:ins w:id="12" w:author="PR Preview" w:date="2026-01-01T00:00:00Z">
        <w:r>
          <w:t xml:space="preserve">: Asymptotic distribution of likelihood ratio tests</w:t>
        </w:r>
      </w:ins>
    </w:p>
    <w:p>
      <w:pPr>
        <w:pStyle w:val="Compact"/>
        <w:numPr>
          <w:ilvl w:val="0"/>
          <w:numId w:val="1004"/>
        </w:numPr>
      </w:pPr>
      <w:ins w:id="13" w:author="PR Preview" w:date="2026-01-01T00:00:00Z">
        <w:r>
          <w:t xml:space="preserve">Casella and Berger (2002, sec. 10.4.1, pp. 496–498)</w:t>
        </w:r>
      </w:ins>
      <w:ins w:id="14" w:author="PR Preview" w:date="2026-01-01T00:00:00Z">
        <w:r>
          <w:t xml:space="preserve">: Approximate maximum likelihood intervals</w:t>
        </w:r>
      </w:ins>
    </w:p>
    <w:bookmarkEnd w:id="332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4"/>
    <w:bookmarkStart w:id="3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6"/>
    <w:bookmarkStart w:id="3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8"/>
    <w:bookmarkStart w:id="3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0"/>
    <w:bookmarkStart w:id="34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2"/>
    <w:bookmarkStart w:id="34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4"/>
    <w:bookmarkStart w:id="3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5"/>
    <w:bookmarkStart w:id="3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7"/>
    <w:bookmarkStart w:id="34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9"/>
    <w:bookmarkStart w:id="35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1"/>
    <w:bookmarkStart w:id="35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3"/>
    <w:bookmarkStart w:id="35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6" Type="http://schemas.openxmlformats.org/officeDocument/2006/relationships/hyperlink" Target="https://doi.org/10.1001/jama.280.7.605" TargetMode="External"/><Relationship Id="rId352" Type="http://schemas.openxmlformats.org/officeDocument/2006/relationships/hyperlink" Target="https://doi.org/10.1002/9780470191613" TargetMode="External"/><Relationship Id="rId339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50" Type="http://schemas.openxmlformats.org/officeDocument/2006/relationships/hyperlink" Target="https://doi.org/10.1007/b98855" TargetMode="External"/><Relationship Id="rId354" Type="http://schemas.openxmlformats.org/officeDocument/2006/relationships/hyperlink" Target="https://doi.org/10.1016/S1573-4412(05)80005-4" TargetMode="External"/><Relationship Id="rId341" Type="http://schemas.openxmlformats.org/officeDocument/2006/relationships/hyperlink" Target="https://doi.org/10.1093/biomet/65.3.457" TargetMode="External"/><Relationship Id="rId34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8" Type="http://schemas.openxmlformats.org/officeDocument/2006/relationships/hyperlink" Target="https://www.cengage.com/c/applied-regression-analysis-and-other-multivariable-methods-5e-kleinbaum/9781285051086/" TargetMode="External"/><Relationship Id="rId335" Type="http://schemas.openxmlformats.org/officeDocument/2006/relationships/hyperlink" Target="https://www.cengage.com/c/statistical-inference-2e-casella-berger/9780534243128/" TargetMode="External"/><Relationship Id="rId333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6" Type="http://schemas.openxmlformats.org/officeDocument/2006/relationships/hyperlink" Target="https://doi.org/10.1001/jama.280.7.605" TargetMode="External"/><Relationship Id="rId352" Type="http://schemas.openxmlformats.org/officeDocument/2006/relationships/hyperlink" Target="https://doi.org/10.1002/9780470191613" TargetMode="External"/><Relationship Id="rId339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50" Type="http://schemas.openxmlformats.org/officeDocument/2006/relationships/hyperlink" Target="https://doi.org/10.1007/b98855" TargetMode="External"/><Relationship Id="rId354" Type="http://schemas.openxmlformats.org/officeDocument/2006/relationships/hyperlink" Target="https://doi.org/10.1016/S1573-4412(05)80005-4" TargetMode="External"/><Relationship Id="rId341" Type="http://schemas.openxmlformats.org/officeDocument/2006/relationships/hyperlink" Target="https://doi.org/10.1093/biomet/65.3.457" TargetMode="External"/><Relationship Id="rId34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8" Type="http://schemas.openxmlformats.org/officeDocument/2006/relationships/hyperlink" Target="https://www.cengage.com/c/applied-regression-analysis-and-other-multivariable-methods-5e-kleinbaum/9781285051086/" TargetMode="External"/><Relationship Id="rId335" Type="http://schemas.openxmlformats.org/officeDocument/2006/relationships/hyperlink" Target="https://www.cengage.com/c/statistical-inference-2e-casella-berger/9780534243128/" TargetMode="External"/><Relationship Id="rId333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2026-10-15T10:52:47Z</dcterms:created>
  <dcterms:modified xsi:type="dcterms:W3CDTF">2026-10-15T10:52:47Z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